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40A0" w:rsidRPr="006A26BA" w:rsidRDefault="00D340A0" w:rsidP="00846FD5">
      <w:pPr>
        <w:widowControl w:val="0"/>
        <w:shd w:val="clear" w:color="auto" w:fill="FF0000"/>
        <w:ind w:firstLine="567"/>
        <w:jc w:val="center"/>
        <w:rPr>
          <w:b/>
          <w:sz w:val="26"/>
          <w:szCs w:val="26"/>
        </w:rPr>
      </w:pPr>
      <w:r w:rsidRPr="006A26BA">
        <w:rPr>
          <w:b/>
          <w:sz w:val="26"/>
          <w:szCs w:val="26"/>
        </w:rPr>
        <w:t>Микроэкономика</w:t>
      </w:r>
    </w:p>
    <w:p w:rsidR="00D340A0" w:rsidRPr="006A26BA" w:rsidRDefault="00D340A0" w:rsidP="00346C97">
      <w:pPr>
        <w:widowControl w:val="0"/>
        <w:ind w:firstLine="567"/>
        <w:jc w:val="both"/>
        <w:rPr>
          <w:b/>
          <w:bCs/>
          <w:sz w:val="26"/>
          <w:szCs w:val="26"/>
        </w:rPr>
      </w:pPr>
      <w:r w:rsidRPr="006A26BA">
        <w:rPr>
          <w:bCs/>
          <w:sz w:val="26"/>
          <w:szCs w:val="26"/>
        </w:rPr>
        <w:t xml:space="preserve">1. </w:t>
      </w:r>
      <w:r w:rsidRPr="006A26BA">
        <w:rPr>
          <w:b/>
          <w:bCs/>
          <w:sz w:val="26"/>
          <w:szCs w:val="26"/>
        </w:rPr>
        <w:t>История предмета и методы микроэкономики</w:t>
      </w:r>
    </w:p>
    <w:p w:rsidR="006E43A9" w:rsidRPr="006A26BA" w:rsidRDefault="006E43A9" w:rsidP="00346C97">
      <w:pPr>
        <w:widowControl w:val="0"/>
        <w:ind w:firstLine="567"/>
        <w:jc w:val="both"/>
        <w:rPr>
          <w:sz w:val="26"/>
          <w:szCs w:val="26"/>
        </w:rPr>
      </w:pPr>
      <w:r w:rsidRPr="006A26BA">
        <w:rPr>
          <w:sz w:val="26"/>
          <w:szCs w:val="26"/>
        </w:rPr>
        <w:t xml:space="preserve">Микроэкономика – наука, изучающая рациональное поведение субъектов экономических отношений и координацию их деятельности посредством ценовой системы на различных типах рынков. </w:t>
      </w:r>
    </w:p>
    <w:p w:rsidR="006E43A9" w:rsidRPr="006A26BA" w:rsidRDefault="006E43A9" w:rsidP="00346C97">
      <w:pPr>
        <w:widowControl w:val="0"/>
        <w:ind w:firstLine="567"/>
        <w:jc w:val="both"/>
        <w:rPr>
          <w:sz w:val="26"/>
          <w:szCs w:val="26"/>
        </w:rPr>
      </w:pPr>
      <w:r w:rsidRPr="006A26BA">
        <w:rPr>
          <w:sz w:val="26"/>
          <w:szCs w:val="26"/>
        </w:rPr>
        <w:t>Цель микроэкономики – зная логику поведения субъектов рынка и условия их деятельности предвидеть результат</w:t>
      </w:r>
      <w:r w:rsidR="002B7CFA" w:rsidRPr="006A26BA">
        <w:rPr>
          <w:sz w:val="26"/>
          <w:szCs w:val="26"/>
        </w:rPr>
        <w:t>ы развития изучаемых процессов</w:t>
      </w:r>
      <w:r w:rsidRPr="006A26BA">
        <w:rPr>
          <w:sz w:val="26"/>
          <w:szCs w:val="26"/>
        </w:rPr>
        <w:t xml:space="preserve">. </w:t>
      </w:r>
    </w:p>
    <w:p w:rsidR="006E43A9" w:rsidRPr="006A26BA" w:rsidRDefault="002B7CFA" w:rsidP="00346C97">
      <w:pPr>
        <w:widowControl w:val="0"/>
        <w:ind w:firstLine="567"/>
        <w:jc w:val="both"/>
        <w:rPr>
          <w:sz w:val="26"/>
          <w:szCs w:val="26"/>
        </w:rPr>
      </w:pPr>
      <w:r w:rsidRPr="006A26BA">
        <w:rPr>
          <w:sz w:val="26"/>
          <w:szCs w:val="26"/>
        </w:rPr>
        <w:t xml:space="preserve">Среди частных приемов выделяют графические, статистические, математические, сравнительный анализ, экономический эксперимент и т.д. </w:t>
      </w:r>
      <w:r w:rsidR="006E43A9" w:rsidRPr="006A26BA">
        <w:rPr>
          <w:sz w:val="26"/>
          <w:szCs w:val="26"/>
        </w:rPr>
        <w:t xml:space="preserve">Основной метод микроэкономики – моделирование, </w:t>
      </w:r>
      <w:r w:rsidRPr="006A26BA">
        <w:rPr>
          <w:sz w:val="26"/>
          <w:szCs w:val="26"/>
        </w:rPr>
        <w:t>т.е.</w:t>
      </w:r>
      <w:r w:rsidR="006E43A9" w:rsidRPr="006A26BA">
        <w:rPr>
          <w:sz w:val="26"/>
          <w:szCs w:val="26"/>
        </w:rPr>
        <w:t xml:space="preserve"> построение схемы явления</w:t>
      </w:r>
      <w:r w:rsidRPr="006A26BA">
        <w:rPr>
          <w:sz w:val="26"/>
          <w:szCs w:val="26"/>
        </w:rPr>
        <w:t xml:space="preserve"> или </w:t>
      </w:r>
      <w:r w:rsidR="006E43A9" w:rsidRPr="006A26BA">
        <w:rPr>
          <w:sz w:val="26"/>
          <w:szCs w:val="26"/>
        </w:rPr>
        <w:t>процесса и получение на основе ее анализа данных об эк</w:t>
      </w:r>
      <w:r w:rsidRPr="006A26BA">
        <w:rPr>
          <w:sz w:val="26"/>
          <w:szCs w:val="26"/>
        </w:rPr>
        <w:t>.</w:t>
      </w:r>
      <w:r w:rsidR="006E43A9" w:rsidRPr="006A26BA">
        <w:rPr>
          <w:sz w:val="26"/>
          <w:szCs w:val="26"/>
        </w:rPr>
        <w:t xml:space="preserve"> объекте.</w:t>
      </w:r>
    </w:p>
    <w:p w:rsidR="006E43A9" w:rsidRPr="006A26BA" w:rsidRDefault="006E43A9" w:rsidP="00346C97">
      <w:pPr>
        <w:pStyle w:val="a3"/>
        <w:widowControl w:val="0"/>
        <w:shd w:val="clear" w:color="auto" w:fill="FFFFFF"/>
        <w:spacing w:before="0" w:beforeAutospacing="0" w:after="0" w:afterAutospacing="0"/>
        <w:ind w:right="224" w:firstLine="567"/>
        <w:rPr>
          <w:sz w:val="26"/>
          <w:szCs w:val="26"/>
        </w:rPr>
      </w:pPr>
      <w:r w:rsidRPr="006A26BA">
        <w:rPr>
          <w:sz w:val="26"/>
          <w:szCs w:val="26"/>
        </w:rPr>
        <w:t>Основные методы изучения микроэкономической теории следующие.</w:t>
      </w:r>
    </w:p>
    <w:p w:rsidR="006E43A9" w:rsidRPr="006A26BA" w:rsidRDefault="006E43A9" w:rsidP="00346C97">
      <w:pPr>
        <w:widowControl w:val="0"/>
        <w:numPr>
          <w:ilvl w:val="0"/>
          <w:numId w:val="1"/>
        </w:numPr>
        <w:shd w:val="clear" w:color="auto" w:fill="FFFFFF"/>
        <w:ind w:left="0" w:right="75" w:firstLine="567"/>
        <w:jc w:val="both"/>
        <w:rPr>
          <w:sz w:val="26"/>
          <w:szCs w:val="26"/>
        </w:rPr>
      </w:pPr>
      <w:r w:rsidRPr="006A26BA">
        <w:rPr>
          <w:sz w:val="26"/>
          <w:szCs w:val="26"/>
        </w:rPr>
        <w:t xml:space="preserve">Предельный анализ, или </w:t>
      </w:r>
      <w:proofErr w:type="spellStart"/>
      <w:r w:rsidRPr="006A26BA">
        <w:rPr>
          <w:sz w:val="26"/>
          <w:szCs w:val="26"/>
        </w:rPr>
        <w:t>маржинализм</w:t>
      </w:r>
      <w:r w:rsidR="002B7CFA" w:rsidRPr="006A26BA">
        <w:rPr>
          <w:sz w:val="26"/>
          <w:szCs w:val="26"/>
        </w:rPr>
        <w:t>:</w:t>
      </w:r>
      <w:r w:rsidRPr="006A26BA">
        <w:rPr>
          <w:sz w:val="26"/>
          <w:szCs w:val="26"/>
        </w:rPr>
        <w:t>экономические</w:t>
      </w:r>
      <w:proofErr w:type="spellEnd"/>
      <w:r w:rsidRPr="006A26BA">
        <w:rPr>
          <w:sz w:val="26"/>
          <w:szCs w:val="26"/>
        </w:rPr>
        <w:t xml:space="preserve"> явления анализи</w:t>
      </w:r>
      <w:r w:rsidR="002B7CFA" w:rsidRPr="006A26BA">
        <w:rPr>
          <w:sz w:val="26"/>
          <w:szCs w:val="26"/>
        </w:rPr>
        <w:t>руются не только в законченном, но и</w:t>
      </w:r>
      <w:r w:rsidRPr="006A26BA">
        <w:rPr>
          <w:sz w:val="26"/>
          <w:szCs w:val="26"/>
        </w:rPr>
        <w:t xml:space="preserve"> постоянно изменяющемся виде.</w:t>
      </w:r>
    </w:p>
    <w:p w:rsidR="008741C3" w:rsidRPr="006A26BA" w:rsidRDefault="006E43A9" w:rsidP="00346C97">
      <w:pPr>
        <w:widowControl w:val="0"/>
        <w:numPr>
          <w:ilvl w:val="0"/>
          <w:numId w:val="1"/>
        </w:numPr>
        <w:shd w:val="clear" w:color="auto" w:fill="FFFFFF"/>
        <w:ind w:left="0" w:right="75" w:firstLine="567"/>
        <w:jc w:val="both"/>
        <w:rPr>
          <w:sz w:val="26"/>
          <w:szCs w:val="26"/>
        </w:rPr>
      </w:pPr>
      <w:r w:rsidRPr="006A26BA">
        <w:rPr>
          <w:sz w:val="26"/>
          <w:szCs w:val="26"/>
        </w:rPr>
        <w:t xml:space="preserve">Функциональный анализ: вначале выявляется типичное качество явления, затем устанавливаются факторы, влияющие на это качество. </w:t>
      </w:r>
    </w:p>
    <w:p w:rsidR="008741C3" w:rsidRPr="006A26BA" w:rsidRDefault="006E43A9" w:rsidP="00346C97">
      <w:pPr>
        <w:widowControl w:val="0"/>
        <w:numPr>
          <w:ilvl w:val="0"/>
          <w:numId w:val="1"/>
        </w:numPr>
        <w:shd w:val="clear" w:color="auto" w:fill="FFFFFF"/>
        <w:ind w:left="0" w:right="75" w:firstLine="567"/>
        <w:jc w:val="both"/>
        <w:rPr>
          <w:sz w:val="26"/>
          <w:szCs w:val="26"/>
        </w:rPr>
      </w:pPr>
      <w:r w:rsidRPr="006A26BA">
        <w:rPr>
          <w:sz w:val="26"/>
          <w:szCs w:val="26"/>
        </w:rPr>
        <w:t>Равновесный подход</w:t>
      </w:r>
      <w:r w:rsidR="002B7CFA" w:rsidRPr="006A26BA">
        <w:rPr>
          <w:sz w:val="26"/>
          <w:szCs w:val="26"/>
        </w:rPr>
        <w:t xml:space="preserve">: </w:t>
      </w:r>
      <w:r w:rsidRPr="006A26BA">
        <w:rPr>
          <w:sz w:val="26"/>
          <w:szCs w:val="26"/>
        </w:rPr>
        <w:t xml:space="preserve">изучает состояние относительной стабильности, т. е. когда отсутствуют внутренние тенденции к изменению такого состояния. </w:t>
      </w:r>
    </w:p>
    <w:p w:rsidR="008741C3" w:rsidRPr="006A26BA" w:rsidRDefault="006E43A9" w:rsidP="00346C97">
      <w:pPr>
        <w:widowControl w:val="0"/>
        <w:numPr>
          <w:ilvl w:val="0"/>
          <w:numId w:val="1"/>
        </w:numPr>
        <w:shd w:val="clear" w:color="auto" w:fill="FFFFFF"/>
        <w:ind w:left="0" w:right="75" w:firstLine="567"/>
        <w:jc w:val="both"/>
        <w:rPr>
          <w:b/>
          <w:bCs/>
          <w:sz w:val="26"/>
          <w:szCs w:val="26"/>
        </w:rPr>
      </w:pPr>
      <w:r w:rsidRPr="006A26BA">
        <w:rPr>
          <w:sz w:val="26"/>
          <w:szCs w:val="26"/>
        </w:rPr>
        <w:t xml:space="preserve">Метод </w:t>
      </w:r>
      <w:proofErr w:type="spellStart"/>
      <w:r w:rsidRPr="006A26BA">
        <w:rPr>
          <w:sz w:val="26"/>
          <w:szCs w:val="26"/>
        </w:rPr>
        <w:t>верифицируемости</w:t>
      </w:r>
      <w:proofErr w:type="spellEnd"/>
      <w:r w:rsidRPr="006A26BA">
        <w:rPr>
          <w:sz w:val="26"/>
          <w:szCs w:val="26"/>
        </w:rPr>
        <w:t xml:space="preserve"> теории, согласно которому теория должна получить частичное или косвенное подтверждение на практике. </w:t>
      </w:r>
    </w:p>
    <w:p w:rsidR="006E43A9" w:rsidRPr="006A26BA" w:rsidRDefault="006E43A9" w:rsidP="00346C97">
      <w:pPr>
        <w:widowControl w:val="0"/>
        <w:ind w:firstLine="567"/>
        <w:jc w:val="both"/>
        <w:rPr>
          <w:sz w:val="26"/>
          <w:szCs w:val="26"/>
        </w:rPr>
      </w:pPr>
      <w:r w:rsidRPr="006A26BA">
        <w:rPr>
          <w:b/>
          <w:sz w:val="26"/>
          <w:szCs w:val="26"/>
        </w:rPr>
        <w:t>Основные правила</w:t>
      </w:r>
      <w:r w:rsidR="008741C3" w:rsidRPr="006A26BA">
        <w:rPr>
          <w:sz w:val="26"/>
          <w:szCs w:val="26"/>
        </w:rPr>
        <w:t xml:space="preserve"> микроэкономики</w:t>
      </w:r>
      <w:r w:rsidRPr="006A26BA">
        <w:rPr>
          <w:sz w:val="26"/>
          <w:szCs w:val="26"/>
        </w:rPr>
        <w:t xml:space="preserve">: 1) при прочих равных условиях (все переменные факторы, кроме одного, берутся как постоянные </w:t>
      </w:r>
      <w:proofErr w:type="spellStart"/>
      <w:r w:rsidRPr="006A26BA">
        <w:rPr>
          <w:sz w:val="26"/>
          <w:szCs w:val="26"/>
        </w:rPr>
        <w:t>const</w:t>
      </w:r>
      <w:proofErr w:type="spellEnd"/>
      <w:r w:rsidRPr="006A26BA">
        <w:rPr>
          <w:sz w:val="26"/>
          <w:szCs w:val="26"/>
        </w:rPr>
        <w:t xml:space="preserve">); </w:t>
      </w:r>
      <w:r w:rsidR="002B7CFA" w:rsidRPr="006A26BA">
        <w:rPr>
          <w:sz w:val="26"/>
          <w:szCs w:val="26"/>
        </w:rPr>
        <w:t xml:space="preserve"> </w:t>
      </w:r>
      <w:r w:rsidRPr="006A26BA">
        <w:rPr>
          <w:sz w:val="26"/>
          <w:szCs w:val="26"/>
        </w:rPr>
        <w:t>2) верное для общего всегда верно для части; верное для части – может быть верно для общего.</w:t>
      </w:r>
    </w:p>
    <w:p w:rsidR="008741C3" w:rsidRPr="006A26BA" w:rsidRDefault="006E43A9" w:rsidP="00346C97">
      <w:pPr>
        <w:widowControl w:val="0"/>
        <w:ind w:firstLine="567"/>
        <w:jc w:val="both"/>
        <w:rPr>
          <w:b/>
          <w:sz w:val="26"/>
          <w:szCs w:val="26"/>
        </w:rPr>
      </w:pPr>
      <w:r w:rsidRPr="006A26BA">
        <w:rPr>
          <w:b/>
          <w:sz w:val="26"/>
          <w:szCs w:val="26"/>
        </w:rPr>
        <w:t>История развития микроэкономики</w:t>
      </w:r>
      <w:r w:rsidR="002B7CFA" w:rsidRPr="006A26BA">
        <w:rPr>
          <w:b/>
          <w:sz w:val="26"/>
          <w:szCs w:val="26"/>
        </w:rPr>
        <w:t xml:space="preserve">. </w:t>
      </w:r>
      <w:r w:rsidRPr="006A26BA">
        <w:rPr>
          <w:sz w:val="26"/>
          <w:szCs w:val="26"/>
        </w:rPr>
        <w:t xml:space="preserve">Представителем </w:t>
      </w:r>
      <w:r w:rsidRPr="006A26BA">
        <w:rPr>
          <w:sz w:val="26"/>
          <w:szCs w:val="26"/>
          <w:u w:val="single"/>
        </w:rPr>
        <w:t>буржуазной классической школы</w:t>
      </w:r>
      <w:r w:rsidRPr="006A26BA">
        <w:rPr>
          <w:sz w:val="26"/>
          <w:szCs w:val="26"/>
        </w:rPr>
        <w:t xml:space="preserve"> был Жан-Батист </w:t>
      </w:r>
      <w:proofErr w:type="spellStart"/>
      <w:r w:rsidRPr="006A26BA">
        <w:rPr>
          <w:sz w:val="26"/>
          <w:szCs w:val="26"/>
        </w:rPr>
        <w:t>Сэй</w:t>
      </w:r>
      <w:proofErr w:type="spellEnd"/>
      <w:r w:rsidRPr="006A26BA">
        <w:rPr>
          <w:sz w:val="26"/>
          <w:szCs w:val="26"/>
        </w:rPr>
        <w:t xml:space="preserve"> – автор теории трех факторов производства (труда, земли, капитала, доходы собственников от их использования формируют стоимость товара). До XIX века с теорией трех факторов конкурировала теория предельной полезности (</w:t>
      </w:r>
      <w:r w:rsidRPr="006A26BA">
        <w:rPr>
          <w:sz w:val="26"/>
          <w:szCs w:val="26"/>
          <w:u w:val="single"/>
        </w:rPr>
        <w:t>маржинализм</w:t>
      </w:r>
      <w:r w:rsidRPr="006A26BA">
        <w:rPr>
          <w:sz w:val="26"/>
          <w:szCs w:val="26"/>
        </w:rPr>
        <w:t xml:space="preserve">), в конце XIX века они были объединены в единую теорию Альфредом Маршаллом. </w:t>
      </w:r>
    </w:p>
    <w:p w:rsidR="008741C3" w:rsidRPr="006A26BA" w:rsidRDefault="006E43A9" w:rsidP="00346C97">
      <w:pPr>
        <w:widowControl w:val="0"/>
        <w:ind w:firstLine="567"/>
        <w:jc w:val="both"/>
        <w:rPr>
          <w:sz w:val="26"/>
          <w:szCs w:val="26"/>
        </w:rPr>
      </w:pPr>
      <w:r w:rsidRPr="006A26BA">
        <w:rPr>
          <w:sz w:val="26"/>
          <w:szCs w:val="26"/>
        </w:rPr>
        <w:t xml:space="preserve">исходными для </w:t>
      </w:r>
      <w:r w:rsidRPr="006A26BA">
        <w:rPr>
          <w:sz w:val="26"/>
          <w:szCs w:val="26"/>
          <w:u w:val="single"/>
        </w:rPr>
        <w:t>неоклассического направления</w:t>
      </w:r>
      <w:r w:rsidRPr="006A26BA">
        <w:rPr>
          <w:sz w:val="26"/>
          <w:szCs w:val="26"/>
        </w:rPr>
        <w:t xml:space="preserve"> стали четыре научных школы конца ХIХ - начала ХХ века: </w:t>
      </w:r>
      <w:r w:rsidRPr="006A26BA">
        <w:rPr>
          <w:b/>
          <w:sz w:val="26"/>
          <w:szCs w:val="26"/>
        </w:rPr>
        <w:t xml:space="preserve"> Австрийская школа</w:t>
      </w:r>
      <w:r w:rsidRPr="006A26BA">
        <w:rPr>
          <w:sz w:val="26"/>
          <w:szCs w:val="26"/>
        </w:rPr>
        <w:t xml:space="preserve"> (Карл </w:t>
      </w:r>
      <w:proofErr w:type="spellStart"/>
      <w:r w:rsidRPr="006A26BA">
        <w:rPr>
          <w:sz w:val="26"/>
          <w:szCs w:val="26"/>
        </w:rPr>
        <w:t>Менгер</w:t>
      </w:r>
      <w:proofErr w:type="spellEnd"/>
      <w:r w:rsidRPr="006A26BA">
        <w:rPr>
          <w:sz w:val="26"/>
          <w:szCs w:val="26"/>
        </w:rPr>
        <w:t xml:space="preserve"> (1840-1921), Фридрих </w:t>
      </w:r>
      <w:proofErr w:type="spellStart"/>
      <w:r w:rsidRPr="006A26BA">
        <w:rPr>
          <w:sz w:val="26"/>
          <w:szCs w:val="26"/>
        </w:rPr>
        <w:t>Визер</w:t>
      </w:r>
      <w:proofErr w:type="spellEnd"/>
      <w:r w:rsidRPr="006A26BA">
        <w:rPr>
          <w:sz w:val="26"/>
          <w:szCs w:val="26"/>
        </w:rPr>
        <w:t xml:space="preserve"> (1851-1926), Евгений </w:t>
      </w:r>
      <w:proofErr w:type="spellStart"/>
      <w:r w:rsidRPr="006A26BA">
        <w:rPr>
          <w:sz w:val="26"/>
          <w:szCs w:val="26"/>
        </w:rPr>
        <w:t>Бем-Баверк</w:t>
      </w:r>
      <w:proofErr w:type="spellEnd"/>
      <w:r w:rsidRPr="006A26BA">
        <w:rPr>
          <w:sz w:val="26"/>
          <w:szCs w:val="26"/>
        </w:rPr>
        <w:t xml:space="preserve"> (1851-1914) – сторонники теории предельной полезности. </w:t>
      </w:r>
      <w:r w:rsidRPr="006A26BA">
        <w:rPr>
          <w:b/>
          <w:sz w:val="26"/>
          <w:szCs w:val="26"/>
        </w:rPr>
        <w:t>Кембриджская школа</w:t>
      </w:r>
      <w:r w:rsidRPr="006A26BA">
        <w:rPr>
          <w:sz w:val="26"/>
          <w:szCs w:val="26"/>
        </w:rPr>
        <w:t xml:space="preserve"> (Альфред Маршалл (1842-1924) - и Артур </w:t>
      </w:r>
      <w:proofErr w:type="spellStart"/>
      <w:r w:rsidRPr="006A26BA">
        <w:rPr>
          <w:sz w:val="26"/>
          <w:szCs w:val="26"/>
        </w:rPr>
        <w:t>Сесил</w:t>
      </w:r>
      <w:proofErr w:type="spellEnd"/>
      <w:r w:rsidRPr="006A26BA">
        <w:rPr>
          <w:sz w:val="26"/>
          <w:szCs w:val="26"/>
        </w:rPr>
        <w:t xml:space="preserve"> </w:t>
      </w:r>
      <w:proofErr w:type="spellStart"/>
      <w:r w:rsidRPr="006A26BA">
        <w:rPr>
          <w:sz w:val="26"/>
          <w:szCs w:val="26"/>
        </w:rPr>
        <w:t>Пигу</w:t>
      </w:r>
      <w:proofErr w:type="spellEnd"/>
      <w:r w:rsidRPr="006A26BA">
        <w:rPr>
          <w:sz w:val="26"/>
          <w:szCs w:val="26"/>
        </w:rPr>
        <w:t xml:space="preserve"> (1877-1959). определили гла</w:t>
      </w:r>
      <w:r w:rsidR="008741C3" w:rsidRPr="006A26BA">
        <w:rPr>
          <w:sz w:val="26"/>
          <w:szCs w:val="26"/>
        </w:rPr>
        <w:t xml:space="preserve">вный методологический принцип </w:t>
      </w:r>
      <w:r w:rsidR="002B7CFA" w:rsidRPr="006A26BA">
        <w:rPr>
          <w:sz w:val="26"/>
          <w:szCs w:val="26"/>
        </w:rPr>
        <w:t xml:space="preserve">микроэкономики </w:t>
      </w:r>
      <w:r w:rsidR="008741C3" w:rsidRPr="006A26BA">
        <w:rPr>
          <w:sz w:val="26"/>
          <w:szCs w:val="26"/>
        </w:rPr>
        <w:t>-</w:t>
      </w:r>
      <w:r w:rsidRPr="006A26BA">
        <w:rPr>
          <w:sz w:val="26"/>
          <w:szCs w:val="26"/>
        </w:rPr>
        <w:t xml:space="preserve"> необходимость учета как можно большего количества факторов, оказывающих влияни</w:t>
      </w:r>
      <w:r w:rsidR="008741C3" w:rsidRPr="006A26BA">
        <w:rPr>
          <w:sz w:val="26"/>
          <w:szCs w:val="26"/>
        </w:rPr>
        <w:t>е на цены и формирование дохода</w:t>
      </w:r>
      <w:r w:rsidRPr="006A26BA">
        <w:rPr>
          <w:sz w:val="26"/>
          <w:szCs w:val="26"/>
        </w:rPr>
        <w:t xml:space="preserve">.  </w:t>
      </w:r>
      <w:r w:rsidR="002B7CFA" w:rsidRPr="006A26BA">
        <w:rPr>
          <w:sz w:val="26"/>
          <w:szCs w:val="26"/>
        </w:rPr>
        <w:t xml:space="preserve"> </w:t>
      </w:r>
      <w:r w:rsidRPr="006A26BA">
        <w:rPr>
          <w:b/>
          <w:sz w:val="26"/>
          <w:szCs w:val="26"/>
        </w:rPr>
        <w:t>Американская школа</w:t>
      </w:r>
      <w:r w:rsidRPr="006A26BA">
        <w:rPr>
          <w:sz w:val="26"/>
          <w:szCs w:val="26"/>
        </w:rPr>
        <w:t xml:space="preserve"> (Джон </w:t>
      </w:r>
      <w:proofErr w:type="spellStart"/>
      <w:r w:rsidRPr="006A26BA">
        <w:rPr>
          <w:sz w:val="26"/>
          <w:szCs w:val="26"/>
        </w:rPr>
        <w:t>Бейтс</w:t>
      </w:r>
      <w:proofErr w:type="spellEnd"/>
      <w:r w:rsidRPr="006A26BA">
        <w:rPr>
          <w:sz w:val="26"/>
          <w:szCs w:val="26"/>
        </w:rPr>
        <w:t xml:space="preserve"> Кларк (1847-1938) создав теорию предельной производительности. </w:t>
      </w:r>
      <w:r w:rsidRPr="006A26BA">
        <w:rPr>
          <w:b/>
          <w:sz w:val="26"/>
          <w:szCs w:val="26"/>
        </w:rPr>
        <w:t>Лозаннская школа</w:t>
      </w:r>
      <w:r w:rsidRPr="006A26BA">
        <w:rPr>
          <w:sz w:val="26"/>
          <w:szCs w:val="26"/>
        </w:rPr>
        <w:t xml:space="preserve"> (Мари </w:t>
      </w:r>
      <w:proofErr w:type="spellStart"/>
      <w:r w:rsidRPr="006A26BA">
        <w:rPr>
          <w:sz w:val="26"/>
          <w:szCs w:val="26"/>
        </w:rPr>
        <w:t>Эспри</w:t>
      </w:r>
      <w:proofErr w:type="spellEnd"/>
      <w:r w:rsidRPr="006A26BA">
        <w:rPr>
          <w:sz w:val="26"/>
          <w:szCs w:val="26"/>
        </w:rPr>
        <w:t xml:space="preserve"> Леон Вальрас (1834-1910) и</w:t>
      </w:r>
      <w:r w:rsidR="008741C3" w:rsidRPr="006A26BA">
        <w:rPr>
          <w:sz w:val="26"/>
          <w:szCs w:val="26"/>
        </w:rPr>
        <w:t xml:space="preserve"> </w:t>
      </w:r>
      <w:proofErr w:type="spellStart"/>
      <w:r w:rsidRPr="006A26BA">
        <w:rPr>
          <w:sz w:val="26"/>
          <w:szCs w:val="26"/>
        </w:rPr>
        <w:t>Вильфредо</w:t>
      </w:r>
      <w:proofErr w:type="spellEnd"/>
      <w:r w:rsidRPr="006A26BA">
        <w:rPr>
          <w:sz w:val="26"/>
          <w:szCs w:val="26"/>
        </w:rPr>
        <w:t xml:space="preserve"> Парето (1848-1923). Л.Вальрас первым построил теорию общего равновесия</w:t>
      </w:r>
      <w:r w:rsidR="002B7CFA" w:rsidRPr="006A26BA">
        <w:rPr>
          <w:sz w:val="26"/>
          <w:szCs w:val="26"/>
        </w:rPr>
        <w:t>.</w:t>
      </w:r>
      <w:r w:rsidRPr="006A26BA">
        <w:rPr>
          <w:sz w:val="26"/>
          <w:szCs w:val="26"/>
        </w:rPr>
        <w:t xml:space="preserve"> В.Парето </w:t>
      </w:r>
      <w:r w:rsidR="002B7CFA" w:rsidRPr="006A26BA">
        <w:rPr>
          <w:sz w:val="26"/>
          <w:szCs w:val="26"/>
        </w:rPr>
        <w:t>выявил</w:t>
      </w:r>
      <w:r w:rsidRPr="006A26BA">
        <w:rPr>
          <w:sz w:val="26"/>
          <w:szCs w:val="26"/>
        </w:rPr>
        <w:t xml:space="preserve"> зависимость, выражающ</w:t>
      </w:r>
      <w:r w:rsidR="002B7CFA" w:rsidRPr="006A26BA">
        <w:rPr>
          <w:sz w:val="26"/>
          <w:szCs w:val="26"/>
        </w:rPr>
        <w:t>ую</w:t>
      </w:r>
      <w:r w:rsidRPr="006A26BA">
        <w:rPr>
          <w:sz w:val="26"/>
          <w:szCs w:val="26"/>
        </w:rPr>
        <w:t xml:space="preserve"> соотношение между величиной дохода и количеством получающих его лиц. </w:t>
      </w:r>
    </w:p>
    <w:p w:rsidR="006E43A9" w:rsidRPr="006A26BA" w:rsidRDefault="006E43A9" w:rsidP="00346C97">
      <w:pPr>
        <w:widowControl w:val="0"/>
        <w:ind w:firstLine="567"/>
        <w:jc w:val="both"/>
        <w:rPr>
          <w:b/>
          <w:bCs/>
          <w:sz w:val="26"/>
          <w:szCs w:val="26"/>
        </w:rPr>
      </w:pPr>
      <w:r w:rsidRPr="006A26BA">
        <w:rPr>
          <w:sz w:val="26"/>
          <w:szCs w:val="26"/>
        </w:rPr>
        <w:t xml:space="preserve">эти четыре школы доминировали в экономической науке, образуя неоклассическое направление. </w:t>
      </w:r>
      <w:r w:rsidR="002B7CFA" w:rsidRPr="006A26BA">
        <w:rPr>
          <w:sz w:val="26"/>
          <w:szCs w:val="26"/>
        </w:rPr>
        <w:t>В р</w:t>
      </w:r>
      <w:r w:rsidRPr="006A26BA">
        <w:rPr>
          <w:sz w:val="26"/>
          <w:szCs w:val="26"/>
        </w:rPr>
        <w:t>езультате кризисных явлений</w:t>
      </w:r>
      <w:r w:rsidR="002B7CFA" w:rsidRPr="006A26BA">
        <w:rPr>
          <w:sz w:val="26"/>
          <w:szCs w:val="26"/>
        </w:rPr>
        <w:t xml:space="preserve"> в 30 г</w:t>
      </w:r>
      <w:r w:rsidRPr="006A26BA">
        <w:rPr>
          <w:sz w:val="26"/>
          <w:szCs w:val="26"/>
        </w:rPr>
        <w:t xml:space="preserve"> в США зародилось кейнсианство. В 60-е годы кейнсианство временно слилось с неоклассикой (неоклассический синтез), что нашло выражение в концепции учебника </w:t>
      </w:r>
      <w:proofErr w:type="spellStart"/>
      <w:r w:rsidRPr="006A26BA">
        <w:rPr>
          <w:sz w:val="26"/>
          <w:szCs w:val="26"/>
        </w:rPr>
        <w:t>П.Самуэльсона</w:t>
      </w:r>
      <w:proofErr w:type="spellEnd"/>
      <w:r w:rsidRPr="006A26BA">
        <w:rPr>
          <w:sz w:val="26"/>
          <w:szCs w:val="26"/>
        </w:rPr>
        <w:t xml:space="preserve"> «</w:t>
      </w:r>
      <w:proofErr w:type="spellStart"/>
      <w:r w:rsidRPr="006A26BA">
        <w:rPr>
          <w:sz w:val="26"/>
          <w:szCs w:val="26"/>
        </w:rPr>
        <w:t>Экономикс</w:t>
      </w:r>
      <w:proofErr w:type="spellEnd"/>
      <w:r w:rsidRPr="006A26BA">
        <w:rPr>
          <w:sz w:val="26"/>
          <w:szCs w:val="26"/>
        </w:rPr>
        <w:t>». 70-е годы – время неоклассического возрождения. Либеральная теория вернула себе ведущие позиции, кейнсианство утратило знач</w:t>
      </w:r>
      <w:r w:rsidR="002B7CFA" w:rsidRPr="006A26BA">
        <w:rPr>
          <w:sz w:val="26"/>
          <w:szCs w:val="26"/>
        </w:rPr>
        <w:t xml:space="preserve">ительную часть своего влияния. </w:t>
      </w:r>
    </w:p>
    <w:p w:rsidR="00D340A0" w:rsidRPr="006A26BA" w:rsidRDefault="00D340A0" w:rsidP="00346C97">
      <w:pPr>
        <w:widowControl w:val="0"/>
        <w:tabs>
          <w:tab w:val="left" w:pos="1080"/>
        </w:tabs>
        <w:ind w:firstLine="567"/>
        <w:jc w:val="both"/>
        <w:outlineLvl w:val="0"/>
        <w:rPr>
          <w:b/>
          <w:bCs/>
          <w:sz w:val="26"/>
          <w:szCs w:val="26"/>
        </w:rPr>
      </w:pPr>
      <w:r w:rsidRPr="006A26BA">
        <w:rPr>
          <w:b/>
          <w:bCs/>
          <w:sz w:val="26"/>
          <w:szCs w:val="26"/>
        </w:rPr>
        <w:lastRenderedPageBreak/>
        <w:t>2. Потребности и ресурсы. Кругооборот благ и доходов</w:t>
      </w:r>
    </w:p>
    <w:p w:rsidR="009249F7" w:rsidRPr="006A26BA" w:rsidRDefault="009249F7" w:rsidP="00346C97">
      <w:pPr>
        <w:pStyle w:val="a3"/>
        <w:widowControl w:val="0"/>
        <w:shd w:val="clear" w:color="auto" w:fill="FFFFFF"/>
        <w:spacing w:before="0" w:beforeAutospacing="0" w:after="0" w:afterAutospacing="0"/>
        <w:ind w:firstLine="567"/>
        <w:jc w:val="both"/>
        <w:rPr>
          <w:sz w:val="26"/>
          <w:szCs w:val="26"/>
        </w:rPr>
      </w:pPr>
      <w:r w:rsidRPr="006A26BA">
        <w:rPr>
          <w:b/>
          <w:bCs/>
          <w:sz w:val="26"/>
          <w:szCs w:val="26"/>
        </w:rPr>
        <w:t xml:space="preserve">Экономические потребности </w:t>
      </w:r>
      <w:r w:rsidRPr="006A26BA">
        <w:rPr>
          <w:bCs/>
          <w:sz w:val="26"/>
          <w:szCs w:val="26"/>
        </w:rPr>
        <w:t>– внутренние мотивы, побуждающие к экономической деятельности.</w:t>
      </w:r>
    </w:p>
    <w:p w:rsidR="009249F7" w:rsidRPr="006A26BA" w:rsidRDefault="009249F7" w:rsidP="00346C97">
      <w:pPr>
        <w:pStyle w:val="a3"/>
        <w:widowControl w:val="0"/>
        <w:shd w:val="clear" w:color="auto" w:fill="FFFFFF"/>
        <w:spacing w:before="0" w:beforeAutospacing="0" w:after="0" w:afterAutospacing="0"/>
        <w:ind w:firstLine="567"/>
        <w:jc w:val="both"/>
        <w:rPr>
          <w:sz w:val="26"/>
          <w:szCs w:val="26"/>
        </w:rPr>
      </w:pPr>
      <w:r w:rsidRPr="006A26BA">
        <w:rPr>
          <w:sz w:val="26"/>
          <w:szCs w:val="26"/>
        </w:rPr>
        <w:t>Потребности подразделяются на</w:t>
      </w:r>
      <w:r w:rsidR="002B7CFA" w:rsidRPr="006A26BA">
        <w:rPr>
          <w:sz w:val="26"/>
          <w:szCs w:val="26"/>
        </w:rPr>
        <w:t xml:space="preserve"> </w:t>
      </w:r>
      <w:r w:rsidRPr="006A26BA">
        <w:rPr>
          <w:i/>
          <w:iCs/>
          <w:sz w:val="26"/>
          <w:szCs w:val="26"/>
        </w:rPr>
        <w:t>первичные</w:t>
      </w:r>
      <w:r w:rsidRPr="006A26BA">
        <w:rPr>
          <w:sz w:val="26"/>
          <w:szCs w:val="26"/>
        </w:rPr>
        <w:t>, удовлетворяющие жизненно важные потребности человека (пища, одежда);</w:t>
      </w:r>
      <w:r w:rsidR="002B7CFA" w:rsidRPr="006A26BA">
        <w:rPr>
          <w:sz w:val="26"/>
          <w:szCs w:val="26"/>
        </w:rPr>
        <w:t xml:space="preserve"> </w:t>
      </w:r>
      <w:r w:rsidRPr="006A26BA">
        <w:rPr>
          <w:i/>
          <w:iCs/>
          <w:sz w:val="26"/>
          <w:szCs w:val="26"/>
        </w:rPr>
        <w:t>вторичные</w:t>
      </w:r>
      <w:r w:rsidRPr="006A26BA">
        <w:rPr>
          <w:sz w:val="26"/>
          <w:szCs w:val="26"/>
        </w:rPr>
        <w:t>, к которым относятся все остальные потребности.</w:t>
      </w:r>
    </w:p>
    <w:p w:rsidR="009249F7" w:rsidRPr="006A26BA" w:rsidRDefault="009249F7" w:rsidP="00346C97">
      <w:pPr>
        <w:pStyle w:val="a3"/>
        <w:widowControl w:val="0"/>
        <w:shd w:val="clear" w:color="auto" w:fill="FFFFFF"/>
        <w:spacing w:before="0" w:beforeAutospacing="0" w:after="0" w:afterAutospacing="0"/>
        <w:ind w:firstLine="567"/>
        <w:jc w:val="both"/>
        <w:rPr>
          <w:sz w:val="26"/>
          <w:szCs w:val="26"/>
        </w:rPr>
      </w:pPr>
      <w:r w:rsidRPr="006A26BA">
        <w:rPr>
          <w:b/>
          <w:bCs/>
          <w:sz w:val="26"/>
          <w:szCs w:val="26"/>
        </w:rPr>
        <w:t>Средства, удовлетворяющие потребности, называются благами</w:t>
      </w:r>
      <w:r w:rsidRPr="006A26BA">
        <w:rPr>
          <w:sz w:val="26"/>
          <w:szCs w:val="26"/>
        </w:rPr>
        <w:t>.</w:t>
      </w:r>
      <w:r w:rsidR="002B7CFA" w:rsidRPr="006A26BA">
        <w:rPr>
          <w:sz w:val="26"/>
          <w:szCs w:val="26"/>
        </w:rPr>
        <w:t xml:space="preserve"> </w:t>
      </w:r>
      <w:r w:rsidRPr="006A26BA">
        <w:rPr>
          <w:sz w:val="26"/>
          <w:szCs w:val="26"/>
        </w:rPr>
        <w:t>Одни из них имеются в неограниченном масштабе, другие – в ограниченном размере. Последние называются</w:t>
      </w:r>
      <w:r w:rsidRPr="006A26BA">
        <w:rPr>
          <w:rStyle w:val="apple-converted-space"/>
          <w:sz w:val="26"/>
          <w:szCs w:val="26"/>
        </w:rPr>
        <w:t> </w:t>
      </w:r>
      <w:r w:rsidRPr="006A26BA">
        <w:rPr>
          <w:b/>
          <w:bCs/>
          <w:sz w:val="26"/>
          <w:szCs w:val="26"/>
        </w:rPr>
        <w:t>экономическими благами</w:t>
      </w:r>
      <w:r w:rsidRPr="006A26BA">
        <w:rPr>
          <w:sz w:val="26"/>
          <w:szCs w:val="26"/>
        </w:rPr>
        <w:t>.</w:t>
      </w:r>
    </w:p>
    <w:p w:rsidR="009249F7" w:rsidRPr="006A26BA" w:rsidRDefault="009249F7" w:rsidP="00346C97">
      <w:pPr>
        <w:pStyle w:val="a3"/>
        <w:widowControl w:val="0"/>
        <w:shd w:val="clear" w:color="auto" w:fill="FFFFFF"/>
        <w:spacing w:before="0" w:beforeAutospacing="0" w:after="0" w:afterAutospacing="0"/>
        <w:ind w:firstLine="567"/>
        <w:jc w:val="both"/>
        <w:rPr>
          <w:sz w:val="26"/>
          <w:szCs w:val="26"/>
        </w:rPr>
      </w:pPr>
      <w:r w:rsidRPr="006A26BA">
        <w:rPr>
          <w:b/>
          <w:bCs/>
          <w:sz w:val="26"/>
          <w:szCs w:val="26"/>
        </w:rPr>
        <w:t>Экономические ресурсы (факторы производства) – это элементы, используемые для производства экономических благ.</w:t>
      </w:r>
      <w:r w:rsidR="00E7703B" w:rsidRPr="006A26BA">
        <w:rPr>
          <w:sz w:val="26"/>
          <w:szCs w:val="26"/>
        </w:rPr>
        <w:t xml:space="preserve"> </w:t>
      </w:r>
      <w:r w:rsidRPr="006A26BA">
        <w:rPr>
          <w:sz w:val="26"/>
          <w:szCs w:val="26"/>
        </w:rPr>
        <w:t>К важнейшим из них относятся: земля, труд, капитал, предпринимательские способность и информация.</w:t>
      </w:r>
    </w:p>
    <w:p w:rsidR="009249F7" w:rsidRPr="006A26BA" w:rsidRDefault="009249F7" w:rsidP="00346C97">
      <w:pPr>
        <w:pStyle w:val="a3"/>
        <w:widowControl w:val="0"/>
        <w:shd w:val="clear" w:color="auto" w:fill="FFFFFF"/>
        <w:spacing w:before="0" w:beforeAutospacing="0" w:after="0" w:afterAutospacing="0"/>
        <w:ind w:firstLine="567"/>
        <w:jc w:val="both"/>
        <w:rPr>
          <w:sz w:val="26"/>
          <w:szCs w:val="26"/>
        </w:rPr>
      </w:pPr>
      <w:r w:rsidRPr="006A26BA">
        <w:rPr>
          <w:sz w:val="26"/>
          <w:szCs w:val="26"/>
        </w:rPr>
        <w:t>Множественность экономических целей при ограниченности ресурсов ставит проблему экономического выбора.</w:t>
      </w:r>
      <w:r w:rsidR="00E7703B" w:rsidRPr="006A26BA">
        <w:rPr>
          <w:sz w:val="26"/>
          <w:szCs w:val="26"/>
        </w:rPr>
        <w:t xml:space="preserve"> </w:t>
      </w:r>
      <w:r w:rsidRPr="006A26BA">
        <w:rPr>
          <w:b/>
          <w:bCs/>
          <w:sz w:val="26"/>
          <w:szCs w:val="26"/>
        </w:rPr>
        <w:t xml:space="preserve">Экономический выбор </w:t>
      </w:r>
      <w:r w:rsidRPr="006A26BA">
        <w:rPr>
          <w:bCs/>
          <w:sz w:val="26"/>
          <w:szCs w:val="26"/>
        </w:rPr>
        <w:t>– выбор наилучшего из альтернативных вариантов  использования ресурсов, при котором достигается максимальное удовлетворение потребностей при данных затратах.</w:t>
      </w:r>
      <w:r w:rsidR="00E7703B" w:rsidRPr="006A26BA">
        <w:rPr>
          <w:sz w:val="26"/>
          <w:szCs w:val="26"/>
        </w:rPr>
        <w:t xml:space="preserve"> </w:t>
      </w:r>
      <w:r w:rsidRPr="006A26BA">
        <w:rPr>
          <w:b/>
          <w:bCs/>
          <w:sz w:val="26"/>
          <w:szCs w:val="26"/>
        </w:rPr>
        <w:t>Экономический кругооборот</w:t>
      </w:r>
      <w:r w:rsidRPr="006A26BA">
        <w:rPr>
          <w:rStyle w:val="apple-converted-space"/>
          <w:sz w:val="26"/>
          <w:szCs w:val="26"/>
        </w:rPr>
        <w:t> </w:t>
      </w:r>
      <w:r w:rsidRPr="006A26BA">
        <w:rPr>
          <w:sz w:val="26"/>
          <w:szCs w:val="26"/>
        </w:rPr>
        <w:t>– это круговое движение реальных экономических благ, сопровождающееся встречным потоком денежных доходов и расходов.</w:t>
      </w:r>
    </w:p>
    <w:p w:rsidR="009249F7" w:rsidRPr="006A26BA" w:rsidRDefault="009249F7" w:rsidP="00346C97">
      <w:pPr>
        <w:pStyle w:val="a3"/>
        <w:widowControl w:val="0"/>
        <w:shd w:val="clear" w:color="auto" w:fill="FFFFFF"/>
        <w:spacing w:before="0" w:beforeAutospacing="0" w:after="0" w:afterAutospacing="0"/>
        <w:ind w:firstLine="567"/>
        <w:jc w:val="both"/>
        <w:rPr>
          <w:sz w:val="26"/>
          <w:szCs w:val="26"/>
        </w:rPr>
      </w:pPr>
      <w:r w:rsidRPr="006A26BA">
        <w:rPr>
          <w:sz w:val="26"/>
          <w:szCs w:val="26"/>
        </w:rPr>
        <w:t>Для наглядной иллюстрации движения потоков благ и доходов в экономической системе используют простые графические модели.</w:t>
      </w:r>
      <w:r w:rsidR="00E7703B" w:rsidRPr="006A26BA">
        <w:rPr>
          <w:sz w:val="26"/>
          <w:szCs w:val="26"/>
        </w:rPr>
        <w:t xml:space="preserve"> </w:t>
      </w:r>
      <w:r w:rsidRPr="006A26BA">
        <w:rPr>
          <w:sz w:val="26"/>
          <w:szCs w:val="26"/>
        </w:rPr>
        <w:t xml:space="preserve">В данной модели используются четыре </w:t>
      </w:r>
      <w:r w:rsidR="00E7703B" w:rsidRPr="006A26BA">
        <w:rPr>
          <w:sz w:val="26"/>
          <w:szCs w:val="26"/>
        </w:rPr>
        <w:t xml:space="preserve">вида производственных факторов. </w:t>
      </w:r>
      <w:r w:rsidRPr="006A26BA">
        <w:rPr>
          <w:sz w:val="26"/>
          <w:szCs w:val="26"/>
        </w:rPr>
        <w:t>Цены, уплачиваемые за эти факторы, устанавливаются на ресурсном рынке, представленном в верхней части схемы. Здесь фирмы выступают в роли предъявителей спроса, а домохозяйства — в роли агентов предложения. Цены на готовые изделия и услуги и формируются на рынке продуктов, показанном в нижней части схемы. Здесь уже домохозяйства выступают в качестве предъявителей спроса, а предприятия — в роли агентов предложения</w:t>
      </w:r>
    </w:p>
    <w:p w:rsidR="009249F7" w:rsidRPr="006A26BA" w:rsidRDefault="009249F7" w:rsidP="00346C97">
      <w:pPr>
        <w:pStyle w:val="a3"/>
        <w:widowControl w:val="0"/>
        <w:spacing w:before="0" w:beforeAutospacing="0" w:after="0" w:afterAutospacing="0"/>
        <w:ind w:right="281" w:firstLine="567"/>
        <w:jc w:val="both"/>
        <w:rPr>
          <w:sz w:val="26"/>
          <w:szCs w:val="26"/>
        </w:rPr>
      </w:pPr>
      <w:r w:rsidRPr="006A26BA">
        <w:rPr>
          <w:sz w:val="26"/>
          <w:szCs w:val="26"/>
        </w:rPr>
        <w:t> </w:t>
      </w:r>
    </w:p>
    <w:p w:rsidR="009249F7" w:rsidRPr="006A26BA" w:rsidRDefault="009249F7" w:rsidP="00346C97">
      <w:pPr>
        <w:pStyle w:val="a3"/>
        <w:widowControl w:val="0"/>
        <w:spacing w:before="0" w:beforeAutospacing="0" w:after="0" w:afterAutospacing="0"/>
        <w:ind w:right="281"/>
        <w:jc w:val="both"/>
        <w:rPr>
          <w:sz w:val="26"/>
          <w:szCs w:val="26"/>
        </w:rPr>
      </w:pPr>
      <w:r w:rsidRPr="006A26BA">
        <w:rPr>
          <w:noProof/>
          <w:sz w:val="26"/>
          <w:szCs w:val="26"/>
        </w:rPr>
        <w:drawing>
          <wp:inline distT="0" distB="0" distL="0" distR="0">
            <wp:extent cx="4757445" cy="2020186"/>
            <wp:effectExtent l="0" t="0" r="0" b="0"/>
            <wp:docPr id="517" name="Рисунок 517" descr="http://ok-t.ru/studopediaru/baza1/2219160626264.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ttp://ok-t.ru/studopediaru/baza1/2219160626264.files/image005.gif"/>
                    <pic:cNvPicPr>
                      <a:picLocks noChangeAspect="1" noChangeArrowheads="1"/>
                    </pic:cNvPicPr>
                  </pic:nvPicPr>
                  <pic:blipFill>
                    <a:blip r:embed="rId6"/>
                    <a:srcRect/>
                    <a:stretch>
                      <a:fillRect/>
                    </a:stretch>
                  </pic:blipFill>
                  <pic:spPr bwMode="auto">
                    <a:xfrm>
                      <a:off x="0" y="0"/>
                      <a:ext cx="4763688" cy="2022837"/>
                    </a:xfrm>
                    <a:prstGeom prst="rect">
                      <a:avLst/>
                    </a:prstGeom>
                    <a:noFill/>
                    <a:ln w="9525">
                      <a:noFill/>
                      <a:miter lim="800000"/>
                      <a:headEnd/>
                      <a:tailEnd/>
                    </a:ln>
                  </pic:spPr>
                </pic:pic>
              </a:graphicData>
            </a:graphic>
          </wp:inline>
        </w:drawing>
      </w:r>
    </w:p>
    <w:p w:rsidR="009249F7" w:rsidRPr="006A26BA" w:rsidRDefault="009249F7" w:rsidP="00346C97">
      <w:pPr>
        <w:pStyle w:val="a3"/>
        <w:widowControl w:val="0"/>
        <w:spacing w:before="0" w:beforeAutospacing="0" w:after="0" w:afterAutospacing="0"/>
        <w:ind w:right="281" w:firstLine="567"/>
        <w:jc w:val="both"/>
        <w:rPr>
          <w:sz w:val="26"/>
          <w:szCs w:val="26"/>
        </w:rPr>
      </w:pPr>
      <w:r w:rsidRPr="006A26BA">
        <w:rPr>
          <w:sz w:val="26"/>
          <w:szCs w:val="26"/>
        </w:rPr>
        <w:t>Рис. Кругооборот благ и доходов.</w:t>
      </w:r>
    </w:p>
    <w:p w:rsidR="009249F7" w:rsidRPr="006A26BA" w:rsidRDefault="009249F7" w:rsidP="00346C97">
      <w:pPr>
        <w:pStyle w:val="a3"/>
        <w:widowControl w:val="0"/>
        <w:spacing w:before="0" w:beforeAutospacing="0" w:after="0" w:afterAutospacing="0"/>
        <w:ind w:right="281" w:firstLine="567"/>
        <w:jc w:val="both"/>
        <w:rPr>
          <w:sz w:val="26"/>
          <w:szCs w:val="26"/>
        </w:rPr>
      </w:pPr>
      <w:r w:rsidRPr="006A26BA">
        <w:rPr>
          <w:sz w:val="26"/>
          <w:szCs w:val="26"/>
        </w:rPr>
        <w:t> </w:t>
      </w:r>
    </w:p>
    <w:p w:rsidR="009249F7" w:rsidRPr="006A26BA" w:rsidRDefault="009249F7" w:rsidP="00346C97">
      <w:pPr>
        <w:pStyle w:val="a3"/>
        <w:widowControl w:val="0"/>
        <w:spacing w:before="0" w:beforeAutospacing="0" w:after="0" w:afterAutospacing="0"/>
        <w:ind w:right="281" w:firstLine="567"/>
        <w:jc w:val="both"/>
        <w:rPr>
          <w:sz w:val="26"/>
          <w:szCs w:val="26"/>
        </w:rPr>
      </w:pPr>
      <w:r w:rsidRPr="006A26BA">
        <w:rPr>
          <w:sz w:val="26"/>
          <w:szCs w:val="26"/>
        </w:rPr>
        <w:t>Существует другой вариант рассматриваемой модели кругооборота, который учитывает в движении благ и ресурсов роль государства (правительства), выполняющего регулирующую роль в экономике. Основными направлениями экономической политики выступают:</w:t>
      </w:r>
      <w:r w:rsidR="00E7703B" w:rsidRPr="006A26BA">
        <w:rPr>
          <w:sz w:val="26"/>
          <w:szCs w:val="26"/>
        </w:rPr>
        <w:t xml:space="preserve"> </w:t>
      </w:r>
      <w:r w:rsidRPr="006A26BA">
        <w:rPr>
          <w:sz w:val="26"/>
          <w:szCs w:val="26"/>
        </w:rPr>
        <w:t>формирование правовой базы, поддержка социальных институтов, обеспечивающих социальную стабильность;</w:t>
      </w:r>
      <w:r w:rsidR="00E7703B" w:rsidRPr="006A26BA">
        <w:rPr>
          <w:sz w:val="26"/>
          <w:szCs w:val="26"/>
        </w:rPr>
        <w:t xml:space="preserve"> </w:t>
      </w:r>
      <w:r w:rsidRPr="006A26BA">
        <w:rPr>
          <w:sz w:val="26"/>
          <w:szCs w:val="26"/>
        </w:rPr>
        <w:t>борьба с монополизацией в экономике и защита конкуренции;</w:t>
      </w:r>
    </w:p>
    <w:p w:rsidR="009249F7" w:rsidRPr="006A26BA" w:rsidRDefault="009249F7" w:rsidP="00346C97">
      <w:pPr>
        <w:pStyle w:val="a3"/>
        <w:widowControl w:val="0"/>
        <w:spacing w:before="0" w:beforeAutospacing="0" w:after="0" w:afterAutospacing="0"/>
        <w:ind w:right="281" w:firstLine="567"/>
        <w:jc w:val="both"/>
        <w:rPr>
          <w:sz w:val="26"/>
          <w:szCs w:val="26"/>
        </w:rPr>
      </w:pPr>
      <w:r w:rsidRPr="006A26BA">
        <w:rPr>
          <w:sz w:val="26"/>
          <w:szCs w:val="26"/>
        </w:rPr>
        <w:t>Реализация этих функций требует значительных денежных ресурсов, которые правительство получает за счет взимаемых налоговых платежей</w:t>
      </w:r>
    </w:p>
    <w:p w:rsidR="00D340A0" w:rsidRPr="006A26BA" w:rsidRDefault="00D340A0" w:rsidP="00346C97">
      <w:pPr>
        <w:widowControl w:val="0"/>
        <w:tabs>
          <w:tab w:val="left" w:pos="1080"/>
        </w:tabs>
        <w:ind w:firstLine="567"/>
        <w:jc w:val="both"/>
        <w:rPr>
          <w:b/>
          <w:bCs/>
          <w:sz w:val="26"/>
          <w:szCs w:val="26"/>
        </w:rPr>
      </w:pPr>
      <w:r w:rsidRPr="006A26BA">
        <w:rPr>
          <w:b/>
          <w:bCs/>
          <w:sz w:val="26"/>
          <w:szCs w:val="26"/>
        </w:rPr>
        <w:lastRenderedPageBreak/>
        <w:t>3. Проблема выбора и кривая производственных возможностей</w:t>
      </w:r>
    </w:p>
    <w:p w:rsidR="009249F7" w:rsidRPr="006A26BA" w:rsidRDefault="009249F7" w:rsidP="00346C97">
      <w:pPr>
        <w:widowControl w:val="0"/>
        <w:tabs>
          <w:tab w:val="left" w:pos="1080"/>
        </w:tabs>
        <w:ind w:firstLine="567"/>
        <w:jc w:val="both"/>
        <w:rPr>
          <w:bCs/>
          <w:sz w:val="26"/>
          <w:szCs w:val="26"/>
        </w:rPr>
      </w:pPr>
    </w:p>
    <w:p w:rsidR="009249F7" w:rsidRPr="006A26BA" w:rsidRDefault="009249F7" w:rsidP="00346C97">
      <w:pPr>
        <w:widowControl w:val="0"/>
        <w:shd w:val="clear" w:color="auto" w:fill="FFFFFF"/>
        <w:ind w:firstLine="567"/>
        <w:jc w:val="both"/>
        <w:rPr>
          <w:sz w:val="26"/>
          <w:szCs w:val="26"/>
        </w:rPr>
      </w:pPr>
      <w:r w:rsidRPr="006A26BA">
        <w:rPr>
          <w:sz w:val="26"/>
          <w:szCs w:val="26"/>
        </w:rPr>
        <w:t>В процессе выбора как общество, так и отдельный человек сталкиваются с решением трех основных задач:</w:t>
      </w:r>
      <w:r w:rsidR="00E7703B" w:rsidRPr="006A26BA">
        <w:rPr>
          <w:sz w:val="26"/>
          <w:szCs w:val="26"/>
        </w:rPr>
        <w:t xml:space="preserve"> </w:t>
      </w:r>
      <w:r w:rsidRPr="006A26BA">
        <w:rPr>
          <w:b/>
          <w:bCs/>
          <w:sz w:val="26"/>
          <w:szCs w:val="26"/>
        </w:rPr>
        <w:t>Что</w:t>
      </w:r>
      <w:r w:rsidRPr="006A26BA">
        <w:rPr>
          <w:sz w:val="26"/>
          <w:szCs w:val="26"/>
        </w:rPr>
        <w:t xml:space="preserve"> производить? </w:t>
      </w:r>
      <w:r w:rsidRPr="006A26BA">
        <w:rPr>
          <w:b/>
          <w:bCs/>
          <w:sz w:val="26"/>
          <w:szCs w:val="26"/>
        </w:rPr>
        <w:t>Как</w:t>
      </w:r>
      <w:r w:rsidRPr="006A26BA">
        <w:rPr>
          <w:sz w:val="26"/>
          <w:szCs w:val="26"/>
        </w:rPr>
        <w:t xml:space="preserve"> производить? </w:t>
      </w:r>
      <w:r w:rsidRPr="006A26BA">
        <w:rPr>
          <w:b/>
          <w:bCs/>
          <w:sz w:val="26"/>
          <w:szCs w:val="26"/>
        </w:rPr>
        <w:t>Для кого</w:t>
      </w:r>
      <w:r w:rsidR="00E7703B" w:rsidRPr="006A26BA">
        <w:rPr>
          <w:sz w:val="26"/>
          <w:szCs w:val="26"/>
        </w:rPr>
        <w:t xml:space="preserve"> производить? </w:t>
      </w:r>
    </w:p>
    <w:p w:rsidR="009249F7" w:rsidRPr="006A26BA" w:rsidRDefault="009249F7" w:rsidP="00346C97">
      <w:pPr>
        <w:widowControl w:val="0"/>
        <w:ind w:firstLine="567"/>
        <w:jc w:val="both"/>
        <w:rPr>
          <w:sz w:val="26"/>
          <w:szCs w:val="26"/>
        </w:rPr>
      </w:pPr>
      <w:r w:rsidRPr="006A26BA">
        <w:rPr>
          <w:b/>
          <w:bCs/>
          <w:sz w:val="26"/>
          <w:szCs w:val="26"/>
        </w:rPr>
        <w:t>Проблемы что, как и для кого производить по-разному решаются в различных экономических системах:</w:t>
      </w:r>
      <w:r w:rsidR="001E1E1C" w:rsidRPr="006A26BA">
        <w:rPr>
          <w:sz w:val="26"/>
          <w:szCs w:val="26"/>
        </w:rPr>
        <w:t xml:space="preserve"> </w:t>
      </w:r>
      <w:r w:rsidRPr="006A26BA">
        <w:rPr>
          <w:i/>
          <w:sz w:val="26"/>
          <w:szCs w:val="26"/>
        </w:rPr>
        <w:t>В </w:t>
      </w:r>
      <w:hyperlink r:id="rId7" w:tooltip="Традиционная экономика" w:history="1">
        <w:r w:rsidRPr="006A26BA">
          <w:rPr>
            <w:i/>
            <w:sz w:val="26"/>
            <w:szCs w:val="26"/>
          </w:rPr>
          <w:t>традиционной системе</w:t>
        </w:r>
      </w:hyperlink>
      <w:r w:rsidRPr="006A26BA">
        <w:rPr>
          <w:sz w:val="26"/>
          <w:szCs w:val="26"/>
        </w:rPr>
        <w:t> все проблемы экономики решаются на основе обычаев и традиций, которые передаются из поколения в поколение.</w:t>
      </w:r>
      <w:r w:rsidR="001E1E1C" w:rsidRPr="006A26BA">
        <w:rPr>
          <w:sz w:val="26"/>
          <w:szCs w:val="26"/>
        </w:rPr>
        <w:t xml:space="preserve"> </w:t>
      </w:r>
      <w:hyperlink r:id="rId8" w:tooltip="Командная экономика" w:history="1">
        <w:r w:rsidRPr="006A26BA">
          <w:rPr>
            <w:i/>
            <w:sz w:val="26"/>
            <w:szCs w:val="26"/>
          </w:rPr>
          <w:t>Командная экономика</w:t>
        </w:r>
      </w:hyperlink>
      <w:r w:rsidRPr="006A26BA">
        <w:rPr>
          <w:sz w:val="26"/>
          <w:szCs w:val="26"/>
        </w:rPr>
        <w:t> — все вопросы решает государство на основе государственной ответственности и централизованного планирования и распределения.</w:t>
      </w:r>
      <w:r w:rsidR="001E1E1C" w:rsidRPr="006A26BA">
        <w:rPr>
          <w:sz w:val="26"/>
          <w:szCs w:val="26"/>
        </w:rPr>
        <w:t xml:space="preserve"> </w:t>
      </w:r>
      <w:r w:rsidRPr="006A26BA">
        <w:rPr>
          <w:sz w:val="26"/>
          <w:szCs w:val="26"/>
        </w:rPr>
        <w:t>В </w:t>
      </w:r>
      <w:hyperlink r:id="rId9" w:tooltip="Рыночная экономика" w:history="1">
        <w:r w:rsidRPr="006A26BA">
          <w:rPr>
            <w:sz w:val="26"/>
            <w:szCs w:val="26"/>
          </w:rPr>
          <w:t>рыночной системе</w:t>
        </w:r>
      </w:hyperlink>
      <w:r w:rsidRPr="006A26BA">
        <w:rPr>
          <w:sz w:val="26"/>
          <w:szCs w:val="26"/>
        </w:rPr>
        <w:t> проблемы что, как и для кого решаются на экономической основе.</w:t>
      </w:r>
    </w:p>
    <w:p w:rsidR="009249F7" w:rsidRPr="006A26BA" w:rsidRDefault="009249F7" w:rsidP="00346C97">
      <w:pPr>
        <w:pStyle w:val="a3"/>
        <w:widowControl w:val="0"/>
        <w:shd w:val="clear" w:color="auto" w:fill="FFFFFF"/>
        <w:spacing w:before="0" w:beforeAutospacing="0" w:after="0" w:afterAutospacing="0"/>
        <w:ind w:firstLine="567"/>
        <w:jc w:val="both"/>
        <w:rPr>
          <w:sz w:val="26"/>
          <w:szCs w:val="26"/>
        </w:rPr>
      </w:pPr>
      <w:r w:rsidRPr="006A26BA">
        <w:rPr>
          <w:i/>
          <w:iCs/>
          <w:sz w:val="26"/>
          <w:szCs w:val="26"/>
        </w:rPr>
        <w:t>Производственные возможности</w:t>
      </w:r>
      <w:r w:rsidRPr="006A26BA">
        <w:rPr>
          <w:rStyle w:val="apple-converted-space"/>
          <w:sz w:val="26"/>
          <w:szCs w:val="26"/>
        </w:rPr>
        <w:t> </w:t>
      </w:r>
      <w:r w:rsidRPr="006A26BA">
        <w:rPr>
          <w:sz w:val="26"/>
          <w:szCs w:val="26"/>
        </w:rPr>
        <w:t>– возможности общества по производству экономических благ при полном и эффективном использовании всех имеющихся ресурсов при данном уровне развития технологии. Возможный выпуск продукции характеризует</w:t>
      </w:r>
      <w:r w:rsidRPr="006A26BA">
        <w:rPr>
          <w:rStyle w:val="apple-converted-space"/>
          <w:sz w:val="26"/>
          <w:szCs w:val="26"/>
        </w:rPr>
        <w:t> </w:t>
      </w:r>
      <w:r w:rsidRPr="006A26BA">
        <w:rPr>
          <w:b/>
          <w:bCs/>
          <w:i/>
          <w:iCs/>
          <w:sz w:val="26"/>
          <w:szCs w:val="26"/>
        </w:rPr>
        <w:t>кривая производственных возможностей.</w:t>
      </w:r>
    </w:p>
    <w:p w:rsidR="009249F7" w:rsidRPr="006A26BA" w:rsidRDefault="00751728" w:rsidP="00346C97">
      <w:pPr>
        <w:pStyle w:val="a3"/>
        <w:widowControl w:val="0"/>
        <w:shd w:val="clear" w:color="auto" w:fill="FFFFFF"/>
        <w:spacing w:before="0" w:beforeAutospacing="0" w:after="0" w:afterAutospacing="0"/>
        <w:ind w:firstLine="567"/>
        <w:jc w:val="both"/>
        <w:rPr>
          <w:sz w:val="26"/>
          <w:szCs w:val="26"/>
        </w:rPr>
      </w:pPr>
      <w:r w:rsidRPr="006A26BA">
        <w:rPr>
          <w:sz w:val="26"/>
          <w:szCs w:val="26"/>
          <w:shd w:val="clear" w:color="auto" w:fill="FFFFFF"/>
        </w:rPr>
        <w:t>Для иллюстрации</w:t>
      </w:r>
      <w:r w:rsidRPr="006A26BA">
        <w:rPr>
          <w:rStyle w:val="apple-converted-space"/>
          <w:sz w:val="26"/>
          <w:szCs w:val="26"/>
          <w:shd w:val="clear" w:color="auto" w:fill="FFFFFF"/>
        </w:rPr>
        <w:t> </w:t>
      </w:r>
      <w:hyperlink r:id="rId10" w:tooltip="Проблема экономического выбора" w:history="1">
        <w:r w:rsidRPr="006A26BA">
          <w:rPr>
            <w:rStyle w:val="a7"/>
            <w:color w:val="auto"/>
            <w:sz w:val="26"/>
            <w:szCs w:val="26"/>
            <w:shd w:val="clear" w:color="auto" w:fill="FFFFFF"/>
          </w:rPr>
          <w:t>проблемы выбора</w:t>
        </w:r>
      </w:hyperlink>
      <w:r w:rsidRPr="006A26BA">
        <w:rPr>
          <w:rStyle w:val="apple-converted-space"/>
          <w:sz w:val="26"/>
          <w:szCs w:val="26"/>
          <w:shd w:val="clear" w:color="auto" w:fill="FFFFFF"/>
        </w:rPr>
        <w:t> </w:t>
      </w:r>
      <w:r w:rsidRPr="006A26BA">
        <w:rPr>
          <w:sz w:val="26"/>
          <w:szCs w:val="26"/>
          <w:shd w:val="clear" w:color="auto" w:fill="FFFFFF"/>
        </w:rPr>
        <w:t>и ограниченности</w:t>
      </w:r>
      <w:r w:rsidR="00E7703B" w:rsidRPr="006A26BA">
        <w:rPr>
          <w:sz w:val="26"/>
          <w:szCs w:val="26"/>
          <w:shd w:val="clear" w:color="auto" w:fill="FFFFFF"/>
        </w:rPr>
        <w:t xml:space="preserve"> используют</w:t>
      </w:r>
      <w:r w:rsidRPr="006A26BA">
        <w:rPr>
          <w:rStyle w:val="apple-converted-space"/>
          <w:sz w:val="26"/>
          <w:szCs w:val="26"/>
          <w:shd w:val="clear" w:color="auto" w:fill="FFFFFF"/>
        </w:rPr>
        <w:t> </w:t>
      </w:r>
      <w:r w:rsidRPr="006A26BA">
        <w:rPr>
          <w:rStyle w:val="a6"/>
          <w:sz w:val="26"/>
          <w:szCs w:val="26"/>
          <w:shd w:val="clear" w:color="auto" w:fill="FFFFFF"/>
        </w:rPr>
        <w:t>крив</w:t>
      </w:r>
      <w:r w:rsidR="00E7703B" w:rsidRPr="006A26BA">
        <w:rPr>
          <w:rStyle w:val="a6"/>
          <w:sz w:val="26"/>
          <w:szCs w:val="26"/>
          <w:shd w:val="clear" w:color="auto" w:fill="FFFFFF"/>
        </w:rPr>
        <w:t>ую</w:t>
      </w:r>
      <w:r w:rsidRPr="006A26BA">
        <w:rPr>
          <w:rStyle w:val="a6"/>
          <w:sz w:val="26"/>
          <w:szCs w:val="26"/>
          <w:shd w:val="clear" w:color="auto" w:fill="FFFFFF"/>
        </w:rPr>
        <w:t xml:space="preserve"> производственных возможностей</w:t>
      </w:r>
      <w:r w:rsidRPr="006A26BA">
        <w:rPr>
          <w:sz w:val="26"/>
          <w:szCs w:val="26"/>
          <w:shd w:val="clear" w:color="auto" w:fill="FFFFFF"/>
        </w:rPr>
        <w:t>.</w:t>
      </w:r>
      <w:r w:rsidRPr="006A26BA">
        <w:rPr>
          <w:sz w:val="26"/>
          <w:szCs w:val="26"/>
        </w:rPr>
        <w:t xml:space="preserve">  </w:t>
      </w:r>
      <w:r w:rsidR="009249F7" w:rsidRPr="006A26BA">
        <w:rPr>
          <w:sz w:val="26"/>
          <w:szCs w:val="26"/>
        </w:rPr>
        <w:t>Выбор становится необходимым в условиях относительной ограниченности ресурсов. Выбор происходит между экономическими вариантами наилучшего использования ресурсов. Оптимальным будет тот вариант, который обеспечивает максимум результата при минимуме затрат.</w:t>
      </w:r>
      <w:r w:rsidR="00E7703B" w:rsidRPr="006A26BA">
        <w:rPr>
          <w:sz w:val="26"/>
          <w:szCs w:val="26"/>
        </w:rPr>
        <w:t xml:space="preserve"> </w:t>
      </w:r>
      <w:r w:rsidR="009249F7" w:rsidRPr="006A26BA">
        <w:rPr>
          <w:sz w:val="26"/>
          <w:szCs w:val="26"/>
        </w:rPr>
        <w:t>Экономической науке удалось разработать модель, представляющую выбор как экономическую проблему. Модель называется</w:t>
      </w:r>
      <w:r w:rsidR="009249F7" w:rsidRPr="006A26BA">
        <w:rPr>
          <w:rStyle w:val="apple-converted-space"/>
          <w:sz w:val="26"/>
          <w:szCs w:val="26"/>
        </w:rPr>
        <w:t> </w:t>
      </w:r>
      <w:r w:rsidR="009249F7" w:rsidRPr="006A26BA">
        <w:rPr>
          <w:b/>
          <w:bCs/>
          <w:sz w:val="26"/>
          <w:szCs w:val="26"/>
        </w:rPr>
        <w:t>график производственных возможностей (ПВ).</w:t>
      </w:r>
    </w:p>
    <w:p w:rsidR="009249F7" w:rsidRPr="006A26BA" w:rsidRDefault="009249F7" w:rsidP="00346C97">
      <w:pPr>
        <w:pStyle w:val="a3"/>
        <w:widowControl w:val="0"/>
        <w:shd w:val="clear" w:color="auto" w:fill="FFFFFF"/>
        <w:spacing w:before="0" w:beforeAutospacing="0" w:after="0" w:afterAutospacing="0"/>
        <w:jc w:val="both"/>
        <w:rPr>
          <w:sz w:val="26"/>
          <w:szCs w:val="26"/>
        </w:rPr>
      </w:pPr>
      <w:r w:rsidRPr="006A26BA">
        <w:rPr>
          <w:noProof/>
          <w:sz w:val="26"/>
          <w:szCs w:val="26"/>
        </w:rPr>
        <w:drawing>
          <wp:inline distT="0" distB="0" distL="0" distR="0">
            <wp:extent cx="3963085" cy="1818167"/>
            <wp:effectExtent l="19050" t="0" r="0" b="0"/>
            <wp:docPr id="522" name="Рисунок 522" descr="http://www.aup.ru/books/m202/img/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http://www.aup.ru/books/m202/img/image003.gif"/>
                    <pic:cNvPicPr>
                      <a:picLocks noChangeAspect="1" noChangeArrowheads="1"/>
                    </pic:cNvPicPr>
                  </pic:nvPicPr>
                  <pic:blipFill>
                    <a:blip r:embed="rId11"/>
                    <a:srcRect l="20047" r="18661" b="3567"/>
                    <a:stretch>
                      <a:fillRect/>
                    </a:stretch>
                  </pic:blipFill>
                  <pic:spPr bwMode="auto">
                    <a:xfrm>
                      <a:off x="0" y="0"/>
                      <a:ext cx="3965944" cy="1819479"/>
                    </a:xfrm>
                    <a:prstGeom prst="rect">
                      <a:avLst/>
                    </a:prstGeom>
                    <a:noFill/>
                    <a:ln w="9525">
                      <a:noFill/>
                      <a:miter lim="800000"/>
                      <a:headEnd/>
                      <a:tailEnd/>
                    </a:ln>
                  </pic:spPr>
                </pic:pic>
              </a:graphicData>
            </a:graphic>
          </wp:inline>
        </w:drawing>
      </w:r>
    </w:p>
    <w:p w:rsidR="009249F7" w:rsidRPr="006A26BA" w:rsidRDefault="009249F7" w:rsidP="00346C97">
      <w:pPr>
        <w:pStyle w:val="a3"/>
        <w:widowControl w:val="0"/>
        <w:shd w:val="clear" w:color="auto" w:fill="FFFFFF"/>
        <w:spacing w:before="0" w:beforeAutospacing="0" w:after="0" w:afterAutospacing="0"/>
        <w:ind w:firstLine="567"/>
        <w:jc w:val="both"/>
        <w:rPr>
          <w:sz w:val="26"/>
          <w:szCs w:val="26"/>
        </w:rPr>
      </w:pPr>
      <w:r w:rsidRPr="006A26BA">
        <w:rPr>
          <w:sz w:val="26"/>
          <w:szCs w:val="26"/>
        </w:rPr>
        <w:t>График производственных возможностей</w:t>
      </w:r>
    </w:p>
    <w:p w:rsidR="009249F7" w:rsidRPr="006A26BA" w:rsidRDefault="009249F7" w:rsidP="00346C97">
      <w:pPr>
        <w:pStyle w:val="a3"/>
        <w:widowControl w:val="0"/>
        <w:shd w:val="clear" w:color="auto" w:fill="FFFFFF"/>
        <w:spacing w:before="0" w:beforeAutospacing="0" w:after="0" w:afterAutospacing="0"/>
        <w:ind w:firstLine="567"/>
        <w:jc w:val="both"/>
        <w:rPr>
          <w:sz w:val="26"/>
          <w:szCs w:val="26"/>
        </w:rPr>
      </w:pPr>
      <w:r w:rsidRPr="006A26BA">
        <w:rPr>
          <w:b/>
          <w:bCs/>
          <w:sz w:val="26"/>
          <w:szCs w:val="26"/>
        </w:rPr>
        <w:t> </w:t>
      </w:r>
    </w:p>
    <w:p w:rsidR="009249F7" w:rsidRPr="006A26BA" w:rsidRDefault="009249F7" w:rsidP="00346C97">
      <w:pPr>
        <w:pStyle w:val="a3"/>
        <w:widowControl w:val="0"/>
        <w:shd w:val="clear" w:color="auto" w:fill="FFFFFF"/>
        <w:spacing w:before="0" w:beforeAutospacing="0" w:after="0" w:afterAutospacing="0"/>
        <w:ind w:firstLine="567"/>
        <w:jc w:val="both"/>
        <w:rPr>
          <w:sz w:val="26"/>
          <w:szCs w:val="26"/>
        </w:rPr>
      </w:pPr>
      <w:r w:rsidRPr="006A26BA">
        <w:rPr>
          <w:b/>
          <w:bCs/>
          <w:sz w:val="26"/>
          <w:szCs w:val="26"/>
        </w:rPr>
        <w:t>Кривая ПВ</w:t>
      </w:r>
      <w:r w:rsidRPr="006A26BA">
        <w:rPr>
          <w:rStyle w:val="apple-converted-space"/>
          <w:b/>
          <w:bCs/>
          <w:sz w:val="26"/>
          <w:szCs w:val="26"/>
        </w:rPr>
        <w:t> </w:t>
      </w:r>
      <w:r w:rsidRPr="006A26BA">
        <w:rPr>
          <w:sz w:val="26"/>
          <w:szCs w:val="26"/>
        </w:rPr>
        <w:t>обозначает границы максимально возможного одновременного производства товара А и В при полном использовании ограниченных ресурсов.</w:t>
      </w:r>
    </w:p>
    <w:p w:rsidR="009249F7" w:rsidRPr="006A26BA" w:rsidRDefault="009249F7" w:rsidP="00346C97">
      <w:pPr>
        <w:pStyle w:val="a3"/>
        <w:widowControl w:val="0"/>
        <w:shd w:val="clear" w:color="auto" w:fill="FFFFFF"/>
        <w:spacing w:before="0" w:beforeAutospacing="0" w:after="0" w:afterAutospacing="0"/>
        <w:ind w:firstLine="567"/>
        <w:jc w:val="both"/>
        <w:rPr>
          <w:sz w:val="26"/>
          <w:szCs w:val="26"/>
        </w:rPr>
      </w:pPr>
      <w:r w:rsidRPr="006A26BA">
        <w:rPr>
          <w:sz w:val="26"/>
          <w:szCs w:val="26"/>
        </w:rPr>
        <w:t>Кривая ПВ характеризует отрицательную зависимость между парными величинами максимальных результатов производства. При наращивании производства товара А мы неизбежно теряем какое-то количество товара В, и наоборот. Теряемое количество одного товара при максимизации производства другого называется</w:t>
      </w:r>
      <w:r w:rsidRPr="006A26BA">
        <w:rPr>
          <w:rStyle w:val="apple-converted-space"/>
          <w:sz w:val="26"/>
          <w:szCs w:val="26"/>
        </w:rPr>
        <w:t> </w:t>
      </w:r>
      <w:r w:rsidRPr="006A26BA">
        <w:rPr>
          <w:b/>
          <w:bCs/>
          <w:i/>
          <w:iCs/>
          <w:sz w:val="26"/>
          <w:szCs w:val="26"/>
        </w:rPr>
        <w:t>альтернативной ценой.</w:t>
      </w:r>
    </w:p>
    <w:p w:rsidR="001E1E1C" w:rsidRPr="006A26BA" w:rsidRDefault="009249F7" w:rsidP="00346C97">
      <w:pPr>
        <w:pStyle w:val="a3"/>
        <w:widowControl w:val="0"/>
        <w:shd w:val="clear" w:color="auto" w:fill="FFFFFF"/>
        <w:spacing w:before="0" w:beforeAutospacing="0" w:after="0" w:afterAutospacing="0"/>
        <w:ind w:firstLine="567"/>
        <w:jc w:val="both"/>
        <w:rPr>
          <w:rStyle w:val="apple-converted-space"/>
          <w:b/>
          <w:bCs/>
          <w:sz w:val="26"/>
          <w:szCs w:val="26"/>
        </w:rPr>
      </w:pPr>
      <w:r w:rsidRPr="006A26BA">
        <w:rPr>
          <w:sz w:val="26"/>
          <w:szCs w:val="26"/>
        </w:rPr>
        <w:t>Точка Е есть результат неполного использования производственных ресурсов. Издержки одного блага, выраженные в другом благе, которым пришлось пренебречь, называются</w:t>
      </w:r>
      <w:r w:rsidRPr="006A26BA">
        <w:rPr>
          <w:rStyle w:val="apple-converted-space"/>
          <w:b/>
          <w:bCs/>
          <w:sz w:val="26"/>
          <w:szCs w:val="26"/>
        </w:rPr>
        <w:t> </w:t>
      </w:r>
      <w:r w:rsidRPr="006A26BA">
        <w:rPr>
          <w:b/>
          <w:bCs/>
          <w:sz w:val="26"/>
          <w:szCs w:val="26"/>
        </w:rPr>
        <w:t>альтернативными (вмененными) издержками.</w:t>
      </w:r>
      <w:r w:rsidRPr="006A26BA">
        <w:rPr>
          <w:rStyle w:val="apple-converted-space"/>
          <w:b/>
          <w:bCs/>
          <w:sz w:val="26"/>
          <w:szCs w:val="26"/>
        </w:rPr>
        <w:t> </w:t>
      </w:r>
    </w:p>
    <w:p w:rsidR="009249F7" w:rsidRPr="006A26BA" w:rsidRDefault="009249F7" w:rsidP="00346C97">
      <w:pPr>
        <w:pStyle w:val="a3"/>
        <w:widowControl w:val="0"/>
        <w:shd w:val="clear" w:color="auto" w:fill="FFFFFF"/>
        <w:spacing w:before="0" w:beforeAutospacing="0" w:after="0" w:afterAutospacing="0"/>
        <w:ind w:firstLine="567"/>
        <w:jc w:val="both"/>
        <w:rPr>
          <w:sz w:val="26"/>
          <w:szCs w:val="26"/>
        </w:rPr>
      </w:pPr>
      <w:r w:rsidRPr="006A26BA">
        <w:rPr>
          <w:sz w:val="26"/>
          <w:szCs w:val="26"/>
        </w:rPr>
        <w:t xml:space="preserve">Оптимальным вариантом в точке Е будет такой, который обеспечивает максимальную эффективность использования ресурсов. </w:t>
      </w:r>
    </w:p>
    <w:p w:rsidR="009249F7" w:rsidRPr="006A26BA" w:rsidRDefault="009249F7" w:rsidP="00346C97">
      <w:pPr>
        <w:widowControl w:val="0"/>
        <w:tabs>
          <w:tab w:val="left" w:pos="1080"/>
        </w:tabs>
        <w:ind w:firstLine="567"/>
        <w:jc w:val="both"/>
        <w:rPr>
          <w:bCs/>
          <w:sz w:val="26"/>
          <w:szCs w:val="26"/>
        </w:rPr>
      </w:pPr>
    </w:p>
    <w:p w:rsidR="00D340A0" w:rsidRPr="006A26BA" w:rsidRDefault="00D340A0" w:rsidP="00346C97">
      <w:pPr>
        <w:widowControl w:val="0"/>
        <w:tabs>
          <w:tab w:val="left" w:pos="1080"/>
        </w:tabs>
        <w:ind w:firstLine="567"/>
        <w:jc w:val="both"/>
        <w:rPr>
          <w:b/>
          <w:bCs/>
          <w:sz w:val="26"/>
          <w:szCs w:val="26"/>
        </w:rPr>
      </w:pPr>
      <w:r w:rsidRPr="006A26BA">
        <w:rPr>
          <w:b/>
          <w:bCs/>
          <w:sz w:val="26"/>
          <w:szCs w:val="26"/>
        </w:rPr>
        <w:lastRenderedPageBreak/>
        <w:t>4.Экономические агенты, собственность и экономические интересы, экономические системы</w:t>
      </w:r>
    </w:p>
    <w:p w:rsidR="000740AF" w:rsidRPr="006A26BA" w:rsidRDefault="00751728" w:rsidP="00346C97">
      <w:pPr>
        <w:widowControl w:val="0"/>
        <w:jc w:val="both"/>
        <w:rPr>
          <w:sz w:val="26"/>
          <w:szCs w:val="26"/>
        </w:rPr>
      </w:pPr>
      <w:r w:rsidRPr="006A26BA">
        <w:rPr>
          <w:sz w:val="26"/>
          <w:szCs w:val="26"/>
        </w:rPr>
        <w:t>   </w:t>
      </w:r>
      <w:r w:rsidRPr="006A26BA">
        <w:rPr>
          <w:rStyle w:val="apple-converted-space"/>
          <w:sz w:val="26"/>
          <w:szCs w:val="26"/>
        </w:rPr>
        <w:t> </w:t>
      </w:r>
      <w:r w:rsidRPr="006A26BA">
        <w:rPr>
          <w:b/>
          <w:bCs/>
          <w:sz w:val="26"/>
          <w:szCs w:val="26"/>
        </w:rPr>
        <w:t>Экономические агенты</w:t>
      </w:r>
      <w:r w:rsidRPr="006A26BA">
        <w:rPr>
          <w:rStyle w:val="apple-converted-space"/>
          <w:b/>
          <w:bCs/>
          <w:sz w:val="26"/>
          <w:szCs w:val="26"/>
        </w:rPr>
        <w:t> </w:t>
      </w:r>
      <w:r w:rsidRPr="006A26BA">
        <w:rPr>
          <w:sz w:val="26"/>
          <w:szCs w:val="26"/>
        </w:rPr>
        <w:t>представляют собой субъекты, участвующие в экономических отношениях, являющиеся непосредственными участниками процесса производства, распределения и обмена, а также в потреблении созданных экономических благ для удовлетворения собственных потребностей.</w:t>
      </w:r>
      <w:r w:rsidRPr="006A26BA">
        <w:rPr>
          <w:sz w:val="26"/>
          <w:szCs w:val="26"/>
        </w:rPr>
        <w:br/>
        <w:t>    В основном рассматривают три</w:t>
      </w:r>
      <w:r w:rsidRPr="006A26BA">
        <w:rPr>
          <w:rStyle w:val="apple-converted-space"/>
          <w:sz w:val="26"/>
          <w:szCs w:val="26"/>
        </w:rPr>
        <w:t> </w:t>
      </w:r>
      <w:r w:rsidRPr="006A26BA">
        <w:rPr>
          <w:b/>
          <w:bCs/>
          <w:sz w:val="26"/>
          <w:szCs w:val="26"/>
        </w:rPr>
        <w:t>вида экономических агентов:</w:t>
      </w:r>
      <w:r w:rsidR="001E1E1C" w:rsidRPr="006A26BA">
        <w:rPr>
          <w:sz w:val="26"/>
          <w:szCs w:val="26"/>
        </w:rPr>
        <w:t xml:space="preserve">1) государство; 2) фирмы (предприятия); </w:t>
      </w:r>
      <w:r w:rsidRPr="006A26BA">
        <w:rPr>
          <w:sz w:val="26"/>
          <w:szCs w:val="26"/>
        </w:rPr>
        <w:t xml:space="preserve">3) домохозяйства (индивидуальные хозяйства). </w:t>
      </w:r>
      <w:r w:rsidRPr="006A26BA">
        <w:rPr>
          <w:sz w:val="26"/>
          <w:szCs w:val="26"/>
        </w:rPr>
        <w:br/>
        <w:t xml:space="preserve">    К </w:t>
      </w:r>
      <w:r w:rsidRPr="006A26BA">
        <w:rPr>
          <w:b/>
          <w:bCs/>
          <w:sz w:val="26"/>
          <w:szCs w:val="26"/>
        </w:rPr>
        <w:t>механизму обмена</w:t>
      </w:r>
      <w:r w:rsidRPr="006A26BA">
        <w:rPr>
          <w:rStyle w:val="apple-converted-space"/>
          <w:b/>
          <w:bCs/>
          <w:sz w:val="26"/>
          <w:szCs w:val="26"/>
        </w:rPr>
        <w:t> </w:t>
      </w:r>
      <w:r w:rsidR="000740AF" w:rsidRPr="006A26BA">
        <w:rPr>
          <w:rStyle w:val="apple-converted-space"/>
          <w:b/>
          <w:bCs/>
          <w:sz w:val="26"/>
          <w:szCs w:val="26"/>
        </w:rPr>
        <w:t xml:space="preserve">между экономическими агентами </w:t>
      </w:r>
      <w:r w:rsidRPr="006A26BA">
        <w:rPr>
          <w:sz w:val="26"/>
          <w:szCs w:val="26"/>
        </w:rPr>
        <w:t>относятся</w:t>
      </w:r>
      <w:r w:rsidR="000740AF" w:rsidRPr="006A26BA">
        <w:rPr>
          <w:rStyle w:val="apple-converted-space"/>
          <w:sz w:val="26"/>
          <w:szCs w:val="26"/>
        </w:rPr>
        <w:t xml:space="preserve"> </w:t>
      </w:r>
      <w:r w:rsidRPr="006A26BA">
        <w:rPr>
          <w:b/>
          <w:bCs/>
          <w:sz w:val="26"/>
          <w:szCs w:val="26"/>
        </w:rPr>
        <w:t>следующие</w:t>
      </w:r>
      <w:r w:rsidR="000740AF" w:rsidRPr="006A26BA">
        <w:rPr>
          <w:b/>
          <w:bCs/>
          <w:sz w:val="26"/>
          <w:szCs w:val="26"/>
        </w:rPr>
        <w:t xml:space="preserve"> </w:t>
      </w:r>
      <w:r w:rsidRPr="006A26BA">
        <w:rPr>
          <w:b/>
          <w:bCs/>
          <w:sz w:val="26"/>
          <w:szCs w:val="26"/>
        </w:rPr>
        <w:t>формы:</w:t>
      </w:r>
      <w:r w:rsidR="000740AF" w:rsidRPr="006A26BA">
        <w:rPr>
          <w:sz w:val="26"/>
          <w:szCs w:val="26"/>
        </w:rPr>
        <w:t xml:space="preserve"> </w:t>
      </w:r>
    </w:p>
    <w:p w:rsidR="000740AF" w:rsidRPr="006A26BA" w:rsidRDefault="00751728" w:rsidP="00346C97">
      <w:pPr>
        <w:widowControl w:val="0"/>
        <w:jc w:val="both"/>
        <w:rPr>
          <w:sz w:val="26"/>
          <w:szCs w:val="26"/>
        </w:rPr>
      </w:pPr>
      <w:r w:rsidRPr="006A26BA">
        <w:rPr>
          <w:sz w:val="26"/>
          <w:szCs w:val="26"/>
        </w:rPr>
        <w:t>1) форма обмена, имеющая</w:t>
      </w:r>
      <w:r w:rsidRPr="006A26BA">
        <w:rPr>
          <w:rStyle w:val="apple-converted-space"/>
          <w:sz w:val="26"/>
          <w:szCs w:val="26"/>
        </w:rPr>
        <w:t> </w:t>
      </w:r>
      <w:r w:rsidRPr="006A26BA">
        <w:rPr>
          <w:b/>
          <w:bCs/>
          <w:sz w:val="26"/>
          <w:szCs w:val="26"/>
        </w:rPr>
        <w:t>властно—принудительный характер</w:t>
      </w:r>
      <w:r w:rsidR="000740AF" w:rsidRPr="006A26BA">
        <w:rPr>
          <w:sz w:val="26"/>
          <w:szCs w:val="26"/>
        </w:rPr>
        <w:t>;</w:t>
      </w:r>
    </w:p>
    <w:p w:rsidR="000740AF" w:rsidRPr="006A26BA" w:rsidRDefault="00751728" w:rsidP="00346C97">
      <w:pPr>
        <w:widowControl w:val="0"/>
        <w:jc w:val="both"/>
        <w:rPr>
          <w:sz w:val="26"/>
          <w:szCs w:val="26"/>
        </w:rPr>
      </w:pPr>
      <w:r w:rsidRPr="006A26BA">
        <w:rPr>
          <w:sz w:val="26"/>
          <w:szCs w:val="26"/>
        </w:rPr>
        <w:t>2) форма обмена, основанная</w:t>
      </w:r>
      <w:r w:rsidRPr="006A26BA">
        <w:rPr>
          <w:rStyle w:val="apple-converted-space"/>
          <w:sz w:val="26"/>
          <w:szCs w:val="26"/>
        </w:rPr>
        <w:t> </w:t>
      </w:r>
      <w:r w:rsidRPr="006A26BA">
        <w:rPr>
          <w:b/>
          <w:bCs/>
          <w:sz w:val="26"/>
          <w:szCs w:val="26"/>
        </w:rPr>
        <w:t>на взаимном и социальном уровне обмена,</w:t>
      </w:r>
      <w:r w:rsidRPr="006A26BA">
        <w:rPr>
          <w:rStyle w:val="apple-converted-space"/>
          <w:b/>
          <w:bCs/>
          <w:sz w:val="26"/>
          <w:szCs w:val="26"/>
        </w:rPr>
        <w:t> </w:t>
      </w:r>
      <w:r w:rsidRPr="006A26BA">
        <w:rPr>
          <w:sz w:val="26"/>
          <w:szCs w:val="26"/>
        </w:rPr>
        <w:t>т. е. обменные отношения в кругу се</w:t>
      </w:r>
      <w:r w:rsidR="000740AF" w:rsidRPr="006A26BA">
        <w:rPr>
          <w:sz w:val="26"/>
          <w:szCs w:val="26"/>
        </w:rPr>
        <w:t>мьи, различные подарки и т. д.;</w:t>
      </w:r>
    </w:p>
    <w:p w:rsidR="001E1E1C" w:rsidRPr="006A26BA" w:rsidRDefault="00751728" w:rsidP="00346C97">
      <w:pPr>
        <w:widowControl w:val="0"/>
        <w:jc w:val="both"/>
        <w:rPr>
          <w:sz w:val="26"/>
          <w:szCs w:val="26"/>
        </w:rPr>
      </w:pPr>
      <w:r w:rsidRPr="006A26BA">
        <w:rPr>
          <w:sz w:val="26"/>
          <w:szCs w:val="26"/>
        </w:rPr>
        <w:t>3) форма обмена, осуществляющаяся</w:t>
      </w:r>
      <w:r w:rsidRPr="006A26BA">
        <w:rPr>
          <w:rStyle w:val="apple-converted-space"/>
          <w:sz w:val="26"/>
          <w:szCs w:val="26"/>
        </w:rPr>
        <w:t> </w:t>
      </w:r>
      <w:r w:rsidRPr="006A26BA">
        <w:rPr>
          <w:b/>
          <w:bCs/>
          <w:sz w:val="26"/>
          <w:szCs w:val="26"/>
        </w:rPr>
        <w:t>на товарных рынках,</w:t>
      </w:r>
      <w:r w:rsidRPr="006A26BA">
        <w:rPr>
          <w:rStyle w:val="apple-converted-space"/>
          <w:b/>
          <w:bCs/>
          <w:sz w:val="26"/>
          <w:szCs w:val="26"/>
        </w:rPr>
        <w:t> </w:t>
      </w:r>
      <w:r w:rsidRPr="006A26BA">
        <w:rPr>
          <w:sz w:val="26"/>
          <w:szCs w:val="26"/>
        </w:rPr>
        <w:t>т. е. продажа и приобретение продуктов на рынке в определенной местности.</w:t>
      </w:r>
    </w:p>
    <w:p w:rsidR="001E1E1C" w:rsidRPr="006A26BA" w:rsidRDefault="00751728" w:rsidP="00346C97">
      <w:pPr>
        <w:widowControl w:val="0"/>
        <w:tabs>
          <w:tab w:val="left" w:pos="1080"/>
        </w:tabs>
        <w:ind w:firstLine="567"/>
        <w:jc w:val="both"/>
        <w:rPr>
          <w:sz w:val="26"/>
          <w:szCs w:val="26"/>
        </w:rPr>
      </w:pPr>
      <w:r w:rsidRPr="006A26BA">
        <w:rPr>
          <w:b/>
          <w:bCs/>
          <w:sz w:val="26"/>
          <w:szCs w:val="26"/>
        </w:rPr>
        <w:t>Собственность</w:t>
      </w:r>
      <w:r w:rsidRPr="006A26BA">
        <w:rPr>
          <w:rStyle w:val="apple-converted-space"/>
          <w:b/>
          <w:bCs/>
          <w:sz w:val="26"/>
          <w:szCs w:val="26"/>
        </w:rPr>
        <w:t> </w:t>
      </w:r>
      <w:r w:rsidRPr="006A26BA">
        <w:rPr>
          <w:sz w:val="26"/>
          <w:szCs w:val="26"/>
        </w:rPr>
        <w:t>представляет собой взаимоотношения, складывающиеся между людьми и материальным объектом, в виде отсоединения данного объекта</w:t>
      </w:r>
      <w:r w:rsidR="001E1E1C" w:rsidRPr="006A26BA">
        <w:rPr>
          <w:sz w:val="26"/>
          <w:szCs w:val="26"/>
        </w:rPr>
        <w:t xml:space="preserve"> и присвоения его субъектом. </w:t>
      </w:r>
      <w:r w:rsidRPr="006A26BA">
        <w:rPr>
          <w:b/>
          <w:bCs/>
          <w:sz w:val="26"/>
          <w:szCs w:val="26"/>
        </w:rPr>
        <w:t>Субъект собственности</w:t>
      </w:r>
      <w:r w:rsidRPr="006A26BA">
        <w:rPr>
          <w:rStyle w:val="apple-converted-space"/>
          <w:b/>
          <w:bCs/>
          <w:sz w:val="26"/>
          <w:szCs w:val="26"/>
        </w:rPr>
        <w:t> </w:t>
      </w:r>
      <w:r w:rsidRPr="006A26BA">
        <w:rPr>
          <w:sz w:val="26"/>
          <w:szCs w:val="26"/>
        </w:rPr>
        <w:t>– это собственник, т. е. активное лицо, выступающее в отношениях собственности и обладающее возможностью владения объектами собственности.</w:t>
      </w:r>
      <w:r w:rsidR="000740AF" w:rsidRPr="006A26BA">
        <w:rPr>
          <w:sz w:val="26"/>
          <w:szCs w:val="26"/>
        </w:rPr>
        <w:t xml:space="preserve"> Ф</w:t>
      </w:r>
      <w:r w:rsidR="001E1E1C" w:rsidRPr="006A26BA">
        <w:rPr>
          <w:b/>
          <w:bCs/>
          <w:sz w:val="26"/>
          <w:szCs w:val="26"/>
        </w:rPr>
        <w:t xml:space="preserve">ормы </w:t>
      </w:r>
      <w:r w:rsidRPr="006A26BA">
        <w:rPr>
          <w:b/>
          <w:bCs/>
          <w:sz w:val="26"/>
          <w:szCs w:val="26"/>
        </w:rPr>
        <w:t>собственности</w:t>
      </w:r>
      <w:r w:rsidR="000740AF" w:rsidRPr="006A26BA">
        <w:rPr>
          <w:b/>
          <w:bCs/>
          <w:sz w:val="26"/>
          <w:szCs w:val="26"/>
        </w:rPr>
        <w:t>:</w:t>
      </w:r>
    </w:p>
    <w:p w:rsidR="001E1E1C" w:rsidRPr="006A26BA" w:rsidRDefault="00751728" w:rsidP="00346C97">
      <w:pPr>
        <w:widowControl w:val="0"/>
        <w:tabs>
          <w:tab w:val="left" w:pos="1080"/>
        </w:tabs>
        <w:ind w:firstLine="567"/>
        <w:jc w:val="both"/>
        <w:rPr>
          <w:sz w:val="26"/>
          <w:szCs w:val="26"/>
        </w:rPr>
      </w:pPr>
      <w:r w:rsidRPr="006A26BA">
        <w:rPr>
          <w:sz w:val="26"/>
          <w:szCs w:val="26"/>
        </w:rPr>
        <w:t>1.</w:t>
      </w:r>
      <w:r w:rsidR="001E1E1C" w:rsidRPr="006A26BA">
        <w:rPr>
          <w:sz w:val="26"/>
          <w:szCs w:val="26"/>
        </w:rPr>
        <w:t xml:space="preserve"> </w:t>
      </w:r>
      <w:r w:rsidRPr="006A26BA">
        <w:rPr>
          <w:b/>
          <w:bCs/>
          <w:sz w:val="26"/>
          <w:szCs w:val="26"/>
        </w:rPr>
        <w:t>Индивидуальная форма собственности</w:t>
      </w:r>
      <w:r w:rsidR="001E1E1C" w:rsidRPr="006A26BA">
        <w:rPr>
          <w:b/>
          <w:bCs/>
          <w:sz w:val="26"/>
          <w:szCs w:val="26"/>
        </w:rPr>
        <w:t>:</w:t>
      </w:r>
      <w:r w:rsidRPr="006A26BA">
        <w:rPr>
          <w:sz w:val="26"/>
          <w:szCs w:val="26"/>
        </w:rPr>
        <w:t xml:space="preserve"> право по закону распоряжаться находящимся в его собственности объектом. В зависимости от способа применения объекта</w:t>
      </w:r>
      <w:r w:rsidR="001E1E1C" w:rsidRPr="006A26BA">
        <w:rPr>
          <w:rStyle w:val="apple-converted-space"/>
          <w:sz w:val="26"/>
          <w:szCs w:val="26"/>
        </w:rPr>
        <w:t xml:space="preserve"> </w:t>
      </w:r>
      <w:r w:rsidRPr="006A26BA">
        <w:rPr>
          <w:bCs/>
          <w:sz w:val="26"/>
          <w:szCs w:val="26"/>
        </w:rPr>
        <w:t>индивидуальную собственность подразделяют на</w:t>
      </w:r>
      <w:r w:rsidRPr="006A26BA">
        <w:rPr>
          <w:b/>
          <w:bCs/>
          <w:sz w:val="26"/>
          <w:szCs w:val="26"/>
        </w:rPr>
        <w:t>:</w:t>
      </w:r>
      <w:r w:rsidR="001E1E1C" w:rsidRPr="006A26BA">
        <w:rPr>
          <w:sz w:val="26"/>
          <w:szCs w:val="26"/>
        </w:rPr>
        <w:t xml:space="preserve"> 1) личную; 2) </w:t>
      </w:r>
      <w:r w:rsidRPr="006A26BA">
        <w:rPr>
          <w:sz w:val="26"/>
          <w:szCs w:val="26"/>
        </w:rPr>
        <w:t>частную.</w:t>
      </w:r>
    </w:p>
    <w:p w:rsidR="001E1E1C" w:rsidRPr="006A26BA" w:rsidRDefault="00751728" w:rsidP="00346C97">
      <w:pPr>
        <w:widowControl w:val="0"/>
        <w:tabs>
          <w:tab w:val="left" w:pos="1080"/>
        </w:tabs>
        <w:ind w:firstLine="567"/>
        <w:jc w:val="both"/>
        <w:rPr>
          <w:sz w:val="26"/>
          <w:szCs w:val="26"/>
        </w:rPr>
      </w:pPr>
      <w:r w:rsidRPr="006A26BA">
        <w:rPr>
          <w:sz w:val="26"/>
          <w:szCs w:val="26"/>
        </w:rPr>
        <w:t>   </w:t>
      </w:r>
      <w:r w:rsidRPr="006A26BA">
        <w:rPr>
          <w:rStyle w:val="apple-converted-space"/>
          <w:sz w:val="26"/>
          <w:szCs w:val="26"/>
        </w:rPr>
        <w:t> </w:t>
      </w:r>
      <w:r w:rsidRPr="006A26BA">
        <w:rPr>
          <w:b/>
          <w:bCs/>
          <w:sz w:val="26"/>
          <w:szCs w:val="26"/>
        </w:rPr>
        <w:t>2. Коллективная форма собственности</w:t>
      </w:r>
      <w:r w:rsidR="001E1E1C" w:rsidRPr="006A26BA">
        <w:rPr>
          <w:b/>
          <w:bCs/>
          <w:sz w:val="26"/>
          <w:szCs w:val="26"/>
        </w:rPr>
        <w:t xml:space="preserve">: </w:t>
      </w:r>
      <w:r w:rsidRPr="006A26BA">
        <w:rPr>
          <w:sz w:val="26"/>
          <w:szCs w:val="26"/>
        </w:rPr>
        <w:t xml:space="preserve">субъект собственности представляет собой общую совокупность собственников. </w:t>
      </w:r>
    </w:p>
    <w:p w:rsidR="001E1E1C" w:rsidRPr="006A26BA" w:rsidRDefault="00751728" w:rsidP="00346C97">
      <w:pPr>
        <w:widowControl w:val="0"/>
        <w:tabs>
          <w:tab w:val="left" w:pos="1080"/>
        </w:tabs>
        <w:ind w:firstLine="567"/>
        <w:jc w:val="both"/>
        <w:rPr>
          <w:sz w:val="26"/>
          <w:szCs w:val="26"/>
        </w:rPr>
      </w:pPr>
      <w:r w:rsidRPr="006A26BA">
        <w:rPr>
          <w:sz w:val="26"/>
          <w:szCs w:val="26"/>
        </w:rPr>
        <w:t>В нашей стране выделяются следующие ос</w:t>
      </w:r>
      <w:r w:rsidR="001E1E1C" w:rsidRPr="006A26BA">
        <w:rPr>
          <w:sz w:val="26"/>
          <w:szCs w:val="26"/>
        </w:rPr>
        <w:t xml:space="preserve">новные формы собственности: 1) частная; 2) государственная; </w:t>
      </w:r>
      <w:r w:rsidRPr="006A26BA">
        <w:rPr>
          <w:sz w:val="26"/>
          <w:szCs w:val="26"/>
        </w:rPr>
        <w:t>3) муниципа</w:t>
      </w:r>
      <w:r w:rsidR="001E1E1C" w:rsidRPr="006A26BA">
        <w:rPr>
          <w:sz w:val="26"/>
          <w:szCs w:val="26"/>
        </w:rPr>
        <w:t>льная.</w:t>
      </w:r>
    </w:p>
    <w:p w:rsidR="001E1E1C" w:rsidRPr="006A26BA" w:rsidRDefault="00751728" w:rsidP="00346C97">
      <w:pPr>
        <w:widowControl w:val="0"/>
        <w:tabs>
          <w:tab w:val="left" w:pos="1080"/>
        </w:tabs>
        <w:ind w:firstLine="567"/>
        <w:jc w:val="both"/>
        <w:rPr>
          <w:sz w:val="26"/>
          <w:szCs w:val="26"/>
        </w:rPr>
      </w:pPr>
      <w:r w:rsidRPr="006A26BA">
        <w:rPr>
          <w:b/>
          <w:bCs/>
          <w:sz w:val="26"/>
          <w:szCs w:val="26"/>
        </w:rPr>
        <w:t>Экономический интерес</w:t>
      </w:r>
      <w:r w:rsidRPr="006A26BA">
        <w:rPr>
          <w:rStyle w:val="apple-converted-space"/>
          <w:b/>
          <w:bCs/>
          <w:sz w:val="26"/>
          <w:szCs w:val="26"/>
        </w:rPr>
        <w:t> </w:t>
      </w:r>
      <w:r w:rsidRPr="006A26BA">
        <w:rPr>
          <w:sz w:val="26"/>
          <w:szCs w:val="26"/>
        </w:rPr>
        <w:t>представляет собой целенаправленное отражение отношений каждого отдельного человека, возникающих в процессе хозяйственной деятельности и проявляющихся только внешне.</w:t>
      </w:r>
      <w:r w:rsidR="001E1E1C" w:rsidRPr="006A26BA">
        <w:rPr>
          <w:sz w:val="26"/>
          <w:szCs w:val="26"/>
        </w:rPr>
        <w:t xml:space="preserve"> </w:t>
      </w:r>
      <w:r w:rsidRPr="006A26BA">
        <w:rPr>
          <w:rStyle w:val="apple-converted-space"/>
          <w:sz w:val="26"/>
          <w:szCs w:val="26"/>
        </w:rPr>
        <w:t> </w:t>
      </w:r>
      <w:r w:rsidRPr="006A26BA">
        <w:rPr>
          <w:b/>
          <w:bCs/>
          <w:sz w:val="26"/>
          <w:szCs w:val="26"/>
        </w:rPr>
        <w:t>классификация интересов</w:t>
      </w:r>
      <w:r w:rsidRPr="006A26BA">
        <w:rPr>
          <w:rStyle w:val="apple-converted-space"/>
          <w:b/>
          <w:bCs/>
          <w:sz w:val="26"/>
          <w:szCs w:val="26"/>
        </w:rPr>
        <w:t> </w:t>
      </w:r>
      <w:r w:rsidRPr="006A26BA">
        <w:rPr>
          <w:sz w:val="26"/>
          <w:szCs w:val="26"/>
        </w:rPr>
        <w:t xml:space="preserve"> по экономическим</w:t>
      </w:r>
      <w:r w:rsidRPr="006A26BA">
        <w:rPr>
          <w:rStyle w:val="apple-converted-space"/>
          <w:sz w:val="26"/>
          <w:szCs w:val="26"/>
        </w:rPr>
        <w:t> </w:t>
      </w:r>
      <w:r w:rsidRPr="006A26BA">
        <w:rPr>
          <w:b/>
          <w:bCs/>
          <w:sz w:val="26"/>
          <w:szCs w:val="26"/>
        </w:rPr>
        <w:t>субъектам:</w:t>
      </w:r>
      <w:r w:rsidR="001E1E1C" w:rsidRPr="006A26BA">
        <w:rPr>
          <w:sz w:val="26"/>
          <w:szCs w:val="26"/>
        </w:rPr>
        <w:t xml:space="preserve"> </w:t>
      </w:r>
      <w:r w:rsidRPr="006A26BA">
        <w:rPr>
          <w:sz w:val="26"/>
          <w:szCs w:val="26"/>
        </w:rPr>
        <w:t>1) индивидуальные, выражающие</w:t>
      </w:r>
      <w:r w:rsidR="001E1E1C" w:rsidRPr="006A26BA">
        <w:rPr>
          <w:sz w:val="26"/>
          <w:szCs w:val="26"/>
        </w:rPr>
        <w:t xml:space="preserve"> интересы отдельного индивида; 2) семейные интересы; </w:t>
      </w:r>
      <w:r w:rsidRPr="006A26BA">
        <w:rPr>
          <w:sz w:val="26"/>
          <w:szCs w:val="26"/>
        </w:rPr>
        <w:t>3) интересы ф</w:t>
      </w:r>
      <w:r w:rsidR="001E1E1C" w:rsidRPr="006A26BA">
        <w:rPr>
          <w:sz w:val="26"/>
          <w:szCs w:val="26"/>
        </w:rPr>
        <w:t xml:space="preserve">ирмы, предприятия, организации; 4) интересы отрасли и региона; </w:t>
      </w:r>
      <w:r w:rsidRPr="006A26BA">
        <w:rPr>
          <w:sz w:val="26"/>
          <w:szCs w:val="26"/>
        </w:rPr>
        <w:t>5) общественные и</w:t>
      </w:r>
      <w:r w:rsidR="001E1E1C" w:rsidRPr="006A26BA">
        <w:rPr>
          <w:sz w:val="26"/>
          <w:szCs w:val="26"/>
        </w:rPr>
        <w:t xml:space="preserve">нтересы, т. е. государственные; </w:t>
      </w:r>
      <w:r w:rsidRPr="006A26BA">
        <w:rPr>
          <w:sz w:val="26"/>
          <w:szCs w:val="26"/>
        </w:rPr>
        <w:t>6) коллективные и др.</w:t>
      </w:r>
    </w:p>
    <w:p w:rsidR="00751728" w:rsidRPr="006A26BA" w:rsidRDefault="00751728" w:rsidP="00346C97">
      <w:pPr>
        <w:widowControl w:val="0"/>
        <w:tabs>
          <w:tab w:val="left" w:pos="1080"/>
        </w:tabs>
        <w:ind w:firstLine="567"/>
        <w:jc w:val="both"/>
        <w:rPr>
          <w:sz w:val="26"/>
          <w:szCs w:val="26"/>
        </w:rPr>
      </w:pPr>
      <w:r w:rsidRPr="006A26BA">
        <w:rPr>
          <w:b/>
          <w:bCs/>
          <w:sz w:val="26"/>
          <w:szCs w:val="26"/>
        </w:rPr>
        <w:t>экономическая система</w:t>
      </w:r>
      <w:r w:rsidR="001E1E1C" w:rsidRPr="006A26BA">
        <w:rPr>
          <w:b/>
          <w:bCs/>
          <w:sz w:val="26"/>
          <w:szCs w:val="26"/>
        </w:rPr>
        <w:t xml:space="preserve"> </w:t>
      </w:r>
      <w:r w:rsidRPr="006A26BA">
        <w:rPr>
          <w:sz w:val="26"/>
          <w:szCs w:val="26"/>
        </w:rPr>
        <w:t xml:space="preserve">представляет собой основной регулятор природных и трудовых ресурсов, а также произведенных продуктов, необходимых для удовлетворения потребностей общества. Целью экономической системы является распределение природных ресурсов в форму пригодных для дальнейшего использования, в виде материальных благ обществом. </w:t>
      </w:r>
    </w:p>
    <w:p w:rsidR="00751728" w:rsidRPr="006A26BA" w:rsidRDefault="00751728" w:rsidP="00346C97">
      <w:pPr>
        <w:widowControl w:val="0"/>
        <w:tabs>
          <w:tab w:val="left" w:pos="1080"/>
        </w:tabs>
        <w:ind w:firstLine="567"/>
        <w:jc w:val="both"/>
        <w:rPr>
          <w:bCs/>
          <w:sz w:val="26"/>
          <w:szCs w:val="26"/>
        </w:rPr>
      </w:pPr>
      <w:r w:rsidRPr="006A26BA">
        <w:rPr>
          <w:sz w:val="26"/>
          <w:szCs w:val="26"/>
        </w:rPr>
        <w:t>В экономической теории выделяют пять</w:t>
      </w:r>
      <w:r w:rsidRPr="006A26BA">
        <w:rPr>
          <w:rStyle w:val="apple-converted-space"/>
          <w:sz w:val="26"/>
          <w:szCs w:val="26"/>
        </w:rPr>
        <w:t> </w:t>
      </w:r>
      <w:r w:rsidRPr="006A26BA">
        <w:rPr>
          <w:b/>
          <w:bCs/>
          <w:sz w:val="26"/>
          <w:szCs w:val="26"/>
        </w:rPr>
        <w:t>типов экономических систем.</w:t>
      </w:r>
      <w:r w:rsidRPr="006A26BA">
        <w:rPr>
          <w:sz w:val="26"/>
          <w:szCs w:val="26"/>
        </w:rPr>
        <w:br/>
        <w:t>    1. </w:t>
      </w:r>
      <w:r w:rsidRPr="006A26BA">
        <w:rPr>
          <w:b/>
          <w:bCs/>
          <w:sz w:val="26"/>
          <w:szCs w:val="26"/>
        </w:rPr>
        <w:t>Рыночная экономика свободной конкуренции.</w:t>
      </w:r>
      <w:r w:rsidRPr="006A26BA">
        <w:rPr>
          <w:rStyle w:val="apple-converted-space"/>
          <w:b/>
          <w:bCs/>
          <w:sz w:val="26"/>
          <w:szCs w:val="26"/>
        </w:rPr>
        <w:t> </w:t>
      </w:r>
      <w:r w:rsidR="001E1E1C" w:rsidRPr="006A26BA">
        <w:rPr>
          <w:sz w:val="26"/>
          <w:szCs w:val="26"/>
        </w:rPr>
        <w:t xml:space="preserve"> </w:t>
      </w:r>
      <w:r w:rsidRPr="006A26BA">
        <w:rPr>
          <w:sz w:val="26"/>
          <w:szCs w:val="26"/>
        </w:rPr>
        <w:t>2. </w:t>
      </w:r>
      <w:r w:rsidRPr="006A26BA">
        <w:rPr>
          <w:b/>
          <w:bCs/>
          <w:sz w:val="26"/>
          <w:szCs w:val="26"/>
        </w:rPr>
        <w:t>Современная рыночная экономика</w:t>
      </w:r>
      <w:r w:rsidRPr="006A26BA">
        <w:rPr>
          <w:rStyle w:val="apple-converted-space"/>
          <w:b/>
          <w:bCs/>
          <w:sz w:val="26"/>
          <w:szCs w:val="26"/>
        </w:rPr>
        <w:t> </w:t>
      </w:r>
      <w:r w:rsidRPr="006A26BA">
        <w:rPr>
          <w:sz w:val="26"/>
          <w:szCs w:val="26"/>
        </w:rPr>
        <w:t>– это экономика свободного предпринимательства, включающая свободный рынок и государство.</w:t>
      </w:r>
      <w:r w:rsidR="001E1E1C" w:rsidRPr="006A26BA">
        <w:rPr>
          <w:sz w:val="26"/>
          <w:szCs w:val="26"/>
        </w:rPr>
        <w:t xml:space="preserve"> </w:t>
      </w:r>
      <w:r w:rsidRPr="006A26BA">
        <w:rPr>
          <w:sz w:val="26"/>
          <w:szCs w:val="26"/>
        </w:rPr>
        <w:t>3. </w:t>
      </w:r>
      <w:r w:rsidRPr="006A26BA">
        <w:rPr>
          <w:b/>
          <w:bCs/>
          <w:sz w:val="26"/>
          <w:szCs w:val="26"/>
        </w:rPr>
        <w:t>Традиционная система</w:t>
      </w:r>
      <w:r w:rsidRPr="006A26BA">
        <w:rPr>
          <w:rStyle w:val="apple-converted-space"/>
          <w:b/>
          <w:bCs/>
          <w:sz w:val="26"/>
          <w:szCs w:val="26"/>
        </w:rPr>
        <w:t> </w:t>
      </w:r>
      <w:r w:rsidRPr="006A26BA">
        <w:rPr>
          <w:sz w:val="26"/>
          <w:szCs w:val="26"/>
        </w:rPr>
        <w:t xml:space="preserve"> характеризуется традициями передачи информации из поколения в поколение по производству товаров и услуг, их продаже, которая основывается на обычаях и традициях. 4. </w:t>
      </w:r>
      <w:r w:rsidRPr="006A26BA">
        <w:rPr>
          <w:b/>
          <w:bCs/>
          <w:sz w:val="26"/>
          <w:szCs w:val="26"/>
        </w:rPr>
        <w:t>Административно—командная система</w:t>
      </w:r>
      <w:r w:rsidRPr="006A26BA">
        <w:rPr>
          <w:rStyle w:val="apple-converted-space"/>
          <w:b/>
          <w:bCs/>
          <w:sz w:val="26"/>
          <w:szCs w:val="26"/>
        </w:rPr>
        <w:t> </w:t>
      </w:r>
      <w:r w:rsidRPr="006A26BA">
        <w:rPr>
          <w:sz w:val="26"/>
          <w:szCs w:val="26"/>
        </w:rPr>
        <w:t>представляет собой центральную экономическую систему и плановую экономику.</w:t>
      </w:r>
      <w:r w:rsidR="000740AF" w:rsidRPr="006A26BA">
        <w:rPr>
          <w:sz w:val="26"/>
          <w:szCs w:val="26"/>
        </w:rPr>
        <w:t xml:space="preserve"> </w:t>
      </w:r>
      <w:r w:rsidRPr="006A26BA">
        <w:rPr>
          <w:sz w:val="26"/>
          <w:szCs w:val="26"/>
        </w:rPr>
        <w:t>5. </w:t>
      </w:r>
      <w:r w:rsidRPr="006A26BA">
        <w:rPr>
          <w:b/>
          <w:bCs/>
          <w:sz w:val="26"/>
          <w:szCs w:val="26"/>
        </w:rPr>
        <w:t>Смешанная экономика</w:t>
      </w:r>
    </w:p>
    <w:p w:rsidR="00751728" w:rsidRPr="006A26BA" w:rsidRDefault="00751728" w:rsidP="00346C97">
      <w:pPr>
        <w:widowControl w:val="0"/>
        <w:tabs>
          <w:tab w:val="left" w:pos="1080"/>
        </w:tabs>
        <w:ind w:firstLine="567"/>
        <w:jc w:val="both"/>
        <w:rPr>
          <w:bCs/>
          <w:sz w:val="26"/>
          <w:szCs w:val="26"/>
        </w:rPr>
      </w:pPr>
    </w:p>
    <w:p w:rsidR="00D340A0" w:rsidRPr="006A26BA" w:rsidRDefault="00D340A0" w:rsidP="00346C97">
      <w:pPr>
        <w:widowControl w:val="0"/>
        <w:ind w:firstLine="567"/>
        <w:jc w:val="both"/>
        <w:rPr>
          <w:b/>
          <w:bCs/>
          <w:sz w:val="26"/>
          <w:szCs w:val="26"/>
        </w:rPr>
      </w:pPr>
      <w:r w:rsidRPr="006A26BA">
        <w:rPr>
          <w:b/>
          <w:bCs/>
          <w:sz w:val="26"/>
          <w:szCs w:val="26"/>
        </w:rPr>
        <w:lastRenderedPageBreak/>
        <w:t>5. Закон спроса и закон предложения</w:t>
      </w:r>
    </w:p>
    <w:p w:rsidR="00751728" w:rsidRPr="006A26BA" w:rsidRDefault="00751728" w:rsidP="00346C97">
      <w:pPr>
        <w:pStyle w:val="a3"/>
        <w:widowControl w:val="0"/>
        <w:shd w:val="clear" w:color="auto" w:fill="FFFFFF"/>
        <w:spacing w:before="0" w:beforeAutospacing="0" w:after="0" w:afterAutospacing="0"/>
        <w:ind w:firstLine="567"/>
        <w:jc w:val="both"/>
        <w:rPr>
          <w:sz w:val="26"/>
          <w:szCs w:val="26"/>
        </w:rPr>
      </w:pPr>
      <w:r w:rsidRPr="006A26BA">
        <w:rPr>
          <w:sz w:val="26"/>
          <w:szCs w:val="26"/>
          <w:u w:val="single"/>
        </w:rPr>
        <w:t>Спрос</w:t>
      </w:r>
      <w:r w:rsidRPr="006A26BA">
        <w:rPr>
          <w:rStyle w:val="apple-converted-space"/>
          <w:sz w:val="26"/>
          <w:szCs w:val="26"/>
        </w:rPr>
        <w:t> </w:t>
      </w:r>
      <w:r w:rsidRPr="006A26BA">
        <w:rPr>
          <w:sz w:val="26"/>
          <w:szCs w:val="26"/>
        </w:rPr>
        <w:t>– это потребность покупателей в данном товаре (услуге), выраженная в их покупательной способности.</w:t>
      </w:r>
    </w:p>
    <w:p w:rsidR="00751728" w:rsidRPr="006A26BA" w:rsidRDefault="00751728" w:rsidP="00346C97">
      <w:pPr>
        <w:pStyle w:val="a3"/>
        <w:widowControl w:val="0"/>
        <w:shd w:val="clear" w:color="auto" w:fill="FFFFFF"/>
        <w:spacing w:before="0" w:beforeAutospacing="0" w:after="0" w:afterAutospacing="0"/>
        <w:ind w:firstLine="567"/>
        <w:jc w:val="both"/>
        <w:rPr>
          <w:sz w:val="26"/>
          <w:szCs w:val="26"/>
        </w:rPr>
      </w:pPr>
      <w:r w:rsidRPr="006A26BA">
        <w:rPr>
          <w:sz w:val="26"/>
          <w:szCs w:val="26"/>
          <w:u w:val="single"/>
        </w:rPr>
        <w:t>Кривая спроса</w:t>
      </w:r>
      <w:r w:rsidRPr="006A26BA">
        <w:rPr>
          <w:rStyle w:val="apple-converted-space"/>
          <w:sz w:val="26"/>
          <w:szCs w:val="26"/>
        </w:rPr>
        <w:t> </w:t>
      </w:r>
      <w:r w:rsidRPr="006A26BA">
        <w:rPr>
          <w:sz w:val="26"/>
          <w:szCs w:val="26"/>
        </w:rPr>
        <w:t>может быть рассмотрена с 2-х точек зрения:</w:t>
      </w:r>
    </w:p>
    <w:p w:rsidR="00751728" w:rsidRPr="006A26BA" w:rsidRDefault="00751728" w:rsidP="00346C97">
      <w:pPr>
        <w:widowControl w:val="0"/>
        <w:numPr>
          <w:ilvl w:val="0"/>
          <w:numId w:val="2"/>
        </w:numPr>
        <w:shd w:val="clear" w:color="auto" w:fill="FFFFFF"/>
        <w:ind w:left="0" w:firstLine="567"/>
        <w:jc w:val="both"/>
        <w:rPr>
          <w:sz w:val="26"/>
          <w:szCs w:val="26"/>
        </w:rPr>
      </w:pPr>
      <w:r w:rsidRPr="006A26BA">
        <w:rPr>
          <w:sz w:val="26"/>
          <w:szCs w:val="26"/>
        </w:rPr>
        <w:t>для любой конкретной цены величина спроса показывает максимальное количество товара, которое покупатели желают и могут приобрести;</w:t>
      </w:r>
    </w:p>
    <w:p w:rsidR="00751728" w:rsidRPr="006A26BA" w:rsidRDefault="00751728" w:rsidP="00346C97">
      <w:pPr>
        <w:widowControl w:val="0"/>
        <w:numPr>
          <w:ilvl w:val="0"/>
          <w:numId w:val="2"/>
        </w:numPr>
        <w:shd w:val="clear" w:color="auto" w:fill="FFFFFF"/>
        <w:ind w:left="0" w:firstLine="567"/>
        <w:jc w:val="both"/>
        <w:rPr>
          <w:sz w:val="26"/>
          <w:szCs w:val="26"/>
        </w:rPr>
      </w:pPr>
      <w:r w:rsidRPr="006A26BA">
        <w:rPr>
          <w:sz w:val="26"/>
          <w:szCs w:val="26"/>
        </w:rPr>
        <w:t>для любого конкретного объема спроса устанавливается максимальная цена, по которой продавцы смогут продать указанное количество товара.</w:t>
      </w:r>
    </w:p>
    <w:p w:rsidR="00751728" w:rsidRPr="006A26BA" w:rsidRDefault="00751728" w:rsidP="00346C97">
      <w:pPr>
        <w:pStyle w:val="a3"/>
        <w:widowControl w:val="0"/>
        <w:shd w:val="clear" w:color="auto" w:fill="FFFFFF"/>
        <w:spacing w:before="0" w:beforeAutospacing="0" w:after="0" w:afterAutospacing="0"/>
        <w:ind w:firstLine="567"/>
        <w:jc w:val="both"/>
        <w:rPr>
          <w:sz w:val="26"/>
          <w:szCs w:val="26"/>
        </w:rPr>
      </w:pPr>
      <w:r w:rsidRPr="006A26BA">
        <w:rPr>
          <w:noProof/>
          <w:sz w:val="26"/>
          <w:szCs w:val="26"/>
        </w:rPr>
        <w:drawing>
          <wp:inline distT="0" distB="0" distL="0" distR="0">
            <wp:extent cx="2743200" cy="1509823"/>
            <wp:effectExtent l="0" t="0" r="0" b="0"/>
            <wp:docPr id="527" name="Рисунок 527" descr="img1.gif (158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img1.gif (1585 bytes)"/>
                    <pic:cNvPicPr>
                      <a:picLocks noChangeAspect="1" noChangeArrowheads="1"/>
                    </pic:cNvPicPr>
                  </pic:nvPicPr>
                  <pic:blipFill>
                    <a:blip r:embed="rId12"/>
                    <a:srcRect/>
                    <a:stretch>
                      <a:fillRect/>
                    </a:stretch>
                  </pic:blipFill>
                  <pic:spPr bwMode="auto">
                    <a:xfrm>
                      <a:off x="0" y="0"/>
                      <a:ext cx="2739819" cy="1507962"/>
                    </a:xfrm>
                    <a:prstGeom prst="rect">
                      <a:avLst/>
                    </a:prstGeom>
                    <a:noFill/>
                    <a:ln w="9525">
                      <a:noFill/>
                      <a:miter lim="800000"/>
                      <a:headEnd/>
                      <a:tailEnd/>
                    </a:ln>
                  </pic:spPr>
                </pic:pic>
              </a:graphicData>
            </a:graphic>
          </wp:inline>
        </w:drawing>
      </w:r>
    </w:p>
    <w:p w:rsidR="00751728" w:rsidRPr="006A26BA" w:rsidRDefault="00751728" w:rsidP="00346C97">
      <w:pPr>
        <w:pStyle w:val="a3"/>
        <w:widowControl w:val="0"/>
        <w:spacing w:before="0" w:beforeAutospacing="0" w:after="0" w:afterAutospacing="0"/>
        <w:ind w:firstLine="567"/>
        <w:jc w:val="both"/>
        <w:rPr>
          <w:b/>
          <w:bCs/>
          <w:sz w:val="26"/>
          <w:szCs w:val="26"/>
          <w:shd w:val="clear" w:color="auto" w:fill="FFFFFF"/>
        </w:rPr>
      </w:pPr>
      <w:r w:rsidRPr="006A26BA">
        <w:rPr>
          <w:b/>
          <w:bCs/>
          <w:sz w:val="26"/>
          <w:szCs w:val="26"/>
          <w:shd w:val="clear" w:color="auto" w:fill="FFFFFF"/>
        </w:rPr>
        <w:t>Рисунок 1</w:t>
      </w:r>
    </w:p>
    <w:p w:rsidR="00751728" w:rsidRPr="006A26BA" w:rsidRDefault="00751728" w:rsidP="00346C97">
      <w:pPr>
        <w:pStyle w:val="a3"/>
        <w:widowControl w:val="0"/>
        <w:shd w:val="clear" w:color="auto" w:fill="FFFFFF"/>
        <w:spacing w:before="0" w:beforeAutospacing="0" w:after="0" w:afterAutospacing="0"/>
        <w:ind w:firstLine="567"/>
        <w:jc w:val="both"/>
        <w:rPr>
          <w:sz w:val="26"/>
          <w:szCs w:val="26"/>
        </w:rPr>
      </w:pPr>
      <w:r w:rsidRPr="006A26BA">
        <w:rPr>
          <w:sz w:val="26"/>
          <w:szCs w:val="26"/>
          <w:u w:val="single"/>
        </w:rPr>
        <w:t>Закон спроса</w:t>
      </w:r>
      <w:r w:rsidRPr="006A26BA">
        <w:rPr>
          <w:rStyle w:val="apple-converted-space"/>
          <w:sz w:val="26"/>
          <w:szCs w:val="26"/>
        </w:rPr>
        <w:t> </w:t>
      </w:r>
      <w:r w:rsidRPr="006A26BA">
        <w:rPr>
          <w:sz w:val="26"/>
          <w:szCs w:val="26"/>
        </w:rPr>
        <w:t>– состоит в том, что повышение цен обычно ведет к уменьшению величины спроса, и наоборот; отсюда следуют выводы</w:t>
      </w:r>
      <w:r w:rsidR="000740AF" w:rsidRPr="006A26BA">
        <w:rPr>
          <w:sz w:val="26"/>
          <w:szCs w:val="26"/>
        </w:rPr>
        <w:t>:</w:t>
      </w:r>
    </w:p>
    <w:p w:rsidR="00751728" w:rsidRPr="006A26BA" w:rsidRDefault="00751728" w:rsidP="00346C97">
      <w:pPr>
        <w:widowControl w:val="0"/>
        <w:numPr>
          <w:ilvl w:val="0"/>
          <w:numId w:val="3"/>
        </w:numPr>
        <w:shd w:val="clear" w:color="auto" w:fill="FFFFFF"/>
        <w:ind w:left="0" w:firstLine="567"/>
        <w:jc w:val="both"/>
        <w:rPr>
          <w:sz w:val="26"/>
          <w:szCs w:val="26"/>
        </w:rPr>
      </w:pPr>
      <w:r w:rsidRPr="006A26BA">
        <w:rPr>
          <w:sz w:val="26"/>
          <w:szCs w:val="26"/>
        </w:rPr>
        <w:t>Повышение цены не всегда гарантирует увеличение выручки от продаж, а снижение не всегда грозит падением этой выручки.</w:t>
      </w:r>
    </w:p>
    <w:p w:rsidR="00751728" w:rsidRPr="006A26BA" w:rsidRDefault="00751728" w:rsidP="00346C97">
      <w:pPr>
        <w:widowControl w:val="0"/>
        <w:numPr>
          <w:ilvl w:val="0"/>
          <w:numId w:val="3"/>
        </w:numPr>
        <w:shd w:val="clear" w:color="auto" w:fill="FFFFFF"/>
        <w:ind w:left="0" w:firstLine="567"/>
        <w:jc w:val="both"/>
        <w:rPr>
          <w:sz w:val="26"/>
          <w:szCs w:val="26"/>
        </w:rPr>
      </w:pPr>
      <w:r w:rsidRPr="006A26BA">
        <w:rPr>
          <w:sz w:val="26"/>
          <w:szCs w:val="26"/>
        </w:rPr>
        <w:t>При определении цены на свой товар любой должен прикинуть: сколько он сможет выручить при такой цене исходя из существующей чувствительности спроса на этот товар к изменениям цен.</w:t>
      </w:r>
    </w:p>
    <w:p w:rsidR="00751728" w:rsidRPr="006A26BA" w:rsidRDefault="00751728" w:rsidP="00346C97">
      <w:pPr>
        <w:pStyle w:val="a3"/>
        <w:widowControl w:val="0"/>
        <w:shd w:val="clear" w:color="auto" w:fill="FFFFFF"/>
        <w:spacing w:before="0" w:beforeAutospacing="0" w:after="0" w:afterAutospacing="0"/>
        <w:ind w:firstLine="567"/>
        <w:jc w:val="both"/>
        <w:rPr>
          <w:sz w:val="26"/>
          <w:szCs w:val="26"/>
        </w:rPr>
      </w:pPr>
      <w:r w:rsidRPr="006A26BA">
        <w:rPr>
          <w:sz w:val="26"/>
          <w:szCs w:val="26"/>
          <w:u w:val="single"/>
        </w:rPr>
        <w:t>Предложение</w:t>
      </w:r>
      <w:r w:rsidRPr="006A26BA">
        <w:rPr>
          <w:rStyle w:val="apple-converted-space"/>
          <w:sz w:val="26"/>
          <w:szCs w:val="26"/>
        </w:rPr>
        <w:t> </w:t>
      </w:r>
      <w:r w:rsidRPr="006A26BA">
        <w:rPr>
          <w:sz w:val="26"/>
          <w:szCs w:val="26"/>
        </w:rPr>
        <w:t>– это вид зависимости объема благ, который продавцы готовы предложить к продаже в определенный период времени, от уровня цены на эти блага (при прочих равных условиях).</w:t>
      </w:r>
      <w:r w:rsidR="000740AF" w:rsidRPr="006A26BA">
        <w:rPr>
          <w:sz w:val="26"/>
          <w:szCs w:val="26"/>
        </w:rPr>
        <w:t xml:space="preserve"> </w:t>
      </w:r>
      <w:r w:rsidRPr="006A26BA">
        <w:rPr>
          <w:sz w:val="26"/>
          <w:szCs w:val="26"/>
          <w:u w:val="single"/>
        </w:rPr>
        <w:t>Кривая предложения</w:t>
      </w:r>
      <w:r w:rsidRPr="006A26BA">
        <w:rPr>
          <w:rStyle w:val="apple-converted-space"/>
          <w:sz w:val="26"/>
          <w:szCs w:val="26"/>
        </w:rPr>
        <w:t> </w:t>
      </w:r>
      <w:r w:rsidRPr="006A26BA">
        <w:rPr>
          <w:sz w:val="26"/>
          <w:szCs w:val="26"/>
        </w:rPr>
        <w:t>– кривая, показывающая количество товара или услуги, которые продавцы предлагают к продаже по разным ценам в течение определенного периода.</w:t>
      </w:r>
    </w:p>
    <w:p w:rsidR="00751728" w:rsidRPr="006A26BA" w:rsidRDefault="00751728" w:rsidP="00346C97">
      <w:pPr>
        <w:pStyle w:val="a3"/>
        <w:widowControl w:val="0"/>
        <w:shd w:val="clear" w:color="auto" w:fill="FFFFFF"/>
        <w:spacing w:before="0" w:beforeAutospacing="0" w:after="0" w:afterAutospacing="0"/>
        <w:ind w:firstLine="567"/>
        <w:jc w:val="both"/>
        <w:rPr>
          <w:sz w:val="26"/>
          <w:szCs w:val="26"/>
        </w:rPr>
      </w:pPr>
      <w:r w:rsidRPr="006A26BA">
        <w:rPr>
          <w:noProof/>
          <w:sz w:val="26"/>
          <w:szCs w:val="26"/>
        </w:rPr>
        <w:drawing>
          <wp:inline distT="0" distB="0" distL="0" distR="0">
            <wp:extent cx="3344115" cy="1669311"/>
            <wp:effectExtent l="0" t="0" r="8685" b="0"/>
            <wp:docPr id="531" name="Рисунок 531" descr="http://festival.1september.ru/articles/311558/Image4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festival.1september.ru/articles/311558/Image427.gif"/>
                    <pic:cNvPicPr>
                      <a:picLocks noChangeAspect="1" noChangeArrowheads="1"/>
                    </pic:cNvPicPr>
                  </pic:nvPicPr>
                  <pic:blipFill>
                    <a:blip r:embed="rId13"/>
                    <a:srcRect/>
                    <a:stretch>
                      <a:fillRect/>
                    </a:stretch>
                  </pic:blipFill>
                  <pic:spPr bwMode="auto">
                    <a:xfrm>
                      <a:off x="0" y="0"/>
                      <a:ext cx="3348990" cy="1671744"/>
                    </a:xfrm>
                    <a:prstGeom prst="rect">
                      <a:avLst/>
                    </a:prstGeom>
                    <a:noFill/>
                    <a:ln w="9525">
                      <a:noFill/>
                      <a:miter lim="800000"/>
                      <a:headEnd/>
                      <a:tailEnd/>
                    </a:ln>
                  </pic:spPr>
                </pic:pic>
              </a:graphicData>
            </a:graphic>
          </wp:inline>
        </w:drawing>
      </w:r>
    </w:p>
    <w:p w:rsidR="00751728" w:rsidRPr="006A26BA" w:rsidRDefault="00751728" w:rsidP="00346C97">
      <w:pPr>
        <w:pStyle w:val="a3"/>
        <w:widowControl w:val="0"/>
        <w:shd w:val="clear" w:color="auto" w:fill="FFFFFF"/>
        <w:spacing w:before="0" w:beforeAutospacing="0" w:after="0" w:afterAutospacing="0"/>
        <w:ind w:firstLine="567"/>
        <w:jc w:val="both"/>
        <w:rPr>
          <w:sz w:val="26"/>
          <w:szCs w:val="26"/>
        </w:rPr>
      </w:pPr>
      <w:r w:rsidRPr="006A26BA">
        <w:rPr>
          <w:sz w:val="26"/>
          <w:szCs w:val="26"/>
          <w:u w:val="single"/>
        </w:rPr>
        <w:t>Закон предложения</w:t>
      </w:r>
      <w:r w:rsidRPr="006A26BA">
        <w:rPr>
          <w:rStyle w:val="apple-converted-space"/>
          <w:sz w:val="26"/>
          <w:szCs w:val="26"/>
        </w:rPr>
        <w:t> </w:t>
      </w:r>
      <w:r w:rsidRPr="006A26BA">
        <w:rPr>
          <w:sz w:val="26"/>
          <w:szCs w:val="26"/>
        </w:rPr>
        <w:t>– состоит в том, что повышение цен обычно ведет к росту величины предложения, и наоборот (</w:t>
      </w:r>
      <w:r w:rsidRPr="006A26BA">
        <w:rPr>
          <w:i/>
          <w:iCs/>
          <w:sz w:val="26"/>
          <w:szCs w:val="26"/>
        </w:rPr>
        <w:t>на поведение покупателей влияют прежде всего полезность блага и бюджет, на поведение изготовителя – затраты на изготовление и уровень прибыли</w:t>
      </w:r>
      <w:r w:rsidRPr="006A26BA">
        <w:rPr>
          <w:sz w:val="26"/>
          <w:szCs w:val="26"/>
        </w:rPr>
        <w:t>).</w:t>
      </w:r>
      <w:r w:rsidRPr="006A26BA">
        <w:rPr>
          <w:i/>
          <w:iCs/>
          <w:sz w:val="26"/>
          <w:szCs w:val="26"/>
        </w:rPr>
        <w:t>Аргументация достоверности закона предложения.</w:t>
      </w:r>
    </w:p>
    <w:p w:rsidR="000740AF" w:rsidRPr="006A26BA" w:rsidRDefault="00751728" w:rsidP="00346C97">
      <w:pPr>
        <w:widowControl w:val="0"/>
        <w:numPr>
          <w:ilvl w:val="0"/>
          <w:numId w:val="4"/>
        </w:numPr>
        <w:shd w:val="clear" w:color="auto" w:fill="FFFFFF"/>
        <w:ind w:left="0" w:firstLine="567"/>
        <w:jc w:val="both"/>
        <w:rPr>
          <w:sz w:val="26"/>
          <w:szCs w:val="26"/>
        </w:rPr>
      </w:pPr>
      <w:r w:rsidRPr="006A26BA">
        <w:rPr>
          <w:sz w:val="26"/>
          <w:szCs w:val="26"/>
        </w:rPr>
        <w:t xml:space="preserve">Когда цена на товар растет, производители, заинтересованные в увеличении прибыли, начнут расширять свое производство. </w:t>
      </w:r>
    </w:p>
    <w:p w:rsidR="00751728" w:rsidRPr="006A26BA" w:rsidRDefault="00751728" w:rsidP="00346C97">
      <w:pPr>
        <w:widowControl w:val="0"/>
        <w:numPr>
          <w:ilvl w:val="0"/>
          <w:numId w:val="4"/>
        </w:numPr>
        <w:shd w:val="clear" w:color="auto" w:fill="FFFFFF"/>
        <w:ind w:left="0" w:firstLine="567"/>
        <w:jc w:val="both"/>
        <w:rPr>
          <w:sz w:val="26"/>
          <w:szCs w:val="26"/>
        </w:rPr>
      </w:pPr>
      <w:r w:rsidRPr="006A26BA">
        <w:rPr>
          <w:sz w:val="26"/>
          <w:szCs w:val="26"/>
        </w:rPr>
        <w:t xml:space="preserve">Рост объема предложения связан с ростом цены товара еще и потому, что производство каждой дополнительной единицы товара требует дополнительных затрат. </w:t>
      </w:r>
    </w:p>
    <w:p w:rsidR="00D340A0" w:rsidRPr="006A26BA" w:rsidRDefault="00D340A0" w:rsidP="00346C97">
      <w:pPr>
        <w:widowControl w:val="0"/>
        <w:ind w:firstLine="567"/>
        <w:jc w:val="both"/>
        <w:rPr>
          <w:b/>
          <w:bCs/>
          <w:sz w:val="26"/>
          <w:szCs w:val="26"/>
        </w:rPr>
      </w:pPr>
      <w:r w:rsidRPr="006A26BA">
        <w:rPr>
          <w:b/>
          <w:bCs/>
          <w:sz w:val="26"/>
          <w:szCs w:val="26"/>
        </w:rPr>
        <w:lastRenderedPageBreak/>
        <w:t>6. Излишек потребителя и производителя</w:t>
      </w:r>
    </w:p>
    <w:p w:rsidR="00807268" w:rsidRPr="006A26BA" w:rsidRDefault="00807268" w:rsidP="00346C97">
      <w:pPr>
        <w:pStyle w:val="a3"/>
        <w:widowControl w:val="0"/>
        <w:shd w:val="clear" w:color="auto" w:fill="FFFFFF"/>
        <w:spacing w:before="0" w:beforeAutospacing="0" w:after="0" w:afterAutospacing="0"/>
        <w:ind w:firstLine="567"/>
        <w:jc w:val="both"/>
        <w:rPr>
          <w:sz w:val="26"/>
          <w:szCs w:val="26"/>
        </w:rPr>
      </w:pPr>
      <w:r w:rsidRPr="006A26BA">
        <w:rPr>
          <w:sz w:val="26"/>
          <w:szCs w:val="26"/>
        </w:rPr>
        <w:t>ИЗЛИШЕК ПОТРЕБИТЕЛЯ</w:t>
      </w:r>
      <w:r w:rsidR="000740AF" w:rsidRPr="006A26BA">
        <w:rPr>
          <w:sz w:val="26"/>
          <w:szCs w:val="26"/>
        </w:rPr>
        <w:t xml:space="preserve"> </w:t>
      </w:r>
      <w:r w:rsidRPr="006A26BA">
        <w:rPr>
          <w:sz w:val="26"/>
          <w:szCs w:val="26"/>
        </w:rPr>
        <w:t>– разница между ценой, кᴏᴛᴏᴩую потребитель готов заплатить за товар, и той, кᴏᴛᴏᴩую он действительно платит при покупке.</w:t>
      </w:r>
    </w:p>
    <w:p w:rsidR="00807268" w:rsidRPr="006A26BA" w:rsidRDefault="00807268" w:rsidP="00346C97">
      <w:pPr>
        <w:pStyle w:val="a3"/>
        <w:widowControl w:val="0"/>
        <w:shd w:val="clear" w:color="auto" w:fill="FFFFFF"/>
        <w:spacing w:before="0" w:beforeAutospacing="0" w:after="0" w:afterAutospacing="0"/>
        <w:ind w:firstLine="567"/>
        <w:jc w:val="both"/>
        <w:rPr>
          <w:sz w:val="26"/>
          <w:szCs w:val="26"/>
        </w:rPr>
      </w:pPr>
      <w:r w:rsidRPr="006A26BA">
        <w:rPr>
          <w:sz w:val="26"/>
          <w:szCs w:val="26"/>
        </w:rPr>
        <w:t>Излишек представляет собой максимальную цену, кᴏᴛᴏᴩую потребитель блага готов заплатить за покупку, за вычетом действительной цены товара. Дополнительное удовлетворение, или полезность, получаемая потребителями благодаря тому, что фактическая цена, кᴏᴛᴏᴩую они платят за благо, ниже той цены, кᴏᴛᴏᴩую они были бы готовы заплатить, принимает форму излишка потребителя (рис. 19.1)</w:t>
      </w:r>
      <w:hyperlink r:id="rId14" w:history="1">
        <w:r w:rsidRPr="006A26BA">
          <w:rPr>
            <w:rStyle w:val="a7"/>
            <w:color w:val="auto"/>
            <w:sz w:val="26"/>
            <w:szCs w:val="26"/>
          </w:rPr>
          <w:t>.</w:t>
        </w:r>
      </w:hyperlink>
    </w:p>
    <w:p w:rsidR="00807268" w:rsidRPr="006A26BA" w:rsidRDefault="00807268" w:rsidP="00346C97">
      <w:pPr>
        <w:pStyle w:val="a3"/>
        <w:widowControl w:val="0"/>
        <w:shd w:val="clear" w:color="auto" w:fill="FFFFFF"/>
        <w:spacing w:before="0" w:beforeAutospacing="0" w:after="0" w:afterAutospacing="0"/>
        <w:ind w:firstLine="567"/>
        <w:jc w:val="both"/>
        <w:rPr>
          <w:sz w:val="26"/>
          <w:szCs w:val="26"/>
        </w:rPr>
      </w:pPr>
      <w:r w:rsidRPr="006A26BA">
        <w:rPr>
          <w:sz w:val="26"/>
          <w:szCs w:val="26"/>
        </w:rPr>
        <w:t xml:space="preserve">Излишек потребителя </w:t>
      </w:r>
      <w:proofErr w:type="spellStart"/>
      <w:r w:rsidRPr="006A26BA">
        <w:rPr>
          <w:sz w:val="26"/>
          <w:szCs w:val="26"/>
        </w:rPr>
        <w:t>максимизируется</w:t>
      </w:r>
      <w:proofErr w:type="spellEnd"/>
      <w:r w:rsidRPr="006A26BA">
        <w:rPr>
          <w:sz w:val="26"/>
          <w:szCs w:val="26"/>
        </w:rPr>
        <w:t xml:space="preserve"> только при совершенной конкуренции, когда цена устанавливается ϲʙᴏбодной игрой сил спроса и предложения на рынке и все потребители платят одинаковую цену. </w:t>
      </w:r>
    </w:p>
    <w:p w:rsidR="00807268" w:rsidRPr="006A26BA" w:rsidRDefault="00807268" w:rsidP="00346C97">
      <w:pPr>
        <w:pStyle w:val="a3"/>
        <w:widowControl w:val="0"/>
        <w:shd w:val="clear" w:color="auto" w:fill="FFFFFF"/>
        <w:spacing w:before="0" w:beforeAutospacing="0" w:after="0" w:afterAutospacing="0"/>
        <w:ind w:firstLine="567"/>
        <w:jc w:val="both"/>
        <w:rPr>
          <w:sz w:val="26"/>
          <w:szCs w:val="26"/>
        </w:rPr>
      </w:pPr>
      <w:r w:rsidRPr="006A26BA">
        <w:rPr>
          <w:noProof/>
          <w:sz w:val="26"/>
          <w:szCs w:val="26"/>
        </w:rPr>
        <w:drawing>
          <wp:inline distT="0" distB="0" distL="0" distR="0">
            <wp:extent cx="2664003" cy="1711842"/>
            <wp:effectExtent l="19050" t="0" r="2997" b="0"/>
            <wp:docPr id="538" name="Рисунок 538" descr="http://xn--80aatn3b3a4e.xn--p1ai/images/2/19_i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ttp://xn--80aatn3b3a4e.xn--p1ai/images/2/19_i_065.jpg"/>
                    <pic:cNvPicPr>
                      <a:picLocks noChangeAspect="1" noChangeArrowheads="1"/>
                    </pic:cNvPicPr>
                  </pic:nvPicPr>
                  <pic:blipFill>
                    <a:blip r:embed="rId15"/>
                    <a:srcRect/>
                    <a:stretch>
                      <a:fillRect/>
                    </a:stretch>
                  </pic:blipFill>
                  <pic:spPr bwMode="auto">
                    <a:xfrm>
                      <a:off x="0" y="0"/>
                      <a:ext cx="2660015" cy="1709279"/>
                    </a:xfrm>
                    <a:prstGeom prst="rect">
                      <a:avLst/>
                    </a:prstGeom>
                    <a:noFill/>
                    <a:ln w="9525">
                      <a:noFill/>
                      <a:miter lim="800000"/>
                      <a:headEnd/>
                      <a:tailEnd/>
                    </a:ln>
                  </pic:spPr>
                </pic:pic>
              </a:graphicData>
            </a:graphic>
          </wp:inline>
        </w:drawing>
      </w:r>
    </w:p>
    <w:p w:rsidR="00807268" w:rsidRPr="006A26BA" w:rsidRDefault="00807268" w:rsidP="00346C97">
      <w:pPr>
        <w:pStyle w:val="a3"/>
        <w:widowControl w:val="0"/>
        <w:shd w:val="clear" w:color="auto" w:fill="FFFFFF"/>
        <w:spacing w:before="0" w:beforeAutospacing="0" w:after="0" w:afterAutospacing="0"/>
        <w:ind w:firstLine="567"/>
        <w:jc w:val="both"/>
        <w:rPr>
          <w:sz w:val="26"/>
          <w:szCs w:val="26"/>
        </w:rPr>
      </w:pPr>
      <w:r w:rsidRPr="006A26BA">
        <w:rPr>
          <w:b/>
          <w:bCs/>
          <w:sz w:val="26"/>
          <w:szCs w:val="26"/>
        </w:rPr>
        <w:t>Рисунок № 19.1</w:t>
      </w:r>
      <w:r w:rsidRPr="006A26BA">
        <w:rPr>
          <w:sz w:val="26"/>
          <w:szCs w:val="26"/>
        </w:rPr>
        <w:t>. Излишек потребителя</w:t>
      </w:r>
      <w:r w:rsidRPr="006A26BA">
        <w:rPr>
          <w:rStyle w:val="apple-converted-space"/>
          <w:sz w:val="26"/>
          <w:szCs w:val="26"/>
        </w:rPr>
        <w:t> </w:t>
      </w:r>
    </w:p>
    <w:p w:rsidR="00807268" w:rsidRPr="006A26BA" w:rsidRDefault="00807268" w:rsidP="00346C97">
      <w:pPr>
        <w:pStyle w:val="a3"/>
        <w:widowControl w:val="0"/>
        <w:shd w:val="clear" w:color="auto" w:fill="FFFFFF"/>
        <w:spacing w:before="0" w:beforeAutospacing="0" w:after="0" w:afterAutospacing="0"/>
        <w:ind w:firstLine="567"/>
        <w:jc w:val="both"/>
        <w:rPr>
          <w:sz w:val="26"/>
          <w:szCs w:val="26"/>
        </w:rPr>
      </w:pPr>
      <w:r w:rsidRPr="006A26BA">
        <w:rPr>
          <w:sz w:val="26"/>
          <w:szCs w:val="26"/>
        </w:rPr>
        <w:t>ИЗЛИШЕК ПРОИЗВОДИТЕЛЯ – дополнительные доходы, извлекаемые производителями в результате того, что цена на его благо превышает цену, по кᴏᴛᴏᴩой они готовы продавать ϶ᴛᴏ благо на рынке.</w:t>
      </w:r>
    </w:p>
    <w:p w:rsidR="00807268" w:rsidRPr="006A26BA" w:rsidRDefault="00807268" w:rsidP="00346C97">
      <w:pPr>
        <w:pStyle w:val="a3"/>
        <w:widowControl w:val="0"/>
        <w:shd w:val="clear" w:color="auto" w:fill="FFFFFF"/>
        <w:spacing w:before="0" w:beforeAutospacing="0" w:after="0" w:afterAutospacing="0"/>
        <w:ind w:firstLine="567"/>
        <w:jc w:val="both"/>
        <w:rPr>
          <w:sz w:val="26"/>
          <w:szCs w:val="26"/>
        </w:rPr>
      </w:pPr>
      <w:r w:rsidRPr="006A26BA">
        <w:rPr>
          <w:sz w:val="26"/>
          <w:szCs w:val="26"/>
        </w:rPr>
        <w:t>Излишек производителя схож с излишком потребителя (рис. 19.4)</w:t>
      </w:r>
      <w:hyperlink r:id="rId16" w:history="1">
        <w:r w:rsidRPr="006A26BA">
          <w:rPr>
            <w:rStyle w:val="a7"/>
            <w:color w:val="auto"/>
            <w:sz w:val="26"/>
            <w:szCs w:val="26"/>
          </w:rPr>
          <w:t>.</w:t>
        </w:r>
      </w:hyperlink>
    </w:p>
    <w:p w:rsidR="00807268" w:rsidRPr="006A26BA" w:rsidRDefault="00807268" w:rsidP="00346C97">
      <w:pPr>
        <w:pStyle w:val="a3"/>
        <w:widowControl w:val="0"/>
        <w:shd w:val="clear" w:color="auto" w:fill="FFFFFF"/>
        <w:spacing w:before="0" w:beforeAutospacing="0" w:after="0" w:afterAutospacing="0"/>
        <w:ind w:firstLine="567"/>
        <w:jc w:val="both"/>
        <w:rPr>
          <w:sz w:val="26"/>
          <w:szCs w:val="26"/>
        </w:rPr>
      </w:pPr>
      <w:r w:rsidRPr="006A26BA">
        <w:rPr>
          <w:noProof/>
          <w:sz w:val="26"/>
          <w:szCs w:val="26"/>
        </w:rPr>
        <w:drawing>
          <wp:inline distT="0" distB="0" distL="0" distR="0">
            <wp:extent cx="2468969" cy="1754372"/>
            <wp:effectExtent l="19050" t="0" r="7531" b="0"/>
            <wp:docPr id="541" name="Рисунок 541" descr="http://xn--80aatn3b3a4e.xn--p1ai/images/2/93_i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xn--80aatn3b3a4e.xn--p1ai/images/2/93_i_068.jpg"/>
                    <pic:cNvPicPr>
                      <a:picLocks noChangeAspect="1" noChangeArrowheads="1"/>
                    </pic:cNvPicPr>
                  </pic:nvPicPr>
                  <pic:blipFill>
                    <a:blip r:embed="rId17"/>
                    <a:srcRect/>
                    <a:stretch>
                      <a:fillRect/>
                    </a:stretch>
                  </pic:blipFill>
                  <pic:spPr bwMode="auto">
                    <a:xfrm>
                      <a:off x="0" y="0"/>
                      <a:ext cx="2469978" cy="1755089"/>
                    </a:xfrm>
                    <a:prstGeom prst="rect">
                      <a:avLst/>
                    </a:prstGeom>
                    <a:noFill/>
                    <a:ln w="9525">
                      <a:noFill/>
                      <a:miter lim="800000"/>
                      <a:headEnd/>
                      <a:tailEnd/>
                    </a:ln>
                  </pic:spPr>
                </pic:pic>
              </a:graphicData>
            </a:graphic>
          </wp:inline>
        </w:drawing>
      </w:r>
    </w:p>
    <w:p w:rsidR="00807268" w:rsidRPr="006A26BA" w:rsidRDefault="00807268" w:rsidP="00346C97">
      <w:pPr>
        <w:pStyle w:val="a3"/>
        <w:widowControl w:val="0"/>
        <w:shd w:val="clear" w:color="auto" w:fill="FFFFFF"/>
        <w:spacing w:before="0" w:beforeAutospacing="0" w:after="0" w:afterAutospacing="0"/>
        <w:ind w:firstLine="567"/>
        <w:jc w:val="both"/>
        <w:rPr>
          <w:sz w:val="26"/>
          <w:szCs w:val="26"/>
        </w:rPr>
      </w:pPr>
      <w:r w:rsidRPr="006A26BA">
        <w:rPr>
          <w:b/>
          <w:bCs/>
          <w:sz w:val="26"/>
          <w:szCs w:val="26"/>
        </w:rPr>
        <w:t>Рисунок № 19.4.</w:t>
      </w:r>
      <w:r w:rsidRPr="006A26BA">
        <w:rPr>
          <w:rStyle w:val="apple-converted-space"/>
          <w:sz w:val="26"/>
          <w:szCs w:val="26"/>
        </w:rPr>
        <w:t> </w:t>
      </w:r>
      <w:r w:rsidRPr="006A26BA">
        <w:rPr>
          <w:sz w:val="26"/>
          <w:szCs w:val="26"/>
        </w:rPr>
        <w:t>Излишек производителя</w:t>
      </w:r>
      <w:r w:rsidRPr="006A26BA">
        <w:rPr>
          <w:rStyle w:val="apple-converted-space"/>
          <w:sz w:val="26"/>
          <w:szCs w:val="26"/>
        </w:rPr>
        <w:t> </w:t>
      </w:r>
    </w:p>
    <w:p w:rsidR="00807268" w:rsidRPr="006A26BA" w:rsidRDefault="00807268" w:rsidP="00346C97">
      <w:pPr>
        <w:pStyle w:val="a3"/>
        <w:widowControl w:val="0"/>
        <w:shd w:val="clear" w:color="auto" w:fill="FFFFFF"/>
        <w:spacing w:before="0" w:beforeAutospacing="0" w:after="0" w:afterAutospacing="0"/>
        <w:ind w:firstLine="567"/>
        <w:jc w:val="both"/>
        <w:rPr>
          <w:sz w:val="26"/>
          <w:szCs w:val="26"/>
        </w:rPr>
      </w:pPr>
      <w:r w:rsidRPr="006A26BA">
        <w:rPr>
          <w:sz w:val="26"/>
          <w:szCs w:val="26"/>
        </w:rPr>
        <w:t xml:space="preserve">На рис. 19.4 </w:t>
      </w:r>
      <w:proofErr w:type="spellStart"/>
      <w:r w:rsidRPr="006A26BA">
        <w:rPr>
          <w:sz w:val="26"/>
          <w:szCs w:val="26"/>
        </w:rPr>
        <w:t>ОР</w:t>
      </w:r>
      <w:r w:rsidRPr="006A26BA">
        <w:rPr>
          <w:sz w:val="26"/>
          <w:szCs w:val="26"/>
          <w:vertAlign w:val="subscript"/>
        </w:rPr>
        <w:t>е</w:t>
      </w:r>
      <w:proofErr w:type="spellEnd"/>
      <w:r w:rsidRPr="006A26BA">
        <w:rPr>
          <w:rStyle w:val="apple-converted-space"/>
          <w:sz w:val="26"/>
          <w:szCs w:val="26"/>
        </w:rPr>
        <w:t> </w:t>
      </w:r>
      <w:r w:rsidRPr="006A26BA">
        <w:rPr>
          <w:sz w:val="26"/>
          <w:szCs w:val="26"/>
        </w:rPr>
        <w:t xml:space="preserve">– равновесная рыночная цена. В каждой точке участка кривой предложения АЕ производители стремятся предлагать определенный объем блага и реализовывать его по цене </w:t>
      </w:r>
      <w:proofErr w:type="spellStart"/>
      <w:r w:rsidRPr="006A26BA">
        <w:rPr>
          <w:sz w:val="26"/>
          <w:szCs w:val="26"/>
        </w:rPr>
        <w:t>ОР</w:t>
      </w:r>
      <w:r w:rsidRPr="006A26BA">
        <w:rPr>
          <w:sz w:val="26"/>
          <w:szCs w:val="26"/>
          <w:vertAlign w:val="subscript"/>
        </w:rPr>
        <w:t>е</w:t>
      </w:r>
      <w:proofErr w:type="spellEnd"/>
      <w:r w:rsidRPr="006A26BA">
        <w:rPr>
          <w:sz w:val="26"/>
          <w:szCs w:val="26"/>
        </w:rPr>
        <w:t>, т. е. выше той, по кᴏᴛᴏᴩой они были бы готовы реализовать ϲʙᴏи блага. Так, один продавец намерен реализовывать объем</w:t>
      </w:r>
      <w:r w:rsidRPr="006A26BA">
        <w:rPr>
          <w:rStyle w:val="apple-converted-space"/>
          <w:sz w:val="26"/>
          <w:szCs w:val="26"/>
        </w:rPr>
        <w:t> </w:t>
      </w:r>
      <w:r w:rsidRPr="006A26BA">
        <w:rPr>
          <w:i/>
          <w:iCs/>
          <w:sz w:val="26"/>
          <w:szCs w:val="26"/>
        </w:rPr>
        <w:t>OQ</w:t>
      </w:r>
      <w:r w:rsidRPr="006A26BA">
        <w:rPr>
          <w:i/>
          <w:iCs/>
          <w:sz w:val="26"/>
          <w:szCs w:val="26"/>
          <w:vertAlign w:val="subscript"/>
        </w:rPr>
        <w:t>1</w:t>
      </w:r>
      <w:r w:rsidRPr="006A26BA">
        <w:rPr>
          <w:sz w:val="26"/>
          <w:szCs w:val="26"/>
        </w:rPr>
        <w:t>ϲʙᴏего блага по цене</w:t>
      </w:r>
      <w:r w:rsidRPr="006A26BA">
        <w:rPr>
          <w:rStyle w:val="apple-converted-space"/>
          <w:sz w:val="26"/>
          <w:szCs w:val="26"/>
        </w:rPr>
        <w:t> </w:t>
      </w:r>
      <w:r w:rsidRPr="006A26BA">
        <w:rPr>
          <w:i/>
          <w:iCs/>
          <w:sz w:val="26"/>
          <w:szCs w:val="26"/>
        </w:rPr>
        <w:t>OP</w:t>
      </w:r>
      <w:r w:rsidRPr="006A26BA">
        <w:rPr>
          <w:i/>
          <w:iCs/>
          <w:sz w:val="26"/>
          <w:szCs w:val="26"/>
          <w:vertAlign w:val="subscript"/>
        </w:rPr>
        <w:t>1</w:t>
      </w:r>
      <w:r w:rsidRPr="006A26BA">
        <w:rPr>
          <w:rStyle w:val="apple-converted-space"/>
          <w:sz w:val="26"/>
          <w:szCs w:val="26"/>
        </w:rPr>
        <w:t> </w:t>
      </w:r>
      <w:r w:rsidRPr="006A26BA">
        <w:rPr>
          <w:sz w:val="26"/>
          <w:szCs w:val="26"/>
        </w:rPr>
        <w:t>при практической цене блага, равной</w:t>
      </w:r>
      <w:r w:rsidRPr="006A26BA">
        <w:rPr>
          <w:rStyle w:val="apple-converted-space"/>
          <w:sz w:val="26"/>
          <w:szCs w:val="26"/>
        </w:rPr>
        <w:t> </w:t>
      </w:r>
      <w:r w:rsidRPr="006A26BA">
        <w:rPr>
          <w:i/>
          <w:iCs/>
          <w:sz w:val="26"/>
          <w:szCs w:val="26"/>
        </w:rPr>
        <w:t>OP</w:t>
      </w:r>
      <w:r w:rsidRPr="006A26BA">
        <w:rPr>
          <w:i/>
          <w:iCs/>
          <w:sz w:val="26"/>
          <w:szCs w:val="26"/>
          <w:vertAlign w:val="subscript"/>
        </w:rPr>
        <w:t>1</w:t>
      </w:r>
      <w:r w:rsidRPr="006A26BA">
        <w:rPr>
          <w:sz w:val="26"/>
          <w:szCs w:val="26"/>
        </w:rPr>
        <w:t>. В результате он получил бы излишек P</w:t>
      </w:r>
      <w:r w:rsidRPr="006A26BA">
        <w:rPr>
          <w:i/>
          <w:iCs/>
          <w:sz w:val="26"/>
          <w:szCs w:val="26"/>
          <w:vertAlign w:val="subscript"/>
        </w:rPr>
        <w:t>1</w:t>
      </w:r>
      <w:r w:rsidRPr="006A26BA">
        <w:rPr>
          <w:sz w:val="26"/>
          <w:szCs w:val="26"/>
        </w:rPr>
        <w:t>P</w:t>
      </w:r>
      <w:r w:rsidRPr="006A26BA">
        <w:rPr>
          <w:sz w:val="26"/>
          <w:szCs w:val="26"/>
          <w:vertAlign w:val="subscript"/>
        </w:rPr>
        <w:t>e</w:t>
      </w:r>
      <w:r w:rsidRPr="006A26BA">
        <w:rPr>
          <w:sz w:val="26"/>
          <w:szCs w:val="26"/>
        </w:rPr>
        <w:t xml:space="preserve">. Общий излишек равен </w:t>
      </w:r>
      <w:proofErr w:type="spellStart"/>
      <w:r w:rsidRPr="006A26BA">
        <w:rPr>
          <w:sz w:val="26"/>
          <w:szCs w:val="26"/>
        </w:rPr>
        <w:t>АР</w:t>
      </w:r>
      <w:r w:rsidRPr="006A26BA">
        <w:rPr>
          <w:sz w:val="26"/>
          <w:szCs w:val="26"/>
          <w:vertAlign w:val="subscript"/>
        </w:rPr>
        <w:t>е</w:t>
      </w:r>
      <w:r w:rsidRPr="006A26BA">
        <w:rPr>
          <w:sz w:val="26"/>
          <w:szCs w:val="26"/>
        </w:rPr>
        <w:t>Е</w:t>
      </w:r>
      <w:proofErr w:type="spellEnd"/>
      <w:r w:rsidRPr="006A26BA">
        <w:rPr>
          <w:sz w:val="26"/>
          <w:szCs w:val="26"/>
        </w:rPr>
        <w:t xml:space="preserve"> (на рис. 19.4 заштрихованная площадь)</w:t>
      </w:r>
      <w:hyperlink r:id="rId18" w:history="1">
        <w:r w:rsidRPr="006A26BA">
          <w:rPr>
            <w:rStyle w:val="a7"/>
            <w:color w:val="auto"/>
            <w:sz w:val="26"/>
            <w:szCs w:val="26"/>
          </w:rPr>
          <w:t>.</w:t>
        </w:r>
      </w:hyperlink>
    </w:p>
    <w:p w:rsidR="00807268" w:rsidRPr="006A26BA" w:rsidRDefault="00807268" w:rsidP="00346C97">
      <w:pPr>
        <w:pStyle w:val="a3"/>
        <w:widowControl w:val="0"/>
        <w:shd w:val="clear" w:color="auto" w:fill="FFFFFF"/>
        <w:spacing w:before="0" w:beforeAutospacing="0" w:after="0" w:afterAutospacing="0"/>
        <w:ind w:firstLine="567"/>
        <w:jc w:val="both"/>
        <w:rPr>
          <w:sz w:val="26"/>
          <w:szCs w:val="26"/>
        </w:rPr>
      </w:pPr>
      <w:r w:rsidRPr="006A26BA">
        <w:rPr>
          <w:sz w:val="26"/>
          <w:szCs w:val="26"/>
        </w:rPr>
        <w:t>Считается, что на рынке с совершенной конкуренцией выживут исключительно наиболее эффективные предприниматели. В связи с тем, что равновесная рыночная цена в долгом периоде может исключительно покрыть издержки производства производителя, включая нормальную прибыль, излишек производителя будет равен нулю.</w:t>
      </w:r>
    </w:p>
    <w:p w:rsidR="00D340A0" w:rsidRPr="006A26BA" w:rsidRDefault="00D340A0" w:rsidP="00346C97">
      <w:pPr>
        <w:widowControl w:val="0"/>
        <w:ind w:firstLine="567"/>
        <w:jc w:val="both"/>
        <w:rPr>
          <w:b/>
          <w:bCs/>
          <w:sz w:val="26"/>
          <w:szCs w:val="26"/>
        </w:rPr>
      </w:pPr>
      <w:r w:rsidRPr="006A26BA">
        <w:rPr>
          <w:b/>
          <w:bCs/>
          <w:sz w:val="26"/>
          <w:szCs w:val="26"/>
        </w:rPr>
        <w:lastRenderedPageBreak/>
        <w:t>7. Теория поведения потребителя</w:t>
      </w:r>
    </w:p>
    <w:p w:rsidR="00807268" w:rsidRPr="006A26BA" w:rsidRDefault="00807268" w:rsidP="00346C97">
      <w:pPr>
        <w:widowControl w:val="0"/>
        <w:shd w:val="clear" w:color="auto" w:fill="FFFFFF"/>
        <w:ind w:firstLine="567"/>
        <w:jc w:val="both"/>
        <w:rPr>
          <w:sz w:val="26"/>
          <w:szCs w:val="26"/>
        </w:rPr>
      </w:pPr>
      <w:r w:rsidRPr="006A26BA">
        <w:rPr>
          <w:sz w:val="26"/>
          <w:szCs w:val="26"/>
        </w:rPr>
        <w:t>Поведение</w:t>
      </w:r>
      <w:r w:rsidR="005D7EE2" w:rsidRPr="006A26BA">
        <w:rPr>
          <w:sz w:val="26"/>
          <w:szCs w:val="26"/>
        </w:rPr>
        <w:t xml:space="preserve"> </w:t>
      </w:r>
      <w:r w:rsidRPr="006A26BA">
        <w:rPr>
          <w:sz w:val="26"/>
          <w:szCs w:val="26"/>
        </w:rPr>
        <w:t xml:space="preserve"> потребителя в рыночной экономике представляет существенный интерес.</w:t>
      </w:r>
      <w:r w:rsidR="005D7EE2" w:rsidRPr="006A26BA">
        <w:rPr>
          <w:sz w:val="26"/>
          <w:szCs w:val="26"/>
        </w:rPr>
        <w:t xml:space="preserve"> Суть теории</w:t>
      </w:r>
      <w:r w:rsidRPr="006A26BA">
        <w:rPr>
          <w:sz w:val="26"/>
          <w:szCs w:val="26"/>
        </w:rPr>
        <w:t>: каким образом потребители будут расходовать свои деньги между различными товарами и услугами, которые они могут купить.</w:t>
      </w:r>
    </w:p>
    <w:p w:rsidR="005D7EE2" w:rsidRPr="006A26BA" w:rsidRDefault="00B83AB6" w:rsidP="00346C97">
      <w:pPr>
        <w:widowControl w:val="0"/>
        <w:shd w:val="clear" w:color="auto" w:fill="FFFFFF"/>
        <w:ind w:firstLine="567"/>
        <w:jc w:val="both"/>
        <w:rPr>
          <w:sz w:val="26"/>
          <w:szCs w:val="26"/>
        </w:rPr>
      </w:pPr>
      <w:r w:rsidRPr="006A26BA">
        <w:rPr>
          <w:b/>
          <w:bCs/>
          <w:noProof/>
          <w:sz w:val="26"/>
          <w:szCs w:val="26"/>
        </w:rPr>
        <w:drawing>
          <wp:anchor distT="0" distB="0" distL="114300" distR="114300" simplePos="0" relativeHeight="251659264" behindDoc="0" locked="0" layoutInCell="1" allowOverlap="1">
            <wp:simplePos x="0" y="0"/>
            <wp:positionH relativeFrom="column">
              <wp:posOffset>374015</wp:posOffset>
            </wp:positionH>
            <wp:positionV relativeFrom="paragraph">
              <wp:posOffset>944245</wp:posOffset>
            </wp:positionV>
            <wp:extent cx="2170430" cy="1373505"/>
            <wp:effectExtent l="19050" t="0" r="1270" b="0"/>
            <wp:wrapThrough wrapText="bothSides">
              <wp:wrapPolygon edited="0">
                <wp:start x="-190" y="0"/>
                <wp:lineTo x="-190" y="21270"/>
                <wp:lineTo x="21613" y="21270"/>
                <wp:lineTo x="21613" y="0"/>
                <wp:lineTo x="-190" y="0"/>
              </wp:wrapPolygon>
            </wp:wrapThrough>
            <wp:docPr id="546" name="Рисунок 546" descr="http://study-i.ru/assets/images/economics/microeconomics/_teorija_povedenija_potrebitelej_ri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ttp://study-i.ru/assets/images/economics/microeconomics/_teorija_povedenija_potrebitelej_ris_2.jpg"/>
                    <pic:cNvPicPr>
                      <a:picLocks noChangeAspect="1" noChangeArrowheads="1"/>
                    </pic:cNvPicPr>
                  </pic:nvPicPr>
                  <pic:blipFill>
                    <a:blip r:embed="rId19" cstate="print"/>
                    <a:srcRect/>
                    <a:stretch>
                      <a:fillRect/>
                    </a:stretch>
                  </pic:blipFill>
                  <pic:spPr bwMode="auto">
                    <a:xfrm>
                      <a:off x="0" y="0"/>
                      <a:ext cx="2170430" cy="1373505"/>
                    </a:xfrm>
                    <a:prstGeom prst="rect">
                      <a:avLst/>
                    </a:prstGeom>
                    <a:noFill/>
                    <a:ln w="9525">
                      <a:noFill/>
                      <a:miter lim="800000"/>
                      <a:headEnd/>
                      <a:tailEnd/>
                    </a:ln>
                  </pic:spPr>
                </pic:pic>
              </a:graphicData>
            </a:graphic>
          </wp:anchor>
        </w:drawing>
      </w:r>
      <w:r w:rsidR="005D7EE2" w:rsidRPr="006A26BA">
        <w:rPr>
          <w:b/>
          <w:bCs/>
          <w:sz w:val="26"/>
          <w:szCs w:val="26"/>
        </w:rPr>
        <w:t>Теория предельной полезности</w:t>
      </w:r>
      <w:r w:rsidR="005D7EE2" w:rsidRPr="006A26BA">
        <w:rPr>
          <w:rStyle w:val="apple-converted-space"/>
          <w:sz w:val="26"/>
          <w:szCs w:val="26"/>
        </w:rPr>
        <w:t> </w:t>
      </w:r>
      <w:r w:rsidR="005D7EE2" w:rsidRPr="006A26BA">
        <w:rPr>
          <w:sz w:val="26"/>
          <w:szCs w:val="26"/>
        </w:rPr>
        <w:t xml:space="preserve">предполагает, что полезность количества измерима. Это означает, что потребитель предполагает, сколько именно добавочной полезности извлекается из добавочной единицы продукта А и В. Для равновесного положения необходимо, чтобы: </w:t>
      </w:r>
      <w:r w:rsidR="005D7EE2" w:rsidRPr="006A26BA">
        <w:rPr>
          <w:i/>
          <w:iCs/>
          <w:sz w:val="26"/>
          <w:szCs w:val="26"/>
        </w:rPr>
        <w:t>Предельная полезность продукта А / Цена продукта А = Предельная полезность продукта В / Цена продукта В.</w:t>
      </w:r>
    </w:p>
    <w:p w:rsidR="00807268" w:rsidRPr="006A26BA" w:rsidRDefault="00807268" w:rsidP="00346C97">
      <w:pPr>
        <w:widowControl w:val="0"/>
        <w:shd w:val="clear" w:color="auto" w:fill="FFFFFF"/>
        <w:ind w:firstLine="567"/>
        <w:jc w:val="both"/>
        <w:rPr>
          <w:sz w:val="26"/>
          <w:szCs w:val="26"/>
        </w:rPr>
      </w:pPr>
    </w:p>
    <w:p w:rsidR="00807268" w:rsidRPr="006A26BA" w:rsidRDefault="00807268" w:rsidP="00346C97">
      <w:pPr>
        <w:pStyle w:val="a3"/>
        <w:widowControl w:val="0"/>
        <w:shd w:val="clear" w:color="auto" w:fill="FFFFFF"/>
        <w:spacing w:before="0" w:beforeAutospacing="0" w:after="0" w:afterAutospacing="0"/>
        <w:ind w:firstLine="567"/>
        <w:jc w:val="both"/>
        <w:rPr>
          <w:sz w:val="26"/>
          <w:szCs w:val="26"/>
        </w:rPr>
      </w:pPr>
      <w:r w:rsidRPr="006A26BA">
        <w:rPr>
          <w:i/>
          <w:iCs/>
          <w:sz w:val="26"/>
          <w:szCs w:val="26"/>
        </w:rPr>
        <w:t>Рис. 2 Бюджетная линия поведения</w:t>
      </w:r>
    </w:p>
    <w:p w:rsidR="005D7EE2" w:rsidRPr="006A26BA" w:rsidRDefault="005D7EE2" w:rsidP="00346C97">
      <w:pPr>
        <w:widowControl w:val="0"/>
        <w:shd w:val="clear" w:color="auto" w:fill="FFFFFF"/>
        <w:ind w:firstLine="567"/>
        <w:jc w:val="both"/>
        <w:rPr>
          <w:sz w:val="26"/>
          <w:szCs w:val="26"/>
        </w:rPr>
      </w:pPr>
      <w:r w:rsidRPr="006A26BA">
        <w:rPr>
          <w:sz w:val="26"/>
          <w:szCs w:val="26"/>
        </w:rPr>
        <w:t xml:space="preserve">Теорию потребительского поведения и потребительского равновесия можно объяснить на основе рассмотрения </w:t>
      </w:r>
      <w:r w:rsidRPr="006A26BA">
        <w:rPr>
          <w:b/>
          <w:sz w:val="26"/>
          <w:szCs w:val="26"/>
        </w:rPr>
        <w:t>бюджетной линии потребления и</w:t>
      </w:r>
      <w:r w:rsidRPr="006A26BA">
        <w:rPr>
          <w:rStyle w:val="apple-converted-space"/>
          <w:b/>
          <w:sz w:val="26"/>
          <w:szCs w:val="26"/>
        </w:rPr>
        <w:t> </w:t>
      </w:r>
      <w:hyperlink r:id="rId20" w:history="1">
        <w:r w:rsidRPr="006A26BA">
          <w:rPr>
            <w:rStyle w:val="a7"/>
            <w:b/>
            <w:color w:val="auto"/>
            <w:sz w:val="26"/>
            <w:szCs w:val="26"/>
          </w:rPr>
          <w:t>кривых безразличия</w:t>
        </w:r>
      </w:hyperlink>
      <w:r w:rsidRPr="006A26BA">
        <w:rPr>
          <w:sz w:val="26"/>
          <w:szCs w:val="26"/>
        </w:rPr>
        <w:t>. Бюджетная линия потребителя показывает различные комбинации двух продуктов, которые могут быть приобретены при фиксированной величине денежных доходов (рис. 1).</w:t>
      </w:r>
    </w:p>
    <w:p w:rsidR="00807268" w:rsidRPr="006A26BA" w:rsidRDefault="00807268" w:rsidP="00346C97">
      <w:pPr>
        <w:widowControl w:val="0"/>
        <w:shd w:val="clear" w:color="auto" w:fill="FFFFFF"/>
        <w:ind w:firstLine="567"/>
        <w:jc w:val="both"/>
        <w:rPr>
          <w:sz w:val="26"/>
          <w:szCs w:val="26"/>
        </w:rPr>
      </w:pPr>
      <w:r w:rsidRPr="006A26BA">
        <w:rPr>
          <w:b/>
          <w:sz w:val="26"/>
          <w:szCs w:val="26"/>
        </w:rPr>
        <w:t>кривые безразличия</w:t>
      </w:r>
      <w:r w:rsidRPr="006A26BA">
        <w:rPr>
          <w:sz w:val="26"/>
          <w:szCs w:val="26"/>
        </w:rPr>
        <w:t xml:space="preserve"> демонстрируют все возможные комбинации продукта А и В, дающие потребителю равный объем удовлетворения потребности или полезности (рис. </w:t>
      </w:r>
      <w:r w:rsidR="005D7EE2" w:rsidRPr="006A26BA">
        <w:rPr>
          <w:sz w:val="26"/>
          <w:szCs w:val="26"/>
        </w:rPr>
        <w:t>2</w:t>
      </w:r>
      <w:r w:rsidRPr="006A26BA">
        <w:rPr>
          <w:sz w:val="26"/>
          <w:szCs w:val="26"/>
        </w:rPr>
        <w:t>).</w:t>
      </w:r>
    </w:p>
    <w:p w:rsidR="00807268" w:rsidRPr="006A26BA" w:rsidRDefault="00807268" w:rsidP="00346C97">
      <w:pPr>
        <w:widowControl w:val="0"/>
        <w:shd w:val="clear" w:color="auto" w:fill="FFFFFF"/>
        <w:ind w:firstLine="567"/>
        <w:jc w:val="both"/>
        <w:rPr>
          <w:sz w:val="26"/>
          <w:szCs w:val="26"/>
        </w:rPr>
      </w:pPr>
      <w:r w:rsidRPr="006A26BA">
        <w:rPr>
          <w:noProof/>
          <w:sz w:val="26"/>
          <w:szCs w:val="26"/>
        </w:rPr>
        <w:drawing>
          <wp:anchor distT="0" distB="0" distL="114300" distR="114300" simplePos="0" relativeHeight="251658240" behindDoc="0" locked="0" layoutInCell="1" allowOverlap="1">
            <wp:simplePos x="0" y="0"/>
            <wp:positionH relativeFrom="column">
              <wp:posOffset>374015</wp:posOffset>
            </wp:positionH>
            <wp:positionV relativeFrom="paragraph">
              <wp:posOffset>7620</wp:posOffset>
            </wp:positionV>
            <wp:extent cx="2075815" cy="1275715"/>
            <wp:effectExtent l="19050" t="0" r="635" b="0"/>
            <wp:wrapThrough wrapText="bothSides">
              <wp:wrapPolygon edited="0">
                <wp:start x="-198" y="0"/>
                <wp:lineTo x="-198" y="21288"/>
                <wp:lineTo x="21607" y="21288"/>
                <wp:lineTo x="21607" y="0"/>
                <wp:lineTo x="-198" y="0"/>
              </wp:wrapPolygon>
            </wp:wrapThrough>
            <wp:docPr id="547" name="Рисунок 547" descr="http://study-i.ru/assets/images/economics/microeconomics/_teorija_povedenija_potrebitelej_ri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study-i.ru/assets/images/economics/microeconomics/_teorija_povedenija_potrebitelej_ris_3.jpg"/>
                    <pic:cNvPicPr>
                      <a:picLocks noChangeAspect="1" noChangeArrowheads="1"/>
                    </pic:cNvPicPr>
                  </pic:nvPicPr>
                  <pic:blipFill>
                    <a:blip r:embed="rId21" cstate="print"/>
                    <a:srcRect/>
                    <a:stretch>
                      <a:fillRect/>
                    </a:stretch>
                  </pic:blipFill>
                  <pic:spPr bwMode="auto">
                    <a:xfrm>
                      <a:off x="0" y="0"/>
                      <a:ext cx="2075815" cy="1275715"/>
                    </a:xfrm>
                    <a:prstGeom prst="rect">
                      <a:avLst/>
                    </a:prstGeom>
                    <a:noFill/>
                    <a:ln w="9525">
                      <a:noFill/>
                      <a:miter lim="800000"/>
                      <a:headEnd/>
                      <a:tailEnd/>
                    </a:ln>
                  </pic:spPr>
                </pic:pic>
              </a:graphicData>
            </a:graphic>
          </wp:anchor>
        </w:drawing>
      </w:r>
    </w:p>
    <w:p w:rsidR="00807268" w:rsidRPr="006A26BA" w:rsidRDefault="00807268" w:rsidP="00346C97">
      <w:pPr>
        <w:widowControl w:val="0"/>
        <w:shd w:val="clear" w:color="auto" w:fill="FFFFFF"/>
        <w:ind w:firstLine="567"/>
        <w:jc w:val="both"/>
        <w:rPr>
          <w:sz w:val="26"/>
          <w:szCs w:val="26"/>
        </w:rPr>
      </w:pPr>
      <w:r w:rsidRPr="006A26BA">
        <w:rPr>
          <w:sz w:val="26"/>
          <w:szCs w:val="26"/>
        </w:rPr>
        <w:t>Существуют следующие характерные черты кривых безразличия:</w:t>
      </w:r>
    </w:p>
    <w:p w:rsidR="00807268" w:rsidRPr="006A26BA" w:rsidRDefault="00807268" w:rsidP="00346C97">
      <w:pPr>
        <w:widowControl w:val="0"/>
        <w:shd w:val="clear" w:color="auto" w:fill="FFFFFF"/>
        <w:ind w:firstLine="567"/>
        <w:jc w:val="both"/>
        <w:rPr>
          <w:sz w:val="26"/>
          <w:szCs w:val="26"/>
        </w:rPr>
      </w:pPr>
      <w:r w:rsidRPr="006A26BA">
        <w:rPr>
          <w:sz w:val="26"/>
          <w:szCs w:val="26"/>
        </w:rPr>
        <w:t xml:space="preserve">1) нисходящий вид кривой. Кривые безразличия имеют вид нисходящих по той простой причине, что оба продукта (продукт А и продукт В) обладают полезностью для потребителя. Двигаясь по кривой вниз, потребитель приобретает больше продукта В, чем А, т.е. чем больше потребитель приобретает продукта В, тем меньше нуждается в продукте А. </w:t>
      </w:r>
    </w:p>
    <w:p w:rsidR="00807268" w:rsidRPr="006A26BA" w:rsidRDefault="00807268" w:rsidP="00346C97">
      <w:pPr>
        <w:widowControl w:val="0"/>
        <w:shd w:val="clear" w:color="auto" w:fill="FFFFFF"/>
        <w:ind w:firstLine="567"/>
        <w:jc w:val="both"/>
        <w:rPr>
          <w:sz w:val="26"/>
          <w:szCs w:val="26"/>
        </w:rPr>
      </w:pPr>
      <w:r w:rsidRPr="006A26BA">
        <w:rPr>
          <w:sz w:val="26"/>
          <w:szCs w:val="26"/>
        </w:rPr>
        <w:t>2) выпуклость по отношению к началу координат. 3) карта безразличия. Карта безразличия представляет собой набор кривых безразличия. Каждая следующая кривая, дальше стоящая от начала координат, соответствует величине совокупности полезности.</w:t>
      </w:r>
    </w:p>
    <w:p w:rsidR="00807268" w:rsidRPr="006A26BA" w:rsidRDefault="00B83AB6" w:rsidP="00346C97">
      <w:pPr>
        <w:pStyle w:val="a3"/>
        <w:widowControl w:val="0"/>
        <w:shd w:val="clear" w:color="auto" w:fill="FFFFFF"/>
        <w:spacing w:before="0" w:beforeAutospacing="0" w:after="0" w:afterAutospacing="0"/>
        <w:ind w:firstLine="567"/>
        <w:jc w:val="both"/>
        <w:rPr>
          <w:sz w:val="26"/>
          <w:szCs w:val="26"/>
        </w:rPr>
      </w:pPr>
      <w:r w:rsidRPr="006A26BA">
        <w:rPr>
          <w:noProof/>
          <w:sz w:val="26"/>
          <w:szCs w:val="26"/>
        </w:rPr>
        <w:drawing>
          <wp:anchor distT="0" distB="0" distL="114300" distR="114300" simplePos="0" relativeHeight="251660288" behindDoc="0" locked="0" layoutInCell="1" allowOverlap="1">
            <wp:simplePos x="0" y="0"/>
            <wp:positionH relativeFrom="column">
              <wp:posOffset>374015</wp:posOffset>
            </wp:positionH>
            <wp:positionV relativeFrom="paragraph">
              <wp:posOffset>379730</wp:posOffset>
            </wp:positionV>
            <wp:extent cx="2171065" cy="1344295"/>
            <wp:effectExtent l="19050" t="0" r="635" b="0"/>
            <wp:wrapThrough wrapText="bothSides">
              <wp:wrapPolygon edited="0">
                <wp:start x="-190" y="0"/>
                <wp:lineTo x="-190" y="21427"/>
                <wp:lineTo x="21606" y="21427"/>
                <wp:lineTo x="21606" y="0"/>
                <wp:lineTo x="-190" y="0"/>
              </wp:wrapPolygon>
            </wp:wrapThrough>
            <wp:docPr id="549" name="Рисунок 549" descr="http://study-i.ru/assets/images/economics/microeconomics/_teorija_povedenija_potrebitelej_ri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study-i.ru/assets/images/economics/microeconomics/_teorija_povedenija_potrebitelej_ris_3.jpg"/>
                    <pic:cNvPicPr>
                      <a:picLocks noChangeAspect="1" noChangeArrowheads="1"/>
                    </pic:cNvPicPr>
                  </pic:nvPicPr>
                  <pic:blipFill>
                    <a:blip r:embed="rId22"/>
                    <a:srcRect/>
                    <a:stretch>
                      <a:fillRect/>
                    </a:stretch>
                  </pic:blipFill>
                  <pic:spPr bwMode="auto">
                    <a:xfrm>
                      <a:off x="0" y="0"/>
                      <a:ext cx="2171065" cy="1344295"/>
                    </a:xfrm>
                    <a:prstGeom prst="rect">
                      <a:avLst/>
                    </a:prstGeom>
                    <a:noFill/>
                    <a:ln w="9525">
                      <a:noFill/>
                      <a:miter lim="800000"/>
                      <a:headEnd/>
                      <a:tailEnd/>
                    </a:ln>
                  </pic:spPr>
                </pic:pic>
              </a:graphicData>
            </a:graphic>
          </wp:anchor>
        </w:drawing>
      </w:r>
      <w:r w:rsidR="00807268" w:rsidRPr="006A26BA">
        <w:rPr>
          <w:sz w:val="26"/>
          <w:szCs w:val="26"/>
        </w:rPr>
        <w:t xml:space="preserve">Определить равновесное положение потребителя можно путем совмещения линии потребительского бюджета и карты безразличия (рис. 5). </w:t>
      </w:r>
    </w:p>
    <w:p w:rsidR="00807268" w:rsidRPr="006A26BA" w:rsidRDefault="00807268" w:rsidP="00346C97">
      <w:pPr>
        <w:widowControl w:val="0"/>
        <w:shd w:val="clear" w:color="auto" w:fill="FFFFFF"/>
        <w:ind w:firstLine="567"/>
        <w:jc w:val="both"/>
        <w:rPr>
          <w:sz w:val="26"/>
          <w:szCs w:val="26"/>
        </w:rPr>
      </w:pPr>
    </w:p>
    <w:p w:rsidR="00B83AB6" w:rsidRPr="006A26BA" w:rsidRDefault="00807268" w:rsidP="00346C97">
      <w:pPr>
        <w:pStyle w:val="a3"/>
        <w:widowControl w:val="0"/>
        <w:shd w:val="clear" w:color="auto" w:fill="FFFFFF"/>
        <w:spacing w:before="0" w:beforeAutospacing="0" w:after="0" w:afterAutospacing="0"/>
        <w:ind w:firstLine="567"/>
        <w:jc w:val="both"/>
        <w:rPr>
          <w:sz w:val="26"/>
          <w:szCs w:val="26"/>
        </w:rPr>
      </w:pPr>
      <w:r w:rsidRPr="006A26BA">
        <w:rPr>
          <w:sz w:val="26"/>
          <w:szCs w:val="26"/>
        </w:rPr>
        <w:t>Наиболее предпочтительной для потребителя окажется та комбинация, которая принесет ему наибольшее удовлетворение или наибольшую полезность.</w:t>
      </w:r>
    </w:p>
    <w:p w:rsidR="00B83AB6" w:rsidRPr="006A26BA" w:rsidRDefault="00B83AB6" w:rsidP="00346C97">
      <w:pPr>
        <w:pStyle w:val="a3"/>
        <w:widowControl w:val="0"/>
        <w:shd w:val="clear" w:color="auto" w:fill="FFFFFF"/>
        <w:spacing w:before="0" w:beforeAutospacing="0" w:after="0" w:afterAutospacing="0"/>
        <w:ind w:firstLine="567"/>
        <w:jc w:val="both"/>
        <w:rPr>
          <w:sz w:val="26"/>
          <w:szCs w:val="26"/>
        </w:rPr>
      </w:pPr>
    </w:p>
    <w:p w:rsidR="00B83AB6" w:rsidRPr="006A26BA" w:rsidRDefault="00B83AB6" w:rsidP="00346C97">
      <w:pPr>
        <w:pStyle w:val="a3"/>
        <w:widowControl w:val="0"/>
        <w:shd w:val="clear" w:color="auto" w:fill="FFFFFF"/>
        <w:spacing w:before="0" w:beforeAutospacing="0" w:after="0" w:afterAutospacing="0"/>
        <w:ind w:firstLine="567"/>
        <w:rPr>
          <w:sz w:val="26"/>
          <w:szCs w:val="26"/>
        </w:rPr>
      </w:pPr>
    </w:p>
    <w:p w:rsidR="00B83AB6" w:rsidRPr="006A26BA" w:rsidRDefault="00807268" w:rsidP="00346C97">
      <w:pPr>
        <w:pStyle w:val="a3"/>
        <w:widowControl w:val="0"/>
        <w:shd w:val="clear" w:color="auto" w:fill="FFFFFF"/>
        <w:spacing w:before="0" w:beforeAutospacing="0" w:after="0" w:afterAutospacing="0"/>
        <w:ind w:firstLine="567"/>
        <w:rPr>
          <w:sz w:val="26"/>
          <w:szCs w:val="26"/>
        </w:rPr>
      </w:pPr>
      <w:r w:rsidRPr="006A26BA">
        <w:rPr>
          <w:sz w:val="26"/>
          <w:szCs w:val="26"/>
        </w:rPr>
        <w:t xml:space="preserve"> </w:t>
      </w:r>
      <w:r w:rsidR="00B83AB6" w:rsidRPr="006A26BA">
        <w:rPr>
          <w:i/>
          <w:iCs/>
          <w:sz w:val="26"/>
          <w:szCs w:val="26"/>
        </w:rPr>
        <w:t>Рис. 5. Равновесное положение потребителя</w:t>
      </w:r>
    </w:p>
    <w:p w:rsidR="005D7EE2" w:rsidRPr="006A26BA" w:rsidRDefault="005D7EE2" w:rsidP="00346C97">
      <w:pPr>
        <w:widowControl w:val="0"/>
        <w:shd w:val="clear" w:color="auto" w:fill="FFFFFF"/>
        <w:ind w:firstLine="567"/>
        <w:jc w:val="both"/>
        <w:rPr>
          <w:sz w:val="26"/>
          <w:szCs w:val="26"/>
        </w:rPr>
      </w:pPr>
    </w:p>
    <w:p w:rsidR="00D340A0" w:rsidRPr="006A26BA" w:rsidRDefault="00D340A0" w:rsidP="00346C97">
      <w:pPr>
        <w:widowControl w:val="0"/>
        <w:ind w:firstLine="567"/>
        <w:jc w:val="both"/>
        <w:rPr>
          <w:b/>
          <w:bCs/>
          <w:sz w:val="26"/>
          <w:szCs w:val="26"/>
        </w:rPr>
      </w:pPr>
      <w:r w:rsidRPr="006A26BA">
        <w:rPr>
          <w:b/>
          <w:bCs/>
          <w:sz w:val="26"/>
          <w:szCs w:val="26"/>
        </w:rPr>
        <w:lastRenderedPageBreak/>
        <w:t>8. Предприятие и его виды</w:t>
      </w:r>
    </w:p>
    <w:p w:rsidR="00B83AB6" w:rsidRPr="006A26BA" w:rsidRDefault="008B4986" w:rsidP="00346C97">
      <w:pPr>
        <w:widowControl w:val="0"/>
        <w:ind w:firstLine="567"/>
        <w:jc w:val="both"/>
        <w:rPr>
          <w:sz w:val="26"/>
          <w:szCs w:val="26"/>
          <w:shd w:val="clear" w:color="auto" w:fill="FFFFFF"/>
        </w:rPr>
      </w:pPr>
      <w:r w:rsidRPr="006A26BA">
        <w:rPr>
          <w:b/>
          <w:bCs/>
          <w:sz w:val="26"/>
          <w:szCs w:val="26"/>
          <w:shd w:val="clear" w:color="auto" w:fill="FFFFFF"/>
        </w:rPr>
        <w:t>Предприятие</w:t>
      </w:r>
      <w:r w:rsidRPr="006A26BA">
        <w:rPr>
          <w:rStyle w:val="apple-converted-space"/>
          <w:sz w:val="26"/>
          <w:szCs w:val="26"/>
          <w:shd w:val="clear" w:color="auto" w:fill="FFFFFF"/>
        </w:rPr>
        <w:t> </w:t>
      </w:r>
      <w:r w:rsidRPr="006A26BA">
        <w:rPr>
          <w:sz w:val="26"/>
          <w:szCs w:val="26"/>
          <w:shd w:val="clear" w:color="auto" w:fill="FFFFFF"/>
        </w:rPr>
        <w:t>— это самостоятельно хозяйствующий субъект, созданный в соответствии с действующим законодательством для производства продукции, выполнения работ и оказания услуг в целях удовлетворения общественных потребностей</w:t>
      </w:r>
      <w:r w:rsidR="00B83AB6" w:rsidRPr="006A26BA">
        <w:rPr>
          <w:sz w:val="26"/>
          <w:szCs w:val="26"/>
          <w:shd w:val="clear" w:color="auto" w:fill="FFFFFF"/>
        </w:rPr>
        <w:t xml:space="preserve"> и</w:t>
      </w:r>
      <w:r w:rsidRPr="006A26BA">
        <w:rPr>
          <w:sz w:val="26"/>
          <w:szCs w:val="26"/>
          <w:shd w:val="clear" w:color="auto" w:fill="FFFFFF"/>
        </w:rPr>
        <w:t xml:space="preserve"> получения прибыли. </w:t>
      </w:r>
    </w:p>
    <w:p w:rsidR="008B4986" w:rsidRPr="006A26BA" w:rsidRDefault="008B4986" w:rsidP="00346C97">
      <w:pPr>
        <w:widowControl w:val="0"/>
        <w:ind w:firstLine="567"/>
        <w:jc w:val="both"/>
        <w:rPr>
          <w:sz w:val="26"/>
          <w:szCs w:val="26"/>
          <w:shd w:val="clear" w:color="auto" w:fill="FFFFFF"/>
        </w:rPr>
      </w:pPr>
      <w:r w:rsidRPr="006A26BA">
        <w:rPr>
          <w:sz w:val="26"/>
          <w:szCs w:val="26"/>
          <w:shd w:val="clear" w:color="auto" w:fill="FFFFFF"/>
        </w:rPr>
        <w:t>Основные задачи действующего предприятия: получение дохода владельцем предприятия; обеспечение потребителей продукцией предприятия; обеспечение персонала предприятия</w:t>
      </w:r>
      <w:r w:rsidR="00B83AB6" w:rsidRPr="006A26BA">
        <w:rPr>
          <w:sz w:val="26"/>
          <w:szCs w:val="26"/>
          <w:shd w:val="clear" w:color="auto" w:fill="FFFFFF"/>
        </w:rPr>
        <w:t xml:space="preserve"> </w:t>
      </w:r>
      <w:hyperlink r:id="rId23" w:history="1">
        <w:r w:rsidRPr="006A26BA">
          <w:rPr>
            <w:rStyle w:val="a7"/>
            <w:color w:val="auto"/>
            <w:sz w:val="26"/>
            <w:szCs w:val="26"/>
            <w:shd w:val="clear" w:color="auto" w:fill="FFFFFF"/>
          </w:rPr>
          <w:t>заработной платой</w:t>
        </w:r>
      </w:hyperlink>
      <w:r w:rsidRPr="006A26BA">
        <w:rPr>
          <w:sz w:val="26"/>
          <w:szCs w:val="26"/>
          <w:shd w:val="clear" w:color="auto" w:fill="FFFFFF"/>
        </w:rPr>
        <w:t>, нормальными условиями труда и возможностью профессионального роста; создание рабочих мест для населения; охрана окружающей среды: земли, воздушного и водного бассейнов; недопущение сбоев в работе предприятия (срыва поставки, выпуска бракованной продукции, резкого сокращения объемов и снижения рентабельности производства).</w:t>
      </w:r>
    </w:p>
    <w:p w:rsidR="008B4986" w:rsidRPr="006A26BA" w:rsidRDefault="00B83AB6" w:rsidP="00346C97">
      <w:pPr>
        <w:pStyle w:val="book"/>
        <w:widowControl w:val="0"/>
        <w:shd w:val="clear" w:color="auto" w:fill="FDFEFF"/>
        <w:spacing w:before="0" w:beforeAutospacing="0" w:after="0" w:afterAutospacing="0"/>
        <w:ind w:firstLine="567"/>
        <w:rPr>
          <w:sz w:val="26"/>
          <w:szCs w:val="26"/>
        </w:rPr>
      </w:pPr>
      <w:r w:rsidRPr="006A26BA">
        <w:rPr>
          <w:b/>
          <w:bCs/>
          <w:sz w:val="26"/>
          <w:szCs w:val="26"/>
        </w:rPr>
        <w:t>По отраслевым</w:t>
      </w:r>
      <w:r w:rsidR="008B4986" w:rsidRPr="006A26BA">
        <w:rPr>
          <w:b/>
          <w:bCs/>
          <w:sz w:val="26"/>
          <w:szCs w:val="26"/>
        </w:rPr>
        <w:t xml:space="preserve"> различия</w:t>
      </w:r>
      <w:r w:rsidRPr="006A26BA">
        <w:rPr>
          <w:b/>
          <w:bCs/>
          <w:sz w:val="26"/>
          <w:szCs w:val="26"/>
        </w:rPr>
        <w:t xml:space="preserve">м </w:t>
      </w:r>
      <w:r w:rsidR="008B4986" w:rsidRPr="006A26BA">
        <w:rPr>
          <w:b/>
          <w:bCs/>
          <w:sz w:val="26"/>
          <w:szCs w:val="26"/>
        </w:rPr>
        <w:t>предприятия делятся на</w:t>
      </w:r>
      <w:r w:rsidR="008B4986" w:rsidRPr="006A26BA">
        <w:rPr>
          <w:sz w:val="26"/>
          <w:szCs w:val="26"/>
        </w:rPr>
        <w:t>:</w:t>
      </w:r>
      <w:r w:rsidRPr="006A26BA">
        <w:rPr>
          <w:sz w:val="26"/>
          <w:szCs w:val="26"/>
        </w:rPr>
        <w:t xml:space="preserve"> </w:t>
      </w:r>
      <w:r w:rsidR="008B4986" w:rsidRPr="006A26BA">
        <w:rPr>
          <w:sz w:val="26"/>
          <w:szCs w:val="26"/>
        </w:rPr>
        <w:t>1) промышленные;</w:t>
      </w:r>
      <w:r w:rsidRPr="006A26BA">
        <w:rPr>
          <w:sz w:val="26"/>
          <w:szCs w:val="26"/>
        </w:rPr>
        <w:t xml:space="preserve"> </w:t>
      </w:r>
      <w:r w:rsidR="008B4986" w:rsidRPr="006A26BA">
        <w:rPr>
          <w:sz w:val="26"/>
          <w:szCs w:val="26"/>
        </w:rPr>
        <w:t>2) сельскохозяйственные;</w:t>
      </w:r>
      <w:r w:rsidRPr="006A26BA">
        <w:rPr>
          <w:sz w:val="26"/>
          <w:szCs w:val="26"/>
        </w:rPr>
        <w:t xml:space="preserve"> </w:t>
      </w:r>
      <w:r w:rsidR="008B4986" w:rsidRPr="006A26BA">
        <w:rPr>
          <w:sz w:val="26"/>
          <w:szCs w:val="26"/>
        </w:rPr>
        <w:t>3) предприятия транспорта, связи, строительства.</w:t>
      </w:r>
    </w:p>
    <w:p w:rsidR="008B4986" w:rsidRPr="006A26BA" w:rsidRDefault="008B4986" w:rsidP="00346C97">
      <w:pPr>
        <w:pStyle w:val="book"/>
        <w:widowControl w:val="0"/>
        <w:shd w:val="clear" w:color="auto" w:fill="FDFEFF"/>
        <w:spacing w:before="0" w:beforeAutospacing="0" w:after="0" w:afterAutospacing="0"/>
        <w:ind w:firstLine="567"/>
        <w:rPr>
          <w:sz w:val="26"/>
          <w:szCs w:val="26"/>
        </w:rPr>
      </w:pPr>
      <w:r w:rsidRPr="006A26BA">
        <w:rPr>
          <w:sz w:val="26"/>
          <w:szCs w:val="26"/>
        </w:rPr>
        <w:t>Группировка предприятий по </w:t>
      </w:r>
      <w:r w:rsidRPr="006A26BA">
        <w:rPr>
          <w:b/>
          <w:bCs/>
          <w:sz w:val="26"/>
          <w:szCs w:val="26"/>
        </w:rPr>
        <w:t>размеру предприятия</w:t>
      </w:r>
      <w:r w:rsidRPr="006A26BA">
        <w:rPr>
          <w:sz w:val="26"/>
          <w:szCs w:val="26"/>
        </w:rPr>
        <w:t xml:space="preserve">: малые (до 50 занятых), средние (от 50 до 500) и крупные (свыше 500 занятых). </w:t>
      </w:r>
    </w:p>
    <w:p w:rsidR="008B4986" w:rsidRPr="006A26BA" w:rsidRDefault="008B4986" w:rsidP="00346C97">
      <w:pPr>
        <w:pStyle w:val="book"/>
        <w:widowControl w:val="0"/>
        <w:shd w:val="clear" w:color="auto" w:fill="FDFEFF"/>
        <w:spacing w:before="0" w:beforeAutospacing="0" w:after="0" w:afterAutospacing="0"/>
        <w:ind w:firstLine="567"/>
        <w:rPr>
          <w:sz w:val="26"/>
          <w:szCs w:val="26"/>
        </w:rPr>
      </w:pPr>
      <w:r w:rsidRPr="006A26BA">
        <w:rPr>
          <w:b/>
          <w:bCs/>
          <w:sz w:val="26"/>
          <w:szCs w:val="26"/>
        </w:rPr>
        <w:t>По сфере деятельности </w:t>
      </w:r>
      <w:r w:rsidRPr="006A26BA">
        <w:rPr>
          <w:sz w:val="26"/>
          <w:szCs w:val="26"/>
        </w:rPr>
        <w:t>подразделяются на предприятия производственной и непроизводственной сферы.</w:t>
      </w:r>
    </w:p>
    <w:p w:rsidR="008B4986" w:rsidRPr="006A26BA" w:rsidRDefault="008B4986" w:rsidP="00346C97">
      <w:pPr>
        <w:pStyle w:val="book"/>
        <w:widowControl w:val="0"/>
        <w:shd w:val="clear" w:color="auto" w:fill="FDFEFF"/>
        <w:spacing w:before="0" w:beforeAutospacing="0" w:after="0" w:afterAutospacing="0"/>
        <w:ind w:firstLine="567"/>
        <w:rPr>
          <w:sz w:val="26"/>
          <w:szCs w:val="26"/>
        </w:rPr>
      </w:pPr>
      <w:r w:rsidRPr="006A26BA">
        <w:rPr>
          <w:b/>
          <w:bCs/>
          <w:sz w:val="26"/>
          <w:szCs w:val="26"/>
        </w:rPr>
        <w:t>По характеру потребляемого сырья </w:t>
      </w:r>
      <w:r w:rsidRPr="006A26BA">
        <w:rPr>
          <w:sz w:val="26"/>
          <w:szCs w:val="26"/>
        </w:rPr>
        <w:t>они делятся на предприятия добывающей промышленности и предприятия обрабатывающей промышленности.</w:t>
      </w:r>
    </w:p>
    <w:p w:rsidR="008B4986" w:rsidRPr="006A26BA" w:rsidRDefault="008B4986" w:rsidP="00346C97">
      <w:pPr>
        <w:pStyle w:val="book"/>
        <w:widowControl w:val="0"/>
        <w:shd w:val="clear" w:color="auto" w:fill="FDFEFF"/>
        <w:spacing w:before="0" w:beforeAutospacing="0" w:after="0" w:afterAutospacing="0"/>
        <w:ind w:firstLine="567"/>
        <w:rPr>
          <w:sz w:val="26"/>
          <w:szCs w:val="26"/>
        </w:rPr>
      </w:pPr>
      <w:r w:rsidRPr="006A26BA">
        <w:rPr>
          <w:b/>
          <w:bCs/>
          <w:sz w:val="26"/>
          <w:szCs w:val="26"/>
        </w:rPr>
        <w:t>По формам собственности </w:t>
      </w:r>
      <w:r w:rsidRPr="006A26BA">
        <w:rPr>
          <w:sz w:val="26"/>
          <w:szCs w:val="26"/>
        </w:rPr>
        <w:t>предприятия подразделяются на государственные, муниципальные, частные, кооперативные и т. д.</w:t>
      </w:r>
    </w:p>
    <w:p w:rsidR="008B4986" w:rsidRPr="006A26BA" w:rsidRDefault="008B4986" w:rsidP="00346C97">
      <w:pPr>
        <w:pStyle w:val="book"/>
        <w:widowControl w:val="0"/>
        <w:shd w:val="clear" w:color="auto" w:fill="FDFEFF"/>
        <w:spacing w:before="0" w:beforeAutospacing="0" w:after="0" w:afterAutospacing="0"/>
        <w:ind w:firstLine="567"/>
        <w:rPr>
          <w:sz w:val="26"/>
          <w:szCs w:val="26"/>
        </w:rPr>
      </w:pPr>
      <w:r w:rsidRPr="006A26BA">
        <w:rPr>
          <w:b/>
          <w:bCs/>
          <w:sz w:val="26"/>
          <w:szCs w:val="26"/>
        </w:rPr>
        <w:t>По масштабам предпринимательской деятельности</w:t>
      </w:r>
      <w:r w:rsidRPr="006A26BA">
        <w:rPr>
          <w:sz w:val="26"/>
          <w:szCs w:val="26"/>
        </w:rPr>
        <w:t>:</w:t>
      </w:r>
      <w:r w:rsidR="00B83AB6" w:rsidRPr="006A26BA">
        <w:rPr>
          <w:sz w:val="26"/>
          <w:szCs w:val="26"/>
        </w:rPr>
        <w:t xml:space="preserve"> </w:t>
      </w:r>
      <w:r w:rsidRPr="006A26BA">
        <w:rPr>
          <w:sz w:val="26"/>
          <w:szCs w:val="26"/>
        </w:rPr>
        <w:t>1) индивидуальное предприятие;</w:t>
      </w:r>
      <w:r w:rsidR="00B83AB6" w:rsidRPr="006A26BA">
        <w:rPr>
          <w:sz w:val="26"/>
          <w:szCs w:val="26"/>
        </w:rPr>
        <w:t xml:space="preserve"> </w:t>
      </w:r>
      <w:r w:rsidRPr="006A26BA">
        <w:rPr>
          <w:sz w:val="26"/>
          <w:szCs w:val="26"/>
        </w:rPr>
        <w:t>2) коллективное предприятие.</w:t>
      </w:r>
    </w:p>
    <w:p w:rsidR="008B4986" w:rsidRPr="006A26BA" w:rsidRDefault="008B4986" w:rsidP="00346C97">
      <w:pPr>
        <w:pStyle w:val="book"/>
        <w:widowControl w:val="0"/>
        <w:shd w:val="clear" w:color="auto" w:fill="FDFEFF"/>
        <w:spacing w:before="0" w:beforeAutospacing="0" w:after="0" w:afterAutospacing="0"/>
        <w:ind w:firstLine="567"/>
        <w:rPr>
          <w:sz w:val="26"/>
          <w:szCs w:val="26"/>
        </w:rPr>
      </w:pPr>
      <w:r w:rsidRPr="006A26BA">
        <w:rPr>
          <w:b/>
          <w:bCs/>
          <w:sz w:val="26"/>
          <w:szCs w:val="26"/>
        </w:rPr>
        <w:t>По времени работы в течение года</w:t>
      </w:r>
      <w:r w:rsidR="00B83AB6" w:rsidRPr="006A26BA">
        <w:rPr>
          <w:b/>
          <w:bCs/>
          <w:sz w:val="26"/>
          <w:szCs w:val="26"/>
        </w:rPr>
        <w:t>:</w:t>
      </w:r>
      <w:r w:rsidRPr="006A26BA">
        <w:rPr>
          <w:sz w:val="26"/>
          <w:szCs w:val="26"/>
        </w:rPr>
        <w:t xml:space="preserve"> круглогодичного действия, предприятия сезонного действия.</w:t>
      </w:r>
    </w:p>
    <w:p w:rsidR="008B4986" w:rsidRPr="006A26BA" w:rsidRDefault="008B4986" w:rsidP="00346C97">
      <w:pPr>
        <w:pStyle w:val="book"/>
        <w:widowControl w:val="0"/>
        <w:shd w:val="clear" w:color="auto" w:fill="FDFEFF"/>
        <w:spacing w:before="0" w:beforeAutospacing="0" w:after="0" w:afterAutospacing="0"/>
        <w:ind w:firstLine="567"/>
        <w:rPr>
          <w:sz w:val="26"/>
          <w:szCs w:val="26"/>
        </w:rPr>
      </w:pPr>
      <w:r w:rsidRPr="006A26BA">
        <w:rPr>
          <w:b/>
          <w:bCs/>
          <w:sz w:val="26"/>
          <w:szCs w:val="26"/>
        </w:rPr>
        <w:t>По уровню специализации</w:t>
      </w:r>
      <w:r w:rsidRPr="006A26BA">
        <w:rPr>
          <w:sz w:val="26"/>
          <w:szCs w:val="26"/>
        </w:rPr>
        <w:t>:</w:t>
      </w:r>
    </w:p>
    <w:p w:rsidR="008B4986" w:rsidRPr="006A26BA" w:rsidRDefault="008B4986" w:rsidP="00346C97">
      <w:pPr>
        <w:pStyle w:val="book"/>
        <w:widowControl w:val="0"/>
        <w:shd w:val="clear" w:color="auto" w:fill="FDFEFF"/>
        <w:spacing w:before="0" w:beforeAutospacing="0" w:after="0" w:afterAutospacing="0"/>
        <w:ind w:firstLine="567"/>
        <w:rPr>
          <w:sz w:val="26"/>
          <w:szCs w:val="26"/>
        </w:rPr>
      </w:pPr>
      <w:r w:rsidRPr="006A26BA">
        <w:rPr>
          <w:sz w:val="26"/>
          <w:szCs w:val="26"/>
        </w:rPr>
        <w:t>1) специализированные – данные предприятия выпускают определенную номенклатуру продукции;</w:t>
      </w:r>
    </w:p>
    <w:p w:rsidR="008B4986" w:rsidRPr="006A26BA" w:rsidRDefault="008B4986" w:rsidP="00346C97">
      <w:pPr>
        <w:pStyle w:val="book"/>
        <w:widowControl w:val="0"/>
        <w:shd w:val="clear" w:color="auto" w:fill="FDFEFF"/>
        <w:spacing w:before="0" w:beforeAutospacing="0" w:after="0" w:afterAutospacing="0"/>
        <w:ind w:firstLine="567"/>
        <w:rPr>
          <w:sz w:val="26"/>
          <w:szCs w:val="26"/>
        </w:rPr>
      </w:pPr>
      <w:r w:rsidRPr="006A26BA">
        <w:rPr>
          <w:sz w:val="26"/>
          <w:szCs w:val="26"/>
        </w:rPr>
        <w:t>2) универсальные – эти предприятия изготавливают широкий спектр продукции;</w:t>
      </w:r>
    </w:p>
    <w:p w:rsidR="008B4986" w:rsidRPr="006A26BA" w:rsidRDefault="008B4986" w:rsidP="00346C97">
      <w:pPr>
        <w:pStyle w:val="book"/>
        <w:widowControl w:val="0"/>
        <w:shd w:val="clear" w:color="auto" w:fill="FDFEFF"/>
        <w:spacing w:before="0" w:beforeAutospacing="0" w:after="0" w:afterAutospacing="0"/>
        <w:ind w:firstLine="567"/>
        <w:rPr>
          <w:sz w:val="26"/>
          <w:szCs w:val="26"/>
        </w:rPr>
      </w:pPr>
      <w:r w:rsidRPr="006A26BA">
        <w:rPr>
          <w:sz w:val="26"/>
          <w:szCs w:val="26"/>
        </w:rPr>
        <w:t>3) смешанные – данные предприятия занимают промежуточное место между специализированными и универсальными предприятиями.</w:t>
      </w:r>
    </w:p>
    <w:p w:rsidR="008B4986" w:rsidRPr="006A26BA" w:rsidRDefault="008B4986" w:rsidP="00346C97">
      <w:pPr>
        <w:pStyle w:val="book"/>
        <w:widowControl w:val="0"/>
        <w:shd w:val="clear" w:color="auto" w:fill="FDFEFF"/>
        <w:spacing w:before="0" w:beforeAutospacing="0" w:after="0" w:afterAutospacing="0"/>
        <w:ind w:firstLine="567"/>
        <w:rPr>
          <w:sz w:val="26"/>
          <w:szCs w:val="26"/>
        </w:rPr>
      </w:pPr>
      <w:r w:rsidRPr="006A26BA">
        <w:rPr>
          <w:b/>
          <w:bCs/>
          <w:sz w:val="26"/>
          <w:szCs w:val="26"/>
        </w:rPr>
        <w:t>По степени автоматизации производства </w:t>
      </w:r>
      <w:r w:rsidRPr="006A26BA">
        <w:rPr>
          <w:sz w:val="26"/>
          <w:szCs w:val="26"/>
        </w:rPr>
        <w:t>предприятия разделяются на автоматизированные, частично автоматизированные, механизированные, частично механизированные, машинно-ручные и ручные.</w:t>
      </w:r>
    </w:p>
    <w:p w:rsidR="008B4986" w:rsidRPr="006A26BA" w:rsidRDefault="008B4986" w:rsidP="00346C97">
      <w:pPr>
        <w:pStyle w:val="book"/>
        <w:widowControl w:val="0"/>
        <w:shd w:val="clear" w:color="auto" w:fill="FDFEFF"/>
        <w:spacing w:before="0" w:beforeAutospacing="0" w:after="0" w:afterAutospacing="0"/>
        <w:ind w:firstLine="567"/>
        <w:rPr>
          <w:sz w:val="26"/>
          <w:szCs w:val="26"/>
        </w:rPr>
      </w:pPr>
      <w:r w:rsidRPr="006A26BA">
        <w:rPr>
          <w:b/>
          <w:bCs/>
          <w:sz w:val="26"/>
          <w:szCs w:val="26"/>
        </w:rPr>
        <w:t>По характеру деятельности </w:t>
      </w:r>
      <w:r w:rsidRPr="006A26BA">
        <w:rPr>
          <w:sz w:val="26"/>
          <w:szCs w:val="26"/>
        </w:rPr>
        <w:t>предприятия бывают:</w:t>
      </w:r>
    </w:p>
    <w:p w:rsidR="008B4986" w:rsidRPr="006A26BA" w:rsidRDefault="008B4986" w:rsidP="00346C97">
      <w:pPr>
        <w:pStyle w:val="book"/>
        <w:widowControl w:val="0"/>
        <w:shd w:val="clear" w:color="auto" w:fill="FDFEFF"/>
        <w:spacing w:before="0" w:beforeAutospacing="0" w:after="0" w:afterAutospacing="0"/>
        <w:ind w:firstLine="567"/>
        <w:rPr>
          <w:sz w:val="26"/>
          <w:szCs w:val="26"/>
        </w:rPr>
      </w:pPr>
      <w:r w:rsidRPr="006A26BA">
        <w:rPr>
          <w:sz w:val="26"/>
          <w:szCs w:val="26"/>
        </w:rPr>
        <w:t>1) некоммерческие – не связанные с продажей продукции ради обогащения (благотворительная деятельность);</w:t>
      </w:r>
    </w:p>
    <w:p w:rsidR="008B4986" w:rsidRPr="006A26BA" w:rsidRDefault="008B4986" w:rsidP="00346C97">
      <w:pPr>
        <w:pStyle w:val="book"/>
        <w:widowControl w:val="0"/>
        <w:shd w:val="clear" w:color="auto" w:fill="FDFEFF"/>
        <w:spacing w:before="0" w:beforeAutospacing="0" w:after="0" w:afterAutospacing="0"/>
        <w:ind w:firstLine="567"/>
        <w:rPr>
          <w:sz w:val="26"/>
          <w:szCs w:val="26"/>
        </w:rPr>
      </w:pPr>
      <w:r w:rsidRPr="006A26BA">
        <w:rPr>
          <w:sz w:val="26"/>
          <w:szCs w:val="26"/>
        </w:rPr>
        <w:t>2) коммерческие – предприятия, приносящие доход. Этот вид занятий принято называть бизнесом.</w:t>
      </w:r>
    </w:p>
    <w:p w:rsidR="008B4986" w:rsidRPr="006A26BA" w:rsidRDefault="008B4986" w:rsidP="00346C97">
      <w:pPr>
        <w:widowControl w:val="0"/>
        <w:ind w:firstLine="567"/>
        <w:jc w:val="both"/>
        <w:rPr>
          <w:bCs/>
          <w:sz w:val="26"/>
          <w:szCs w:val="26"/>
        </w:rPr>
      </w:pPr>
    </w:p>
    <w:p w:rsidR="00807268" w:rsidRPr="006A26BA" w:rsidRDefault="00807268" w:rsidP="00346C97">
      <w:pPr>
        <w:widowControl w:val="0"/>
        <w:ind w:firstLine="567"/>
        <w:jc w:val="both"/>
        <w:rPr>
          <w:bCs/>
          <w:sz w:val="26"/>
          <w:szCs w:val="26"/>
        </w:rPr>
      </w:pPr>
    </w:p>
    <w:p w:rsidR="00B83AB6" w:rsidRPr="006A26BA" w:rsidRDefault="00B83AB6" w:rsidP="00346C97">
      <w:pPr>
        <w:widowControl w:val="0"/>
        <w:ind w:firstLine="567"/>
        <w:jc w:val="both"/>
        <w:rPr>
          <w:bCs/>
          <w:sz w:val="26"/>
          <w:szCs w:val="26"/>
        </w:rPr>
      </w:pPr>
    </w:p>
    <w:p w:rsidR="00B83AB6" w:rsidRPr="006A26BA" w:rsidRDefault="00B83AB6" w:rsidP="00346C97">
      <w:pPr>
        <w:widowControl w:val="0"/>
        <w:ind w:firstLine="567"/>
        <w:jc w:val="both"/>
        <w:rPr>
          <w:bCs/>
          <w:sz w:val="26"/>
          <w:szCs w:val="26"/>
        </w:rPr>
      </w:pPr>
    </w:p>
    <w:p w:rsidR="00807268" w:rsidRPr="006A26BA" w:rsidRDefault="00807268" w:rsidP="00346C97">
      <w:pPr>
        <w:widowControl w:val="0"/>
        <w:ind w:firstLine="567"/>
        <w:jc w:val="both"/>
        <w:rPr>
          <w:bCs/>
          <w:sz w:val="26"/>
          <w:szCs w:val="26"/>
        </w:rPr>
      </w:pPr>
    </w:p>
    <w:p w:rsidR="00807268" w:rsidRPr="006A26BA" w:rsidRDefault="00807268" w:rsidP="00346C97">
      <w:pPr>
        <w:widowControl w:val="0"/>
        <w:ind w:firstLine="567"/>
        <w:jc w:val="both"/>
        <w:rPr>
          <w:bCs/>
          <w:sz w:val="26"/>
          <w:szCs w:val="26"/>
        </w:rPr>
      </w:pPr>
    </w:p>
    <w:p w:rsidR="00807268" w:rsidRPr="006A26BA" w:rsidRDefault="00807268" w:rsidP="00346C97">
      <w:pPr>
        <w:widowControl w:val="0"/>
        <w:ind w:firstLine="567"/>
        <w:jc w:val="both"/>
        <w:rPr>
          <w:bCs/>
          <w:sz w:val="26"/>
          <w:szCs w:val="26"/>
        </w:rPr>
      </w:pPr>
    </w:p>
    <w:p w:rsidR="00D340A0" w:rsidRPr="006A26BA" w:rsidRDefault="00D340A0" w:rsidP="00346C97">
      <w:pPr>
        <w:widowControl w:val="0"/>
        <w:ind w:firstLine="567"/>
        <w:jc w:val="both"/>
        <w:rPr>
          <w:b/>
          <w:bCs/>
          <w:sz w:val="26"/>
          <w:szCs w:val="26"/>
        </w:rPr>
      </w:pPr>
      <w:r w:rsidRPr="006A26BA">
        <w:rPr>
          <w:b/>
          <w:bCs/>
          <w:sz w:val="26"/>
          <w:szCs w:val="26"/>
        </w:rPr>
        <w:lastRenderedPageBreak/>
        <w:t>9. Издержки производства</w:t>
      </w:r>
    </w:p>
    <w:p w:rsidR="008B4986" w:rsidRPr="006A26BA" w:rsidRDefault="008B4986" w:rsidP="00346C97">
      <w:pPr>
        <w:pStyle w:val="a3"/>
        <w:widowControl w:val="0"/>
        <w:shd w:val="clear" w:color="auto" w:fill="FFFFFF"/>
        <w:spacing w:before="0" w:beforeAutospacing="0" w:after="0" w:afterAutospacing="0"/>
        <w:ind w:firstLine="567"/>
        <w:jc w:val="both"/>
        <w:rPr>
          <w:sz w:val="26"/>
          <w:szCs w:val="26"/>
        </w:rPr>
      </w:pPr>
      <w:r w:rsidRPr="006A26BA">
        <w:rPr>
          <w:b/>
          <w:bCs/>
          <w:sz w:val="26"/>
          <w:szCs w:val="26"/>
        </w:rPr>
        <w:t>Издержки производства –</w:t>
      </w:r>
      <w:r w:rsidRPr="006A26BA">
        <w:rPr>
          <w:rStyle w:val="apple-converted-space"/>
          <w:b/>
          <w:bCs/>
          <w:sz w:val="26"/>
          <w:szCs w:val="26"/>
        </w:rPr>
        <w:t> </w:t>
      </w:r>
      <w:r w:rsidRPr="006A26BA">
        <w:rPr>
          <w:sz w:val="26"/>
          <w:szCs w:val="26"/>
        </w:rPr>
        <w:t xml:space="preserve">это денежные затраты на приобретение применяемых факторов производства. </w:t>
      </w:r>
      <w:r w:rsidRPr="006A26BA">
        <w:rPr>
          <w:b/>
          <w:bCs/>
          <w:sz w:val="26"/>
          <w:szCs w:val="26"/>
        </w:rPr>
        <w:t>Издержки производства –</w:t>
      </w:r>
      <w:r w:rsidRPr="006A26BA">
        <w:rPr>
          <w:rStyle w:val="apple-converted-space"/>
          <w:b/>
          <w:bCs/>
          <w:sz w:val="26"/>
          <w:szCs w:val="26"/>
        </w:rPr>
        <w:t> </w:t>
      </w:r>
      <w:r w:rsidRPr="006A26BA">
        <w:rPr>
          <w:sz w:val="26"/>
          <w:szCs w:val="26"/>
        </w:rPr>
        <w:t>издержки, которые непосредственно связанные с производством товаров.</w:t>
      </w:r>
    </w:p>
    <w:p w:rsidR="008B4986" w:rsidRPr="006A26BA" w:rsidRDefault="008B4986" w:rsidP="00346C97">
      <w:pPr>
        <w:pStyle w:val="a3"/>
        <w:widowControl w:val="0"/>
        <w:shd w:val="clear" w:color="auto" w:fill="FFFFFF"/>
        <w:spacing w:before="0" w:beforeAutospacing="0" w:after="0" w:afterAutospacing="0"/>
        <w:ind w:firstLine="567"/>
        <w:jc w:val="both"/>
        <w:rPr>
          <w:sz w:val="26"/>
          <w:szCs w:val="26"/>
        </w:rPr>
      </w:pPr>
      <w:r w:rsidRPr="006A26BA">
        <w:rPr>
          <w:sz w:val="26"/>
          <w:szCs w:val="26"/>
        </w:rPr>
        <w:t>Экономическая сущность издержек основывается на проблеме ограниченности ресурсов и альтернативности использования, т.е. применение ресурсов в данном производстве исключает возможность использовать его по другому назначению.</w:t>
      </w:r>
    </w:p>
    <w:p w:rsidR="008B4986" w:rsidRPr="006A26BA" w:rsidRDefault="008B4986" w:rsidP="00346C97">
      <w:pPr>
        <w:pStyle w:val="a3"/>
        <w:widowControl w:val="0"/>
        <w:shd w:val="clear" w:color="auto" w:fill="FFFFFF"/>
        <w:spacing w:before="0" w:beforeAutospacing="0" w:after="0" w:afterAutospacing="0"/>
        <w:ind w:firstLine="567"/>
        <w:jc w:val="both"/>
        <w:rPr>
          <w:sz w:val="26"/>
          <w:szCs w:val="26"/>
        </w:rPr>
      </w:pPr>
      <w:r w:rsidRPr="006A26BA">
        <w:rPr>
          <w:b/>
          <w:bCs/>
          <w:sz w:val="26"/>
          <w:szCs w:val="26"/>
        </w:rPr>
        <w:t>Постоянные издержки</w:t>
      </w:r>
      <w:r w:rsidRPr="006A26BA">
        <w:rPr>
          <w:rStyle w:val="apple-converted-space"/>
          <w:sz w:val="26"/>
          <w:szCs w:val="26"/>
        </w:rPr>
        <w:t> </w:t>
      </w:r>
      <w:r w:rsidRPr="006A26BA">
        <w:rPr>
          <w:sz w:val="26"/>
          <w:szCs w:val="26"/>
        </w:rPr>
        <w:t>(</w:t>
      </w:r>
      <w:r w:rsidRPr="006A26BA">
        <w:rPr>
          <w:b/>
          <w:bCs/>
          <w:sz w:val="26"/>
          <w:szCs w:val="26"/>
        </w:rPr>
        <w:t>FC</w:t>
      </w:r>
      <w:r w:rsidRPr="006A26BA">
        <w:rPr>
          <w:sz w:val="26"/>
          <w:szCs w:val="26"/>
        </w:rPr>
        <w:t>) – издержки, величина которых в краткосрочном периоде не изменяется с увеличением или сокращением объёма производства, т.е. они не зависит от объёма выпускаемой продукции.</w:t>
      </w:r>
      <w:r w:rsidR="00826027" w:rsidRPr="006A26BA">
        <w:rPr>
          <w:sz w:val="26"/>
          <w:szCs w:val="26"/>
        </w:rPr>
        <w:t xml:space="preserve"> </w:t>
      </w:r>
      <w:r w:rsidRPr="006A26BA">
        <w:rPr>
          <w:sz w:val="26"/>
          <w:szCs w:val="26"/>
        </w:rPr>
        <w:t>График постоянных издержек представляет собой прямую параллельную оси ОХ.</w:t>
      </w:r>
    </w:p>
    <w:p w:rsidR="008B4986" w:rsidRPr="006A26BA" w:rsidRDefault="008B4986" w:rsidP="00346C97">
      <w:pPr>
        <w:pStyle w:val="a3"/>
        <w:widowControl w:val="0"/>
        <w:shd w:val="clear" w:color="auto" w:fill="FFFFFF"/>
        <w:spacing w:before="0" w:beforeAutospacing="0" w:after="0" w:afterAutospacing="0"/>
        <w:ind w:firstLine="567"/>
        <w:jc w:val="both"/>
        <w:rPr>
          <w:sz w:val="26"/>
          <w:szCs w:val="26"/>
        </w:rPr>
      </w:pPr>
      <w:r w:rsidRPr="006A26BA">
        <w:rPr>
          <w:b/>
          <w:bCs/>
          <w:sz w:val="26"/>
          <w:szCs w:val="26"/>
        </w:rPr>
        <w:t>Средние постоянные издержки (A</w:t>
      </w:r>
      <w:r w:rsidRPr="006A26BA">
        <w:rPr>
          <w:rStyle w:val="apple-converted-space"/>
          <w:sz w:val="26"/>
          <w:szCs w:val="26"/>
        </w:rPr>
        <w:t> </w:t>
      </w:r>
      <w:r w:rsidRPr="006A26BA">
        <w:rPr>
          <w:b/>
          <w:bCs/>
          <w:sz w:val="26"/>
          <w:szCs w:val="26"/>
        </w:rPr>
        <w:t>F</w:t>
      </w:r>
      <w:r w:rsidRPr="006A26BA">
        <w:rPr>
          <w:rStyle w:val="apple-converted-space"/>
          <w:sz w:val="26"/>
          <w:szCs w:val="26"/>
        </w:rPr>
        <w:t> </w:t>
      </w:r>
      <w:r w:rsidRPr="006A26BA">
        <w:rPr>
          <w:b/>
          <w:bCs/>
          <w:sz w:val="26"/>
          <w:szCs w:val="26"/>
        </w:rPr>
        <w:t>C) –</w:t>
      </w:r>
      <w:r w:rsidRPr="006A26BA">
        <w:rPr>
          <w:rStyle w:val="apple-converted-space"/>
          <w:b/>
          <w:bCs/>
          <w:sz w:val="26"/>
          <w:szCs w:val="26"/>
        </w:rPr>
        <w:t> </w:t>
      </w:r>
      <w:r w:rsidRPr="006A26BA">
        <w:rPr>
          <w:sz w:val="26"/>
          <w:szCs w:val="26"/>
        </w:rPr>
        <w:t>постоянные издержки, которые приходятся на единицу выпускаемой продукции и определяется по формуле:</w:t>
      </w:r>
      <w:r w:rsidR="00826027" w:rsidRPr="006A26BA">
        <w:rPr>
          <w:sz w:val="26"/>
          <w:szCs w:val="26"/>
        </w:rPr>
        <w:t xml:space="preserve"> </w:t>
      </w:r>
      <w:r w:rsidRPr="006A26BA">
        <w:rPr>
          <w:b/>
          <w:bCs/>
          <w:sz w:val="26"/>
          <w:szCs w:val="26"/>
        </w:rPr>
        <w:t>AFC</w:t>
      </w:r>
      <w:r w:rsidRPr="006A26BA">
        <w:rPr>
          <w:rStyle w:val="apple-converted-space"/>
          <w:b/>
          <w:bCs/>
          <w:sz w:val="26"/>
          <w:szCs w:val="26"/>
        </w:rPr>
        <w:t> </w:t>
      </w:r>
      <w:r w:rsidRPr="006A26BA">
        <w:rPr>
          <w:b/>
          <w:bCs/>
          <w:sz w:val="26"/>
          <w:szCs w:val="26"/>
        </w:rPr>
        <w:t>=</w:t>
      </w:r>
      <w:r w:rsidRPr="006A26BA">
        <w:rPr>
          <w:rStyle w:val="apple-converted-space"/>
          <w:b/>
          <w:bCs/>
          <w:sz w:val="26"/>
          <w:szCs w:val="26"/>
        </w:rPr>
        <w:t> </w:t>
      </w:r>
      <w:r w:rsidRPr="006A26BA">
        <w:rPr>
          <w:b/>
          <w:bCs/>
          <w:sz w:val="26"/>
          <w:szCs w:val="26"/>
        </w:rPr>
        <w:t>FC/Q</w:t>
      </w:r>
      <w:r w:rsidR="00826027" w:rsidRPr="006A26BA">
        <w:rPr>
          <w:sz w:val="26"/>
          <w:szCs w:val="26"/>
        </w:rPr>
        <w:t xml:space="preserve"> </w:t>
      </w:r>
      <w:r w:rsidRPr="006A26BA">
        <w:rPr>
          <w:sz w:val="26"/>
          <w:szCs w:val="26"/>
        </w:rPr>
        <w:t>При увеличении Q  они снижаются. График средних постоянных издержек является  кривая, имеющая убывающий характер, т.к. с увеличением объёма производства растёт общая выручка, то средние постоянные издержки представляют собой всё меньшую величину, которая приходится на единицу изделий.</w:t>
      </w:r>
    </w:p>
    <w:p w:rsidR="00826027" w:rsidRPr="006A26BA" w:rsidRDefault="008B4986" w:rsidP="00346C97">
      <w:pPr>
        <w:pStyle w:val="a3"/>
        <w:widowControl w:val="0"/>
        <w:shd w:val="clear" w:color="auto" w:fill="FFFFFF"/>
        <w:spacing w:before="0" w:beforeAutospacing="0" w:after="0" w:afterAutospacing="0"/>
        <w:ind w:firstLine="567"/>
        <w:jc w:val="both"/>
        <w:rPr>
          <w:sz w:val="26"/>
          <w:szCs w:val="26"/>
        </w:rPr>
      </w:pPr>
      <w:r w:rsidRPr="006A26BA">
        <w:rPr>
          <w:b/>
          <w:bCs/>
          <w:sz w:val="26"/>
          <w:szCs w:val="26"/>
        </w:rPr>
        <w:t>Переменные издержки (VC)</w:t>
      </w:r>
      <w:r w:rsidRPr="006A26BA">
        <w:rPr>
          <w:rStyle w:val="apple-converted-space"/>
          <w:sz w:val="26"/>
          <w:szCs w:val="26"/>
        </w:rPr>
        <w:t> </w:t>
      </w:r>
      <w:r w:rsidRPr="006A26BA">
        <w:rPr>
          <w:sz w:val="26"/>
          <w:szCs w:val="26"/>
        </w:rPr>
        <w:t>– издержки, величина которых изменяется в зависимости от увеличения или уменьшения объёма производства, т.е. они зависят от объёма выпускаемой продукции.</w:t>
      </w:r>
      <w:r w:rsidR="00826027" w:rsidRPr="006A26BA">
        <w:rPr>
          <w:sz w:val="26"/>
          <w:szCs w:val="26"/>
        </w:rPr>
        <w:t xml:space="preserve"> </w:t>
      </w:r>
      <w:r w:rsidRPr="006A26BA">
        <w:rPr>
          <w:sz w:val="26"/>
          <w:szCs w:val="26"/>
        </w:rPr>
        <w:t xml:space="preserve">Графиком является кривая, пропорциональная объёму выпускаемой продукции, имеющая возрастающий характер. </w:t>
      </w:r>
    </w:p>
    <w:p w:rsidR="008B4986" w:rsidRPr="006A26BA" w:rsidRDefault="008B4986" w:rsidP="00346C97">
      <w:pPr>
        <w:pStyle w:val="a3"/>
        <w:widowControl w:val="0"/>
        <w:shd w:val="clear" w:color="auto" w:fill="FFFFFF"/>
        <w:spacing w:before="0" w:beforeAutospacing="0" w:after="0" w:afterAutospacing="0"/>
        <w:ind w:firstLine="567"/>
        <w:jc w:val="both"/>
        <w:rPr>
          <w:sz w:val="26"/>
          <w:szCs w:val="26"/>
        </w:rPr>
      </w:pPr>
      <w:r w:rsidRPr="006A26BA">
        <w:rPr>
          <w:b/>
          <w:bCs/>
          <w:sz w:val="26"/>
          <w:szCs w:val="26"/>
        </w:rPr>
        <w:t>Средние переменные издержки (AVC) –</w:t>
      </w:r>
      <w:r w:rsidRPr="006A26BA">
        <w:rPr>
          <w:rStyle w:val="apple-converted-space"/>
          <w:sz w:val="26"/>
          <w:szCs w:val="26"/>
        </w:rPr>
        <w:t> </w:t>
      </w:r>
      <w:r w:rsidRPr="006A26BA">
        <w:rPr>
          <w:sz w:val="26"/>
          <w:szCs w:val="26"/>
        </w:rPr>
        <w:t>объём переменных издержек, который приходится на единицу выпускаемой продукции. Они определяются по следующей формуле: путём деления VC на объём выпускаемой продукции: AVC = VC/Q.</w:t>
      </w:r>
      <w:r w:rsidR="00826027" w:rsidRPr="006A26BA">
        <w:rPr>
          <w:sz w:val="26"/>
          <w:szCs w:val="26"/>
        </w:rPr>
        <w:t xml:space="preserve"> </w:t>
      </w:r>
      <w:r w:rsidRPr="006A26BA">
        <w:rPr>
          <w:sz w:val="26"/>
          <w:szCs w:val="26"/>
        </w:rPr>
        <w:t>Графиком является кривая, которая начинается не от начала координат. Общий характер кривой – возрастающий. Технологически оптимальный размер выпуска достигается, когда AVC становятся минимальными (</w:t>
      </w:r>
      <w:proofErr w:type="spellStart"/>
      <w:r w:rsidRPr="006A26BA">
        <w:rPr>
          <w:sz w:val="26"/>
          <w:szCs w:val="26"/>
        </w:rPr>
        <w:t>т.Q</w:t>
      </w:r>
      <w:proofErr w:type="spellEnd"/>
      <w:r w:rsidRPr="006A26BA">
        <w:rPr>
          <w:sz w:val="26"/>
          <w:szCs w:val="26"/>
        </w:rPr>
        <w:t xml:space="preserve"> – 1).</w:t>
      </w:r>
    </w:p>
    <w:p w:rsidR="008B4986" w:rsidRPr="006A26BA" w:rsidRDefault="008B4986" w:rsidP="00346C97">
      <w:pPr>
        <w:pStyle w:val="a3"/>
        <w:widowControl w:val="0"/>
        <w:shd w:val="clear" w:color="auto" w:fill="FFFFFF"/>
        <w:spacing w:before="0" w:beforeAutospacing="0" w:after="0" w:afterAutospacing="0"/>
        <w:ind w:firstLine="567"/>
        <w:jc w:val="both"/>
        <w:rPr>
          <w:sz w:val="26"/>
          <w:szCs w:val="26"/>
        </w:rPr>
      </w:pPr>
      <w:r w:rsidRPr="006A26BA">
        <w:rPr>
          <w:b/>
          <w:bCs/>
          <w:sz w:val="26"/>
          <w:szCs w:val="26"/>
        </w:rPr>
        <w:t>Общие издержки (ТС или С) –</w:t>
      </w:r>
      <w:r w:rsidRPr="006A26BA">
        <w:rPr>
          <w:rStyle w:val="apple-converted-space"/>
          <w:b/>
          <w:bCs/>
          <w:sz w:val="26"/>
          <w:szCs w:val="26"/>
        </w:rPr>
        <w:t> </w:t>
      </w:r>
      <w:r w:rsidRPr="006A26BA">
        <w:rPr>
          <w:sz w:val="26"/>
          <w:szCs w:val="26"/>
        </w:rPr>
        <w:t>совокупность постоянных и переменных издержек фирмы, в связи с производством продукции в краткосрочном периоде. Они определяются по формуле:   TC = FC + VC</w:t>
      </w:r>
    </w:p>
    <w:p w:rsidR="008B4986" w:rsidRPr="006A26BA" w:rsidRDefault="008B4986" w:rsidP="00346C97">
      <w:pPr>
        <w:pStyle w:val="a3"/>
        <w:widowControl w:val="0"/>
        <w:shd w:val="clear" w:color="auto" w:fill="FFFFFF"/>
        <w:spacing w:before="0" w:beforeAutospacing="0" w:after="0" w:afterAutospacing="0"/>
        <w:ind w:firstLine="567"/>
        <w:jc w:val="both"/>
        <w:rPr>
          <w:sz w:val="26"/>
          <w:szCs w:val="26"/>
        </w:rPr>
      </w:pPr>
      <w:r w:rsidRPr="006A26BA">
        <w:rPr>
          <w:b/>
          <w:bCs/>
          <w:sz w:val="26"/>
          <w:szCs w:val="26"/>
        </w:rPr>
        <w:t>Средние общие издержки (АТС) –</w:t>
      </w:r>
      <w:r w:rsidRPr="006A26BA">
        <w:rPr>
          <w:rStyle w:val="apple-converted-space"/>
          <w:b/>
          <w:bCs/>
          <w:sz w:val="26"/>
          <w:szCs w:val="26"/>
        </w:rPr>
        <w:t> </w:t>
      </w:r>
      <w:r w:rsidRPr="006A26BA">
        <w:rPr>
          <w:sz w:val="26"/>
          <w:szCs w:val="26"/>
        </w:rPr>
        <w:t>сумма общих издержек, которые приходится на единицу производственной продукции:</w:t>
      </w:r>
      <w:r w:rsidR="00826027" w:rsidRPr="006A26BA">
        <w:rPr>
          <w:sz w:val="26"/>
          <w:szCs w:val="26"/>
        </w:rPr>
        <w:t xml:space="preserve"> </w:t>
      </w:r>
      <w:r w:rsidRPr="006A26BA">
        <w:rPr>
          <w:sz w:val="26"/>
          <w:szCs w:val="26"/>
        </w:rPr>
        <w:t>ATC = AFC + AVC</w:t>
      </w:r>
      <w:r w:rsidR="00826027" w:rsidRPr="006A26BA">
        <w:rPr>
          <w:sz w:val="26"/>
          <w:szCs w:val="26"/>
        </w:rPr>
        <w:t xml:space="preserve">. </w:t>
      </w:r>
      <w:r w:rsidRPr="006A26BA">
        <w:rPr>
          <w:sz w:val="26"/>
          <w:szCs w:val="26"/>
        </w:rPr>
        <w:t>Кривая имеет V-образную форму. Объем производства, соответствующий минимальным средним общим издержкам, называется точкой технологического оптимизма.</w:t>
      </w:r>
    </w:p>
    <w:p w:rsidR="00826027" w:rsidRPr="006A26BA" w:rsidRDefault="008B4986" w:rsidP="00346C97">
      <w:pPr>
        <w:pStyle w:val="a3"/>
        <w:widowControl w:val="0"/>
        <w:shd w:val="clear" w:color="auto" w:fill="FFFFFF"/>
        <w:spacing w:before="0" w:beforeAutospacing="0" w:after="0" w:afterAutospacing="0"/>
        <w:ind w:firstLine="567"/>
        <w:jc w:val="both"/>
        <w:rPr>
          <w:sz w:val="26"/>
          <w:szCs w:val="26"/>
        </w:rPr>
      </w:pPr>
      <w:r w:rsidRPr="006A26BA">
        <w:rPr>
          <w:b/>
          <w:bCs/>
          <w:sz w:val="26"/>
          <w:szCs w:val="26"/>
        </w:rPr>
        <w:t>Предельные издержки (МС) –</w:t>
      </w:r>
      <w:r w:rsidRPr="006A26BA">
        <w:rPr>
          <w:rStyle w:val="apple-converted-space"/>
          <w:b/>
          <w:bCs/>
          <w:sz w:val="26"/>
          <w:szCs w:val="26"/>
        </w:rPr>
        <w:t> </w:t>
      </w:r>
      <w:r w:rsidRPr="006A26BA">
        <w:rPr>
          <w:sz w:val="26"/>
          <w:szCs w:val="26"/>
        </w:rPr>
        <w:t>приращение общих издержек, вызванное увеличением производства на очередную единицу продукции.</w:t>
      </w:r>
      <w:r w:rsidR="00826027" w:rsidRPr="006A26BA">
        <w:rPr>
          <w:sz w:val="26"/>
          <w:szCs w:val="26"/>
        </w:rPr>
        <w:t xml:space="preserve"> </w:t>
      </w:r>
      <w:r w:rsidRPr="006A26BA">
        <w:rPr>
          <w:sz w:val="26"/>
          <w:szCs w:val="26"/>
        </w:rPr>
        <w:t>Определяется по следующей формуле: МС = ∆ТС/ ∆Q.</w:t>
      </w:r>
    </w:p>
    <w:p w:rsidR="00826027" w:rsidRPr="006A26BA" w:rsidRDefault="008B4986" w:rsidP="00346C97">
      <w:pPr>
        <w:pStyle w:val="a3"/>
        <w:widowControl w:val="0"/>
        <w:shd w:val="clear" w:color="auto" w:fill="FFFFFF"/>
        <w:spacing w:before="0" w:beforeAutospacing="0" w:after="0" w:afterAutospacing="0"/>
        <w:ind w:firstLine="567"/>
        <w:jc w:val="both"/>
        <w:rPr>
          <w:sz w:val="26"/>
          <w:szCs w:val="26"/>
        </w:rPr>
      </w:pPr>
      <w:r w:rsidRPr="006A26BA">
        <w:rPr>
          <w:sz w:val="26"/>
          <w:szCs w:val="26"/>
        </w:rPr>
        <w:t>постоянные издержки не влияют на величину МС. И МС зависит от приращения VC,  связанных с увеличением или уменьшением объёма производства (Q).</w:t>
      </w:r>
      <w:r w:rsidR="00826027" w:rsidRPr="006A26BA">
        <w:rPr>
          <w:sz w:val="26"/>
          <w:szCs w:val="26"/>
        </w:rPr>
        <w:t xml:space="preserve"> </w:t>
      </w:r>
      <w:r w:rsidRPr="006A26BA">
        <w:rPr>
          <w:sz w:val="26"/>
          <w:szCs w:val="26"/>
        </w:rPr>
        <w:t xml:space="preserve">Предельные издержки показывают, во сколько обойдется фирме увеличение объема выпуска продукции на единицу. </w:t>
      </w:r>
      <w:r w:rsidR="00826027" w:rsidRPr="006A26BA">
        <w:rPr>
          <w:sz w:val="26"/>
          <w:szCs w:val="26"/>
        </w:rPr>
        <w:t xml:space="preserve"> </w:t>
      </w:r>
    </w:p>
    <w:p w:rsidR="008B4986" w:rsidRPr="006A26BA" w:rsidRDefault="008B4986" w:rsidP="00346C97">
      <w:pPr>
        <w:pStyle w:val="a3"/>
        <w:widowControl w:val="0"/>
        <w:shd w:val="clear" w:color="auto" w:fill="FFFFFF"/>
        <w:spacing w:before="0" w:beforeAutospacing="0" w:after="0" w:afterAutospacing="0"/>
        <w:ind w:firstLine="567"/>
        <w:jc w:val="both"/>
        <w:rPr>
          <w:sz w:val="26"/>
          <w:szCs w:val="26"/>
        </w:rPr>
      </w:pPr>
      <w:r w:rsidRPr="006A26BA">
        <w:rPr>
          <w:sz w:val="26"/>
          <w:szCs w:val="26"/>
        </w:rPr>
        <w:t xml:space="preserve">График сходен с AVC. Кривая MC пересекает кривую ATC в точке, </w:t>
      </w:r>
      <w:proofErr w:type="spellStart"/>
      <w:r w:rsidRPr="006A26BA">
        <w:rPr>
          <w:sz w:val="26"/>
          <w:szCs w:val="26"/>
        </w:rPr>
        <w:t>соответсвующей</w:t>
      </w:r>
      <w:proofErr w:type="spellEnd"/>
      <w:r w:rsidRPr="006A26BA">
        <w:rPr>
          <w:sz w:val="26"/>
          <w:szCs w:val="26"/>
        </w:rPr>
        <w:t xml:space="preserve"> минимальному значению совокупных издержек.</w:t>
      </w:r>
    </w:p>
    <w:p w:rsidR="008B4986" w:rsidRPr="006A26BA" w:rsidRDefault="008B4986" w:rsidP="00346C97">
      <w:pPr>
        <w:widowControl w:val="0"/>
        <w:ind w:firstLine="567"/>
        <w:jc w:val="both"/>
        <w:rPr>
          <w:bCs/>
          <w:sz w:val="26"/>
          <w:szCs w:val="26"/>
        </w:rPr>
      </w:pPr>
    </w:p>
    <w:p w:rsidR="008B4986" w:rsidRPr="006A26BA" w:rsidRDefault="008B4986" w:rsidP="00346C97">
      <w:pPr>
        <w:widowControl w:val="0"/>
        <w:ind w:firstLine="567"/>
        <w:jc w:val="both"/>
        <w:rPr>
          <w:bCs/>
          <w:sz w:val="26"/>
          <w:szCs w:val="26"/>
        </w:rPr>
      </w:pPr>
    </w:p>
    <w:p w:rsidR="008B4986" w:rsidRPr="006A26BA" w:rsidRDefault="008B4986" w:rsidP="00346C97">
      <w:pPr>
        <w:widowControl w:val="0"/>
        <w:ind w:firstLine="567"/>
        <w:jc w:val="both"/>
        <w:rPr>
          <w:bCs/>
          <w:sz w:val="26"/>
          <w:szCs w:val="26"/>
        </w:rPr>
      </w:pPr>
    </w:p>
    <w:p w:rsidR="00D340A0" w:rsidRPr="006A26BA" w:rsidRDefault="00D340A0" w:rsidP="00346C97">
      <w:pPr>
        <w:widowControl w:val="0"/>
        <w:ind w:firstLine="567"/>
        <w:jc w:val="both"/>
        <w:rPr>
          <w:b/>
          <w:bCs/>
          <w:sz w:val="26"/>
          <w:szCs w:val="26"/>
        </w:rPr>
      </w:pPr>
      <w:r w:rsidRPr="006A26BA">
        <w:rPr>
          <w:b/>
          <w:bCs/>
          <w:sz w:val="26"/>
          <w:szCs w:val="26"/>
        </w:rPr>
        <w:lastRenderedPageBreak/>
        <w:t>10. Рынок капитала и процент</w:t>
      </w:r>
    </w:p>
    <w:p w:rsidR="008708C8" w:rsidRPr="006A26BA" w:rsidRDefault="008708C8" w:rsidP="00346C97">
      <w:pPr>
        <w:pStyle w:val="psection"/>
        <w:widowControl w:val="0"/>
        <w:shd w:val="clear" w:color="auto" w:fill="FFFFFF"/>
        <w:spacing w:before="0" w:beforeAutospacing="0" w:after="0" w:afterAutospacing="0"/>
        <w:ind w:firstLine="567"/>
        <w:jc w:val="both"/>
        <w:rPr>
          <w:sz w:val="26"/>
          <w:szCs w:val="26"/>
        </w:rPr>
      </w:pPr>
      <w:r w:rsidRPr="006A26BA">
        <w:rPr>
          <w:sz w:val="26"/>
          <w:szCs w:val="26"/>
        </w:rPr>
        <w:t>Капитал в широком смысле слова определятся как ценность, приносящая регулярный доход.</w:t>
      </w:r>
      <w:r w:rsidR="00826027" w:rsidRPr="006A26BA">
        <w:rPr>
          <w:sz w:val="26"/>
          <w:szCs w:val="26"/>
        </w:rPr>
        <w:t xml:space="preserve"> </w:t>
      </w:r>
      <w:r w:rsidRPr="006A26BA">
        <w:rPr>
          <w:sz w:val="26"/>
          <w:szCs w:val="26"/>
        </w:rPr>
        <w:t>Капитал в производственном аспекте понимается как стоимостная оценка имущества предприятия.</w:t>
      </w:r>
    </w:p>
    <w:p w:rsidR="00826027" w:rsidRPr="006A26BA" w:rsidRDefault="00826027" w:rsidP="00346C97">
      <w:pPr>
        <w:pStyle w:val="psection"/>
        <w:widowControl w:val="0"/>
        <w:shd w:val="clear" w:color="auto" w:fill="FFFFFF"/>
        <w:spacing w:before="0" w:beforeAutospacing="0" w:after="0" w:afterAutospacing="0"/>
        <w:ind w:firstLine="567"/>
        <w:jc w:val="both"/>
        <w:rPr>
          <w:sz w:val="26"/>
          <w:szCs w:val="26"/>
        </w:rPr>
      </w:pPr>
      <w:r w:rsidRPr="006A26BA">
        <w:rPr>
          <w:sz w:val="26"/>
          <w:szCs w:val="26"/>
        </w:rPr>
        <w:t xml:space="preserve">Субъектами спроса на капитал являются предпринимательские структуры. Капитал пользуется спросом у предпринимателей потому, что он производителен. </w:t>
      </w:r>
    </w:p>
    <w:p w:rsidR="008708C8" w:rsidRPr="006A26BA" w:rsidRDefault="008708C8" w:rsidP="00346C97">
      <w:pPr>
        <w:pStyle w:val="psection"/>
        <w:widowControl w:val="0"/>
        <w:shd w:val="clear" w:color="auto" w:fill="FFFFFF"/>
        <w:spacing w:before="0" w:beforeAutospacing="0" w:after="0" w:afterAutospacing="0"/>
        <w:ind w:firstLine="567"/>
        <w:jc w:val="both"/>
        <w:rPr>
          <w:sz w:val="26"/>
          <w:szCs w:val="26"/>
        </w:rPr>
      </w:pPr>
      <w:r w:rsidRPr="006A26BA">
        <w:rPr>
          <w:b/>
          <w:sz w:val="26"/>
          <w:szCs w:val="26"/>
        </w:rPr>
        <w:t>Рынок капитала</w:t>
      </w:r>
      <w:r w:rsidRPr="006A26BA">
        <w:rPr>
          <w:sz w:val="26"/>
          <w:szCs w:val="26"/>
        </w:rPr>
        <w:t xml:space="preserve"> представляет собой взаимодействие спроса фирм на заемный капитал для инвестиций, с одной стороны, и предложения заемных средств домохозяйств — с другой.</w:t>
      </w:r>
    </w:p>
    <w:p w:rsidR="008708C8" w:rsidRPr="006A26BA" w:rsidRDefault="008708C8" w:rsidP="00346C97">
      <w:pPr>
        <w:pStyle w:val="psection"/>
        <w:widowControl w:val="0"/>
        <w:shd w:val="clear" w:color="auto" w:fill="FFFFFF"/>
        <w:spacing w:before="0" w:beforeAutospacing="0" w:after="0" w:afterAutospacing="0"/>
        <w:ind w:firstLine="567"/>
        <w:jc w:val="both"/>
        <w:rPr>
          <w:sz w:val="26"/>
          <w:szCs w:val="26"/>
        </w:rPr>
      </w:pPr>
      <w:r w:rsidRPr="006A26BA">
        <w:rPr>
          <w:sz w:val="26"/>
          <w:szCs w:val="26"/>
        </w:rPr>
        <w:t> Поэтому рынок капитала можно рассматривать как пространство заемного движения денег для приобретения капитальных ресурсов для производства. Предоставление денежных средств на определенных условиях в долг называется выдачей ссуды или кредита. Одни субъекты хозяйствования, которые берут деньги в долг, называются заемщиками капитала, а те, кто предоставляют эти денежные средства в долг — кредиторами.</w:t>
      </w:r>
    </w:p>
    <w:p w:rsidR="008708C8" w:rsidRPr="006A26BA" w:rsidRDefault="008708C8" w:rsidP="00346C97">
      <w:pPr>
        <w:pStyle w:val="psection"/>
        <w:widowControl w:val="0"/>
        <w:shd w:val="clear" w:color="auto" w:fill="FFFFFF"/>
        <w:spacing w:before="0" w:beforeAutospacing="0" w:after="0" w:afterAutospacing="0"/>
        <w:ind w:firstLine="567"/>
        <w:jc w:val="both"/>
        <w:rPr>
          <w:sz w:val="26"/>
          <w:szCs w:val="26"/>
        </w:rPr>
      </w:pPr>
      <w:r w:rsidRPr="006A26BA">
        <w:rPr>
          <w:sz w:val="26"/>
          <w:szCs w:val="26"/>
        </w:rPr>
        <w:t xml:space="preserve">Необходимо отметить, что денежные средства предоставляются в ссуду под определенный процент. </w:t>
      </w:r>
      <w:r w:rsidRPr="006A26BA">
        <w:rPr>
          <w:b/>
          <w:sz w:val="26"/>
          <w:szCs w:val="26"/>
        </w:rPr>
        <w:t>Процент</w:t>
      </w:r>
      <w:r w:rsidRPr="006A26BA">
        <w:rPr>
          <w:sz w:val="26"/>
          <w:szCs w:val="26"/>
        </w:rPr>
        <w:t xml:space="preserve"> есть определенная стоимость (цена) денежных средств, которые даются в пользование заемщику для осуществления инвестиционных целей фирмы.</w:t>
      </w:r>
    </w:p>
    <w:p w:rsidR="008708C8" w:rsidRPr="006A26BA" w:rsidRDefault="008708C8" w:rsidP="00346C97">
      <w:pPr>
        <w:pStyle w:val="psection"/>
        <w:widowControl w:val="0"/>
        <w:shd w:val="clear" w:color="auto" w:fill="FFFFFF"/>
        <w:spacing w:before="0" w:beforeAutospacing="0" w:after="0" w:afterAutospacing="0"/>
        <w:ind w:firstLine="567"/>
        <w:jc w:val="both"/>
        <w:rPr>
          <w:sz w:val="26"/>
          <w:szCs w:val="26"/>
        </w:rPr>
      </w:pPr>
      <w:r w:rsidRPr="006A26BA">
        <w:rPr>
          <w:sz w:val="26"/>
          <w:szCs w:val="26"/>
        </w:rPr>
        <w:t>Поэтому на рынке капитала существует цена, которая показывает, сколько необходимо заплатить за пользование денежными средствами. Она измеряется в процентах, так как и количество, и цена на рынке капитала выражаются в денежных единицах.</w:t>
      </w:r>
    </w:p>
    <w:p w:rsidR="008708C8" w:rsidRPr="006A26BA" w:rsidRDefault="008708C8" w:rsidP="00346C97">
      <w:pPr>
        <w:pStyle w:val="psection"/>
        <w:widowControl w:val="0"/>
        <w:shd w:val="clear" w:color="auto" w:fill="FFFFFF"/>
        <w:spacing w:before="0" w:beforeAutospacing="0" w:after="0" w:afterAutospacing="0"/>
        <w:ind w:firstLine="567"/>
        <w:jc w:val="both"/>
        <w:rPr>
          <w:sz w:val="26"/>
          <w:szCs w:val="26"/>
        </w:rPr>
      </w:pPr>
      <w:r w:rsidRPr="006A26BA">
        <w:rPr>
          <w:b/>
          <w:sz w:val="26"/>
          <w:szCs w:val="26"/>
        </w:rPr>
        <w:t>Ставка процента</w:t>
      </w:r>
      <w:r w:rsidRPr="006A26BA">
        <w:rPr>
          <w:sz w:val="26"/>
          <w:szCs w:val="26"/>
        </w:rPr>
        <w:t xml:space="preserve"> — это отношение дохода на капитал, предоставленный в ссуду, к размеру ссужаемого капитала, выраженное в процентах.</w:t>
      </w:r>
    </w:p>
    <w:p w:rsidR="008708C8" w:rsidRPr="006A26BA" w:rsidRDefault="008708C8" w:rsidP="00346C97">
      <w:pPr>
        <w:pStyle w:val="psection"/>
        <w:widowControl w:val="0"/>
        <w:shd w:val="clear" w:color="auto" w:fill="FFFFFF"/>
        <w:spacing w:before="0" w:beforeAutospacing="0" w:after="0" w:afterAutospacing="0"/>
        <w:ind w:firstLine="567"/>
        <w:jc w:val="both"/>
        <w:rPr>
          <w:sz w:val="26"/>
          <w:szCs w:val="26"/>
        </w:rPr>
      </w:pPr>
      <w:r w:rsidRPr="006A26BA">
        <w:rPr>
          <w:sz w:val="26"/>
          <w:szCs w:val="26"/>
        </w:rPr>
        <w:t>Уровень процентной ставки определяется соотношением спроса и предложения на денежные средства. Чем ниже стоимость заемных средств, тем больше спрос на них. Чем выше процентные ставки, тем выше предложение займов. Равновесная процентная ставка определяется точкой пересечения (Е) кривых спроса на займы (50) и их предложения (Д0). В случае снижения процентной ставки увеличиваются инвестиции фирм (рис. 9.6).</w:t>
      </w:r>
    </w:p>
    <w:tbl>
      <w:tblPr>
        <w:tblW w:w="0" w:type="auto"/>
        <w:tblCellSpacing w:w="0" w:type="dxa"/>
        <w:shd w:val="clear" w:color="auto" w:fill="FFFFFF"/>
        <w:tblCellMar>
          <w:left w:w="0" w:type="dxa"/>
          <w:right w:w="0" w:type="dxa"/>
        </w:tblCellMar>
        <w:tblLook w:val="04A0"/>
      </w:tblPr>
      <w:tblGrid>
        <w:gridCol w:w="6"/>
        <w:gridCol w:w="3818"/>
      </w:tblGrid>
      <w:tr w:rsidR="008708C8" w:rsidRPr="006A26BA" w:rsidTr="008708C8">
        <w:trPr>
          <w:gridAfter w:val="1"/>
          <w:tblCellSpacing w:w="0" w:type="dxa"/>
        </w:trPr>
        <w:tc>
          <w:tcPr>
            <w:tcW w:w="0" w:type="auto"/>
            <w:shd w:val="clear" w:color="auto" w:fill="FFFFFF"/>
            <w:vAlign w:val="center"/>
            <w:hideMark/>
          </w:tcPr>
          <w:p w:rsidR="008708C8" w:rsidRPr="006A26BA" w:rsidRDefault="008708C8" w:rsidP="00346C97">
            <w:pPr>
              <w:widowControl w:val="0"/>
              <w:ind w:firstLine="567"/>
              <w:jc w:val="both"/>
              <w:rPr>
                <w:sz w:val="26"/>
                <w:szCs w:val="26"/>
              </w:rPr>
            </w:pPr>
          </w:p>
        </w:tc>
      </w:tr>
      <w:tr w:rsidR="008708C8" w:rsidRPr="006A26BA" w:rsidTr="008708C8">
        <w:trPr>
          <w:tblCellSpacing w:w="0" w:type="dxa"/>
        </w:trPr>
        <w:tc>
          <w:tcPr>
            <w:tcW w:w="0" w:type="auto"/>
            <w:shd w:val="clear" w:color="auto" w:fill="FFFFFF"/>
            <w:vAlign w:val="center"/>
            <w:hideMark/>
          </w:tcPr>
          <w:p w:rsidR="008708C8" w:rsidRPr="006A26BA" w:rsidRDefault="008708C8" w:rsidP="00346C97">
            <w:pPr>
              <w:widowControl w:val="0"/>
              <w:ind w:firstLine="567"/>
              <w:jc w:val="both"/>
              <w:rPr>
                <w:sz w:val="26"/>
                <w:szCs w:val="26"/>
              </w:rPr>
            </w:pPr>
          </w:p>
        </w:tc>
        <w:tc>
          <w:tcPr>
            <w:tcW w:w="0" w:type="auto"/>
            <w:shd w:val="clear" w:color="auto" w:fill="FFFFFF"/>
            <w:vAlign w:val="center"/>
            <w:hideMark/>
          </w:tcPr>
          <w:p w:rsidR="008708C8" w:rsidRPr="006A26BA" w:rsidRDefault="008708C8" w:rsidP="00346C97">
            <w:pPr>
              <w:widowControl w:val="0"/>
              <w:ind w:firstLine="567"/>
              <w:jc w:val="both"/>
              <w:rPr>
                <w:sz w:val="26"/>
                <w:szCs w:val="26"/>
              </w:rPr>
            </w:pPr>
            <w:r w:rsidRPr="006A26BA">
              <w:rPr>
                <w:noProof/>
                <w:sz w:val="26"/>
                <w:szCs w:val="26"/>
              </w:rPr>
              <w:drawing>
                <wp:inline distT="0" distB="0" distL="0" distR="0">
                  <wp:extent cx="2405173" cy="1904359"/>
                  <wp:effectExtent l="19050" t="0" r="0" b="0"/>
                  <wp:docPr id="802" name="Рисунок 802" descr="http://uchebnik.biz/pictures/books/13mikroyekonomika_pod-redartamonovavsivanovas.files/image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http://uchebnik.biz/pictures/books/13mikroyekonomika_pod-redartamonovavsivanovas.files/image126.gif"/>
                          <pic:cNvPicPr>
                            <a:picLocks noChangeAspect="1" noChangeArrowheads="1"/>
                          </pic:cNvPicPr>
                        </pic:nvPicPr>
                        <pic:blipFill>
                          <a:blip r:embed="rId24"/>
                          <a:srcRect/>
                          <a:stretch>
                            <a:fillRect/>
                          </a:stretch>
                        </pic:blipFill>
                        <pic:spPr bwMode="auto">
                          <a:xfrm>
                            <a:off x="0" y="0"/>
                            <a:ext cx="2409861" cy="1908071"/>
                          </a:xfrm>
                          <a:prstGeom prst="rect">
                            <a:avLst/>
                          </a:prstGeom>
                          <a:noFill/>
                          <a:ln w="9525">
                            <a:noFill/>
                            <a:miter lim="800000"/>
                            <a:headEnd/>
                            <a:tailEnd/>
                          </a:ln>
                        </pic:spPr>
                      </pic:pic>
                    </a:graphicData>
                  </a:graphic>
                </wp:inline>
              </w:drawing>
            </w:r>
          </w:p>
        </w:tc>
      </w:tr>
    </w:tbl>
    <w:p w:rsidR="008708C8" w:rsidRPr="006A26BA" w:rsidRDefault="008708C8" w:rsidP="00346C97">
      <w:pPr>
        <w:widowControl w:val="0"/>
        <w:ind w:firstLine="567"/>
        <w:rPr>
          <w:sz w:val="26"/>
          <w:szCs w:val="26"/>
        </w:rPr>
      </w:pPr>
      <w:r w:rsidRPr="006A26BA">
        <w:rPr>
          <w:sz w:val="26"/>
          <w:szCs w:val="26"/>
          <w:shd w:val="clear" w:color="auto" w:fill="FFFFFF"/>
        </w:rPr>
        <w:t>Различают среднюю ставку процента, которая определяется за длительный период времени, и рыночную ставку процента, которая с складывается ежедневно. На нее влияют: величина капитала; производительность капитала; соотношение между предложением и спросом на капитал.</w:t>
      </w:r>
    </w:p>
    <w:p w:rsidR="008708C8" w:rsidRPr="006A26BA" w:rsidRDefault="008708C8" w:rsidP="00346C97">
      <w:pPr>
        <w:pStyle w:val="psection"/>
        <w:widowControl w:val="0"/>
        <w:shd w:val="clear" w:color="auto" w:fill="FFFFFF"/>
        <w:spacing w:before="0" w:beforeAutospacing="0" w:after="0" w:afterAutospacing="0"/>
        <w:ind w:firstLine="567"/>
        <w:jc w:val="both"/>
        <w:rPr>
          <w:sz w:val="26"/>
          <w:szCs w:val="26"/>
        </w:rPr>
      </w:pPr>
      <w:r w:rsidRPr="006A26BA">
        <w:rPr>
          <w:sz w:val="26"/>
          <w:szCs w:val="26"/>
        </w:rPr>
        <w:t>Различают также номинальные и реальные ставки процента.</w:t>
      </w:r>
      <w:r w:rsidR="00826027" w:rsidRPr="006A26BA">
        <w:rPr>
          <w:sz w:val="26"/>
          <w:szCs w:val="26"/>
        </w:rPr>
        <w:t xml:space="preserve"> </w:t>
      </w:r>
      <w:r w:rsidRPr="006A26BA">
        <w:rPr>
          <w:b/>
          <w:sz w:val="26"/>
          <w:szCs w:val="26"/>
        </w:rPr>
        <w:t xml:space="preserve">Номинальная </w:t>
      </w:r>
      <w:r w:rsidRPr="006A26BA">
        <w:rPr>
          <w:sz w:val="26"/>
          <w:szCs w:val="26"/>
        </w:rPr>
        <w:t>ставка — это текущая рыночная ставка без учета темпов инфляции.</w:t>
      </w:r>
      <w:r w:rsidR="00826027" w:rsidRPr="006A26BA">
        <w:rPr>
          <w:sz w:val="26"/>
          <w:szCs w:val="26"/>
        </w:rPr>
        <w:t xml:space="preserve"> </w:t>
      </w:r>
      <w:r w:rsidRPr="006A26BA">
        <w:rPr>
          <w:b/>
          <w:sz w:val="26"/>
          <w:szCs w:val="26"/>
        </w:rPr>
        <w:t>Реальная ставка</w:t>
      </w:r>
      <w:r w:rsidRPr="006A26BA">
        <w:rPr>
          <w:sz w:val="26"/>
          <w:szCs w:val="26"/>
        </w:rPr>
        <w:t xml:space="preserve"> — это номинальная процентная ставка за вычетом темпов инфляции.</w:t>
      </w:r>
    </w:p>
    <w:p w:rsidR="00D340A0" w:rsidRPr="006A26BA" w:rsidRDefault="00D340A0" w:rsidP="00346C97">
      <w:pPr>
        <w:widowControl w:val="0"/>
        <w:ind w:firstLine="567"/>
        <w:jc w:val="both"/>
        <w:rPr>
          <w:b/>
          <w:bCs/>
          <w:sz w:val="26"/>
          <w:szCs w:val="26"/>
        </w:rPr>
      </w:pPr>
      <w:r w:rsidRPr="006A26BA">
        <w:rPr>
          <w:b/>
          <w:bCs/>
          <w:sz w:val="26"/>
          <w:szCs w:val="26"/>
        </w:rPr>
        <w:lastRenderedPageBreak/>
        <w:t>11. Валовая выручка и прибыль</w:t>
      </w:r>
    </w:p>
    <w:p w:rsidR="008708C8" w:rsidRPr="006A26BA" w:rsidRDefault="008708C8" w:rsidP="00346C97">
      <w:pPr>
        <w:pStyle w:val="a3"/>
        <w:widowControl w:val="0"/>
        <w:spacing w:before="0" w:beforeAutospacing="0" w:after="0" w:afterAutospacing="0"/>
        <w:ind w:right="281" w:firstLine="567"/>
        <w:jc w:val="both"/>
        <w:rPr>
          <w:sz w:val="26"/>
          <w:szCs w:val="26"/>
        </w:rPr>
      </w:pPr>
      <w:r w:rsidRPr="006A26BA">
        <w:rPr>
          <w:rStyle w:val="a6"/>
          <w:sz w:val="26"/>
          <w:szCs w:val="26"/>
        </w:rPr>
        <w:t>Валовая выручка –</w:t>
      </w:r>
      <w:r w:rsidRPr="006A26BA">
        <w:rPr>
          <w:rStyle w:val="apple-converted-space"/>
          <w:b/>
          <w:bCs/>
          <w:sz w:val="26"/>
          <w:szCs w:val="26"/>
        </w:rPr>
        <w:t> </w:t>
      </w:r>
      <w:r w:rsidRPr="006A26BA">
        <w:rPr>
          <w:rStyle w:val="a6"/>
          <w:iCs/>
          <w:sz w:val="26"/>
          <w:szCs w:val="26"/>
        </w:rPr>
        <w:t>это полная сумма денежных поступлений от реализации товарной продукции, работ, услуг и материальных ценностей.</w:t>
      </w:r>
      <w:r w:rsidRPr="006A26BA">
        <w:rPr>
          <w:rStyle w:val="apple-converted-space"/>
          <w:b/>
          <w:bCs/>
          <w:iCs/>
          <w:sz w:val="26"/>
          <w:szCs w:val="26"/>
        </w:rPr>
        <w:t> </w:t>
      </w:r>
      <w:r w:rsidR="004415F9" w:rsidRPr="006A26BA">
        <w:rPr>
          <w:sz w:val="26"/>
          <w:szCs w:val="26"/>
        </w:rPr>
        <w:t xml:space="preserve"> Она равна цене товара, умноженной на количество реализованного товара: ВД = Ц* А.</w:t>
      </w:r>
    </w:p>
    <w:p w:rsidR="008708C8" w:rsidRPr="006A26BA" w:rsidRDefault="008708C8" w:rsidP="00346C97">
      <w:pPr>
        <w:pStyle w:val="a3"/>
        <w:widowControl w:val="0"/>
        <w:spacing w:before="0" w:beforeAutospacing="0" w:after="0" w:afterAutospacing="0"/>
        <w:ind w:right="281" w:firstLine="567"/>
        <w:jc w:val="both"/>
        <w:rPr>
          <w:sz w:val="26"/>
          <w:szCs w:val="26"/>
        </w:rPr>
      </w:pPr>
      <w:r w:rsidRPr="006A26BA">
        <w:rPr>
          <w:rStyle w:val="a6"/>
          <w:sz w:val="26"/>
          <w:szCs w:val="26"/>
        </w:rPr>
        <w:t>Валовой доход</w:t>
      </w:r>
      <w:r w:rsidR="004415F9" w:rsidRPr="006A26BA">
        <w:rPr>
          <w:rStyle w:val="a6"/>
          <w:sz w:val="26"/>
          <w:szCs w:val="26"/>
        </w:rPr>
        <w:t xml:space="preserve"> </w:t>
      </w:r>
      <w:r w:rsidRPr="006A26BA">
        <w:rPr>
          <w:sz w:val="26"/>
          <w:szCs w:val="26"/>
        </w:rPr>
        <w:t xml:space="preserve">предприятия – разница между выручкой от реализации и материальными затратами; он включает оплату труда и прибыль </w:t>
      </w:r>
    </w:p>
    <w:p w:rsidR="008708C8" w:rsidRPr="006A26BA" w:rsidRDefault="008708C8" w:rsidP="00346C97">
      <w:pPr>
        <w:pStyle w:val="a3"/>
        <w:widowControl w:val="0"/>
        <w:spacing w:before="0" w:beforeAutospacing="0" w:after="0" w:afterAutospacing="0"/>
        <w:ind w:right="281" w:firstLine="567"/>
        <w:jc w:val="both"/>
        <w:rPr>
          <w:sz w:val="26"/>
          <w:szCs w:val="26"/>
        </w:rPr>
      </w:pPr>
      <w:r w:rsidRPr="006A26BA">
        <w:rPr>
          <w:sz w:val="26"/>
          <w:szCs w:val="26"/>
        </w:rPr>
        <w:t> </w:t>
      </w:r>
      <w:r w:rsidRPr="006A26BA">
        <w:rPr>
          <w:rStyle w:val="a6"/>
          <w:sz w:val="26"/>
          <w:szCs w:val="26"/>
        </w:rPr>
        <w:t>Прибыль</w:t>
      </w:r>
      <w:r w:rsidRPr="006A26BA">
        <w:rPr>
          <w:rStyle w:val="apple-converted-space"/>
          <w:sz w:val="26"/>
          <w:szCs w:val="26"/>
        </w:rPr>
        <w:t> </w:t>
      </w:r>
      <w:r w:rsidRPr="006A26BA">
        <w:rPr>
          <w:b/>
          <w:sz w:val="26"/>
          <w:szCs w:val="26"/>
        </w:rPr>
        <w:t>–</w:t>
      </w:r>
      <w:r w:rsidRPr="006A26BA">
        <w:rPr>
          <w:rStyle w:val="apple-converted-space"/>
          <w:b/>
          <w:sz w:val="26"/>
          <w:szCs w:val="26"/>
        </w:rPr>
        <w:t> </w:t>
      </w:r>
      <w:r w:rsidRPr="006A26BA">
        <w:rPr>
          <w:rStyle w:val="a6"/>
          <w:b w:val="0"/>
          <w:iCs/>
          <w:sz w:val="26"/>
          <w:szCs w:val="26"/>
        </w:rPr>
        <w:t>превышение доходов от продажи товаров и услуг над затратами на производство и продажу этих товаров и услуг;</w:t>
      </w:r>
      <w:r w:rsidRPr="006A26BA">
        <w:rPr>
          <w:rStyle w:val="apple-converted-space"/>
          <w:sz w:val="26"/>
          <w:szCs w:val="26"/>
        </w:rPr>
        <w:t> </w:t>
      </w:r>
      <w:r w:rsidRPr="006A26BA">
        <w:rPr>
          <w:sz w:val="26"/>
          <w:szCs w:val="26"/>
        </w:rPr>
        <w:t>она определяется как разность между выручкой от реализации продукции, работ и услуг и суммой всех затрат предприятия на производство и реализацию продукции.</w:t>
      </w:r>
    </w:p>
    <w:p w:rsidR="008708C8" w:rsidRPr="006A26BA" w:rsidRDefault="008708C8" w:rsidP="00346C97">
      <w:pPr>
        <w:pStyle w:val="a3"/>
        <w:widowControl w:val="0"/>
        <w:spacing w:before="0" w:beforeAutospacing="0" w:after="0" w:afterAutospacing="0"/>
        <w:ind w:right="281" w:firstLine="567"/>
        <w:jc w:val="both"/>
        <w:rPr>
          <w:iCs/>
          <w:sz w:val="26"/>
          <w:szCs w:val="26"/>
        </w:rPr>
      </w:pPr>
      <w:r w:rsidRPr="006A26BA">
        <w:rPr>
          <w:iCs/>
          <w:sz w:val="26"/>
          <w:szCs w:val="26"/>
        </w:rPr>
        <w:t>В основе определения бухгалтерской и экономической прибыли лежит деление издержек на явные (бухгалтерские) и неявные (вмененные).</w:t>
      </w:r>
    </w:p>
    <w:p w:rsidR="008708C8" w:rsidRPr="006A26BA" w:rsidRDefault="008708C8" w:rsidP="00346C97">
      <w:pPr>
        <w:pStyle w:val="a3"/>
        <w:widowControl w:val="0"/>
        <w:spacing w:before="0" w:beforeAutospacing="0" w:after="0" w:afterAutospacing="0"/>
        <w:ind w:right="281" w:firstLine="567"/>
        <w:jc w:val="both"/>
        <w:rPr>
          <w:iCs/>
          <w:sz w:val="26"/>
          <w:szCs w:val="26"/>
        </w:rPr>
      </w:pPr>
      <w:r w:rsidRPr="006A26BA">
        <w:rPr>
          <w:iCs/>
          <w:sz w:val="26"/>
          <w:szCs w:val="26"/>
        </w:rPr>
        <w:t>Так,</w:t>
      </w:r>
      <w:r w:rsidRPr="006A26BA">
        <w:rPr>
          <w:rStyle w:val="apple-converted-space"/>
          <w:iCs/>
          <w:sz w:val="26"/>
          <w:szCs w:val="26"/>
        </w:rPr>
        <w:t> </w:t>
      </w:r>
      <w:r w:rsidRPr="006A26BA">
        <w:rPr>
          <w:rStyle w:val="a6"/>
          <w:iCs/>
          <w:sz w:val="26"/>
          <w:szCs w:val="26"/>
        </w:rPr>
        <w:t>бухгалтерская прибыль</w:t>
      </w:r>
      <w:r w:rsidRPr="006A26BA">
        <w:rPr>
          <w:rStyle w:val="apple-converted-space"/>
          <w:iCs/>
          <w:sz w:val="26"/>
          <w:szCs w:val="26"/>
        </w:rPr>
        <w:t> </w:t>
      </w:r>
      <w:r w:rsidRPr="006A26BA">
        <w:rPr>
          <w:iCs/>
          <w:sz w:val="26"/>
          <w:szCs w:val="26"/>
        </w:rPr>
        <w:t>исчисляется с учетом только</w:t>
      </w:r>
      <w:r w:rsidRPr="006A26BA">
        <w:rPr>
          <w:rStyle w:val="apple-converted-space"/>
          <w:iCs/>
          <w:sz w:val="26"/>
          <w:szCs w:val="26"/>
        </w:rPr>
        <w:t> </w:t>
      </w:r>
      <w:r w:rsidRPr="006A26BA">
        <w:rPr>
          <w:rStyle w:val="a6"/>
          <w:iCs/>
          <w:sz w:val="26"/>
          <w:szCs w:val="26"/>
        </w:rPr>
        <w:t>явных</w:t>
      </w:r>
      <w:r w:rsidRPr="006A26BA">
        <w:rPr>
          <w:rStyle w:val="apple-converted-space"/>
          <w:iCs/>
          <w:sz w:val="26"/>
          <w:szCs w:val="26"/>
        </w:rPr>
        <w:t> </w:t>
      </w:r>
      <w:r w:rsidRPr="006A26BA">
        <w:rPr>
          <w:iCs/>
          <w:sz w:val="26"/>
          <w:szCs w:val="26"/>
        </w:rPr>
        <w:t>издержек.</w:t>
      </w:r>
      <w:r w:rsidR="004415F9" w:rsidRPr="006A26BA">
        <w:rPr>
          <w:iCs/>
          <w:sz w:val="26"/>
          <w:szCs w:val="26"/>
        </w:rPr>
        <w:t xml:space="preserve"> </w:t>
      </w:r>
      <w:proofErr w:type="spellStart"/>
      <w:r w:rsidRPr="006A26BA">
        <w:rPr>
          <w:rStyle w:val="a6"/>
          <w:iCs/>
          <w:sz w:val="26"/>
          <w:szCs w:val="26"/>
        </w:rPr>
        <w:t>Бухгалтерская</w:t>
      </w:r>
      <w:r w:rsidRPr="006A26BA">
        <w:rPr>
          <w:iCs/>
          <w:sz w:val="26"/>
          <w:szCs w:val="26"/>
        </w:rPr>
        <w:t>=</w:t>
      </w:r>
      <w:proofErr w:type="spellEnd"/>
      <w:r w:rsidRPr="006A26BA">
        <w:rPr>
          <w:rStyle w:val="apple-converted-space"/>
          <w:iCs/>
          <w:sz w:val="26"/>
          <w:szCs w:val="26"/>
        </w:rPr>
        <w:t> </w:t>
      </w:r>
      <w:r w:rsidRPr="006A26BA">
        <w:rPr>
          <w:rStyle w:val="a6"/>
          <w:iCs/>
          <w:sz w:val="26"/>
          <w:szCs w:val="26"/>
        </w:rPr>
        <w:t>Общий доход</w:t>
      </w:r>
      <w:r w:rsidRPr="006A26BA">
        <w:rPr>
          <w:iCs/>
          <w:sz w:val="26"/>
          <w:szCs w:val="26"/>
        </w:rPr>
        <w:t>–</w:t>
      </w:r>
      <w:r w:rsidRPr="006A26BA">
        <w:rPr>
          <w:rStyle w:val="apple-converted-space"/>
          <w:iCs/>
          <w:sz w:val="26"/>
          <w:szCs w:val="26"/>
        </w:rPr>
        <w:t> </w:t>
      </w:r>
      <w:r w:rsidRPr="006A26BA">
        <w:rPr>
          <w:rStyle w:val="a6"/>
          <w:iCs/>
          <w:sz w:val="26"/>
          <w:szCs w:val="26"/>
        </w:rPr>
        <w:t>явные издержки</w:t>
      </w:r>
    </w:p>
    <w:p w:rsidR="008708C8" w:rsidRPr="006A26BA" w:rsidRDefault="008708C8" w:rsidP="00346C97">
      <w:pPr>
        <w:pStyle w:val="a3"/>
        <w:widowControl w:val="0"/>
        <w:spacing w:before="0" w:beforeAutospacing="0" w:after="0" w:afterAutospacing="0"/>
        <w:ind w:right="281" w:firstLine="567"/>
        <w:jc w:val="both"/>
        <w:rPr>
          <w:iCs/>
          <w:sz w:val="26"/>
          <w:szCs w:val="26"/>
        </w:rPr>
      </w:pPr>
      <w:r w:rsidRPr="006A26BA">
        <w:rPr>
          <w:iCs/>
          <w:sz w:val="26"/>
          <w:szCs w:val="26"/>
        </w:rPr>
        <w:t> </w:t>
      </w:r>
      <w:r w:rsidRPr="006A26BA">
        <w:rPr>
          <w:rStyle w:val="a6"/>
          <w:iCs/>
          <w:sz w:val="26"/>
          <w:szCs w:val="26"/>
        </w:rPr>
        <w:t>Экономическая = Общий доход – экономические издержки (</w:t>
      </w:r>
      <w:proofErr w:type="spellStart"/>
      <w:r w:rsidRPr="006A26BA">
        <w:rPr>
          <w:iCs/>
          <w:sz w:val="26"/>
          <w:szCs w:val="26"/>
        </w:rPr>
        <w:t>ТСэ</w:t>
      </w:r>
      <w:proofErr w:type="spellEnd"/>
      <w:r w:rsidRPr="006A26BA">
        <w:rPr>
          <w:rStyle w:val="a6"/>
          <w:iCs/>
          <w:sz w:val="26"/>
          <w:szCs w:val="26"/>
        </w:rPr>
        <w:t>)</w:t>
      </w:r>
    </w:p>
    <w:p w:rsidR="008708C8" w:rsidRPr="006A26BA" w:rsidRDefault="008708C8" w:rsidP="00346C97">
      <w:pPr>
        <w:pStyle w:val="a3"/>
        <w:widowControl w:val="0"/>
        <w:spacing w:before="0" w:beforeAutospacing="0" w:after="0" w:afterAutospacing="0"/>
        <w:ind w:right="281" w:firstLine="567"/>
        <w:jc w:val="both"/>
        <w:rPr>
          <w:iCs/>
          <w:sz w:val="26"/>
          <w:szCs w:val="26"/>
        </w:rPr>
      </w:pPr>
      <w:r w:rsidRPr="006A26BA">
        <w:rPr>
          <w:iCs/>
          <w:sz w:val="26"/>
          <w:szCs w:val="26"/>
        </w:rPr>
        <w:t>Таким образом, экономическая прибыль</w:t>
      </w:r>
      <w:r w:rsidRPr="006A26BA">
        <w:rPr>
          <w:rStyle w:val="apple-converted-space"/>
          <w:iCs/>
          <w:sz w:val="26"/>
          <w:szCs w:val="26"/>
        </w:rPr>
        <w:t> </w:t>
      </w:r>
      <w:r w:rsidRPr="006A26BA">
        <w:rPr>
          <w:iCs/>
          <w:sz w:val="26"/>
          <w:szCs w:val="26"/>
        </w:rPr>
        <w:t>меньше</w:t>
      </w:r>
      <w:r w:rsidRPr="006A26BA">
        <w:rPr>
          <w:rStyle w:val="apple-converted-space"/>
          <w:iCs/>
          <w:sz w:val="26"/>
          <w:szCs w:val="26"/>
        </w:rPr>
        <w:t> </w:t>
      </w:r>
      <w:r w:rsidRPr="006A26BA">
        <w:rPr>
          <w:iCs/>
          <w:sz w:val="26"/>
          <w:szCs w:val="26"/>
        </w:rPr>
        <w:t>бухгалтерской на величину</w:t>
      </w:r>
      <w:r w:rsidRPr="006A26BA">
        <w:rPr>
          <w:rStyle w:val="apple-converted-space"/>
          <w:iCs/>
          <w:sz w:val="26"/>
          <w:szCs w:val="26"/>
        </w:rPr>
        <w:t> </w:t>
      </w:r>
      <w:r w:rsidRPr="006A26BA">
        <w:rPr>
          <w:iCs/>
          <w:sz w:val="26"/>
          <w:szCs w:val="26"/>
        </w:rPr>
        <w:t>неявных</w:t>
      </w:r>
      <w:r w:rsidRPr="006A26BA">
        <w:rPr>
          <w:rStyle w:val="apple-converted-space"/>
          <w:iCs/>
          <w:sz w:val="26"/>
          <w:szCs w:val="26"/>
        </w:rPr>
        <w:t> </w:t>
      </w:r>
      <w:r w:rsidRPr="006A26BA">
        <w:rPr>
          <w:iCs/>
          <w:sz w:val="26"/>
          <w:szCs w:val="26"/>
        </w:rPr>
        <w:t>издержек или упущенной выгоды.</w:t>
      </w:r>
    </w:p>
    <w:p w:rsidR="008708C8" w:rsidRPr="006A26BA" w:rsidRDefault="008708C8" w:rsidP="00346C97">
      <w:pPr>
        <w:pStyle w:val="a3"/>
        <w:widowControl w:val="0"/>
        <w:spacing w:before="0" w:beforeAutospacing="0" w:after="0" w:afterAutospacing="0"/>
        <w:ind w:right="281" w:firstLine="567"/>
        <w:jc w:val="both"/>
        <w:rPr>
          <w:iCs/>
          <w:sz w:val="26"/>
          <w:szCs w:val="26"/>
        </w:rPr>
      </w:pPr>
      <w:r w:rsidRPr="006A26BA">
        <w:rPr>
          <w:iCs/>
          <w:sz w:val="26"/>
          <w:szCs w:val="26"/>
        </w:rPr>
        <w:t>В</w:t>
      </w:r>
      <w:r w:rsidRPr="006A26BA">
        <w:rPr>
          <w:rStyle w:val="apple-converted-space"/>
          <w:iCs/>
          <w:sz w:val="26"/>
          <w:szCs w:val="26"/>
        </w:rPr>
        <w:t> </w:t>
      </w:r>
      <w:r w:rsidRPr="006A26BA">
        <w:rPr>
          <w:iCs/>
          <w:sz w:val="26"/>
          <w:szCs w:val="26"/>
        </w:rPr>
        <w:t>соотношении</w:t>
      </w:r>
      <w:r w:rsidRPr="006A26BA">
        <w:rPr>
          <w:rStyle w:val="apple-converted-space"/>
          <w:iCs/>
          <w:sz w:val="26"/>
          <w:szCs w:val="26"/>
        </w:rPr>
        <w:t> </w:t>
      </w:r>
      <w:r w:rsidRPr="006A26BA">
        <w:rPr>
          <w:iCs/>
          <w:sz w:val="26"/>
          <w:szCs w:val="26"/>
        </w:rPr>
        <w:t>выручки и издержек возможны следующие</w:t>
      </w:r>
      <w:r w:rsidRPr="006A26BA">
        <w:rPr>
          <w:rStyle w:val="apple-converted-space"/>
          <w:iCs/>
          <w:sz w:val="26"/>
          <w:szCs w:val="26"/>
        </w:rPr>
        <w:t> </w:t>
      </w:r>
      <w:r w:rsidRPr="006A26BA">
        <w:rPr>
          <w:rStyle w:val="a6"/>
          <w:iCs/>
          <w:sz w:val="26"/>
          <w:szCs w:val="26"/>
        </w:rPr>
        <w:t>варианты</w:t>
      </w:r>
      <w:r w:rsidRPr="006A26BA">
        <w:rPr>
          <w:iCs/>
          <w:sz w:val="26"/>
          <w:szCs w:val="26"/>
        </w:rPr>
        <w:t>:</w:t>
      </w:r>
    </w:p>
    <w:p w:rsidR="004415F9" w:rsidRPr="006A26BA" w:rsidRDefault="008708C8" w:rsidP="00346C97">
      <w:pPr>
        <w:pStyle w:val="a3"/>
        <w:widowControl w:val="0"/>
        <w:spacing w:before="0" w:beforeAutospacing="0" w:after="0" w:afterAutospacing="0"/>
        <w:ind w:right="281" w:firstLine="567"/>
        <w:jc w:val="both"/>
        <w:rPr>
          <w:iCs/>
          <w:sz w:val="26"/>
          <w:szCs w:val="26"/>
        </w:rPr>
      </w:pPr>
      <w:r w:rsidRPr="006A26BA">
        <w:rPr>
          <w:iCs/>
          <w:sz w:val="26"/>
          <w:szCs w:val="26"/>
        </w:rPr>
        <w:t>1) Если</w:t>
      </w:r>
      <w:r w:rsidRPr="006A26BA">
        <w:rPr>
          <w:rStyle w:val="apple-converted-space"/>
          <w:iCs/>
          <w:sz w:val="26"/>
          <w:szCs w:val="26"/>
        </w:rPr>
        <w:t> </w:t>
      </w:r>
      <w:r w:rsidRPr="006A26BA">
        <w:rPr>
          <w:rStyle w:val="a6"/>
          <w:iCs/>
          <w:sz w:val="26"/>
          <w:szCs w:val="26"/>
        </w:rPr>
        <w:t>выручка</w:t>
      </w:r>
      <w:r w:rsidRPr="006A26BA">
        <w:rPr>
          <w:rStyle w:val="apple-converted-space"/>
          <w:iCs/>
          <w:sz w:val="26"/>
          <w:szCs w:val="26"/>
        </w:rPr>
        <w:t> </w:t>
      </w:r>
      <w:r w:rsidRPr="006A26BA">
        <w:rPr>
          <w:iCs/>
          <w:sz w:val="26"/>
          <w:szCs w:val="26"/>
        </w:rPr>
        <w:t>(TR) окажется</w:t>
      </w:r>
      <w:r w:rsidRPr="006A26BA">
        <w:rPr>
          <w:rStyle w:val="apple-converted-space"/>
          <w:iCs/>
          <w:sz w:val="26"/>
          <w:szCs w:val="26"/>
        </w:rPr>
        <w:t> </w:t>
      </w:r>
      <w:r w:rsidRPr="006A26BA">
        <w:rPr>
          <w:iCs/>
          <w:sz w:val="26"/>
          <w:szCs w:val="26"/>
        </w:rPr>
        <w:t>равной</w:t>
      </w:r>
      <w:r w:rsidRPr="006A26BA">
        <w:rPr>
          <w:rStyle w:val="apple-converted-space"/>
          <w:iCs/>
          <w:sz w:val="26"/>
          <w:szCs w:val="26"/>
        </w:rPr>
        <w:t> </w:t>
      </w:r>
      <w:r w:rsidRPr="006A26BA">
        <w:rPr>
          <w:iCs/>
          <w:sz w:val="26"/>
          <w:szCs w:val="26"/>
        </w:rPr>
        <w:t>сумме явных и неявных</w:t>
      </w:r>
      <w:r w:rsidRPr="006A26BA">
        <w:rPr>
          <w:rStyle w:val="apple-converted-space"/>
          <w:iCs/>
          <w:sz w:val="26"/>
          <w:szCs w:val="26"/>
        </w:rPr>
        <w:t> </w:t>
      </w:r>
      <w:r w:rsidRPr="006A26BA">
        <w:rPr>
          <w:rStyle w:val="a6"/>
          <w:iCs/>
          <w:sz w:val="26"/>
          <w:szCs w:val="26"/>
        </w:rPr>
        <w:t>издержек,</w:t>
      </w:r>
      <w:r w:rsidRPr="006A26BA">
        <w:rPr>
          <w:rStyle w:val="apple-converted-space"/>
          <w:iCs/>
          <w:sz w:val="26"/>
          <w:szCs w:val="26"/>
        </w:rPr>
        <w:t> </w:t>
      </w:r>
      <w:r w:rsidRPr="006A26BA">
        <w:rPr>
          <w:iCs/>
          <w:sz w:val="26"/>
          <w:szCs w:val="26"/>
        </w:rPr>
        <w:t>то экономическая прибыль будет</w:t>
      </w:r>
      <w:r w:rsidRPr="006A26BA">
        <w:rPr>
          <w:rStyle w:val="apple-converted-space"/>
          <w:iCs/>
          <w:sz w:val="26"/>
          <w:szCs w:val="26"/>
        </w:rPr>
        <w:t> </w:t>
      </w:r>
      <w:r w:rsidRPr="006A26BA">
        <w:rPr>
          <w:rStyle w:val="a6"/>
          <w:iCs/>
          <w:sz w:val="26"/>
          <w:szCs w:val="26"/>
        </w:rPr>
        <w:t>равна нулю</w:t>
      </w:r>
      <w:r w:rsidRPr="006A26BA">
        <w:rPr>
          <w:iCs/>
          <w:sz w:val="26"/>
          <w:szCs w:val="26"/>
        </w:rPr>
        <w:t xml:space="preserve">. </w:t>
      </w:r>
    </w:p>
    <w:p w:rsidR="008708C8" w:rsidRPr="006A26BA" w:rsidRDefault="008708C8" w:rsidP="00346C97">
      <w:pPr>
        <w:pStyle w:val="a3"/>
        <w:widowControl w:val="0"/>
        <w:spacing w:before="0" w:beforeAutospacing="0" w:after="0" w:afterAutospacing="0"/>
        <w:ind w:right="281" w:firstLine="567"/>
        <w:jc w:val="both"/>
        <w:rPr>
          <w:iCs/>
          <w:sz w:val="26"/>
          <w:szCs w:val="26"/>
        </w:rPr>
      </w:pPr>
      <w:r w:rsidRPr="006A26BA">
        <w:rPr>
          <w:iCs/>
          <w:sz w:val="26"/>
          <w:szCs w:val="26"/>
        </w:rPr>
        <w:t>2) Если выручка окажется</w:t>
      </w:r>
      <w:r w:rsidRPr="006A26BA">
        <w:rPr>
          <w:rStyle w:val="apple-converted-space"/>
          <w:iCs/>
          <w:sz w:val="26"/>
          <w:szCs w:val="26"/>
        </w:rPr>
        <w:t> </w:t>
      </w:r>
      <w:r w:rsidRPr="006A26BA">
        <w:rPr>
          <w:iCs/>
          <w:sz w:val="26"/>
          <w:szCs w:val="26"/>
        </w:rPr>
        <w:t>больше</w:t>
      </w:r>
      <w:r w:rsidRPr="006A26BA">
        <w:rPr>
          <w:rStyle w:val="apple-converted-space"/>
          <w:iCs/>
          <w:sz w:val="26"/>
          <w:szCs w:val="26"/>
        </w:rPr>
        <w:t> </w:t>
      </w:r>
      <w:r w:rsidRPr="006A26BA">
        <w:rPr>
          <w:iCs/>
          <w:sz w:val="26"/>
          <w:szCs w:val="26"/>
        </w:rPr>
        <w:t>экономических издержек, то предприниматель получит экономическую</w:t>
      </w:r>
      <w:r w:rsidRPr="006A26BA">
        <w:rPr>
          <w:rStyle w:val="apple-converted-space"/>
          <w:iCs/>
          <w:sz w:val="26"/>
          <w:szCs w:val="26"/>
        </w:rPr>
        <w:t> </w:t>
      </w:r>
      <w:r w:rsidRPr="006A26BA">
        <w:rPr>
          <w:iCs/>
          <w:sz w:val="26"/>
          <w:szCs w:val="26"/>
        </w:rPr>
        <w:t>прибыль (</w:t>
      </w:r>
      <w:proofErr w:type="spellStart"/>
      <w:r w:rsidRPr="006A26BA">
        <w:rPr>
          <w:iCs/>
          <w:sz w:val="26"/>
          <w:szCs w:val="26"/>
        </w:rPr>
        <w:t>профицит</w:t>
      </w:r>
      <w:proofErr w:type="spellEnd"/>
      <w:r w:rsidRPr="006A26BA">
        <w:rPr>
          <w:iCs/>
          <w:sz w:val="26"/>
          <w:szCs w:val="26"/>
        </w:rPr>
        <w:t>).</w:t>
      </w:r>
    </w:p>
    <w:p w:rsidR="008708C8" w:rsidRPr="006A26BA" w:rsidRDefault="008708C8" w:rsidP="00346C97">
      <w:pPr>
        <w:pStyle w:val="a3"/>
        <w:widowControl w:val="0"/>
        <w:spacing w:before="0" w:beforeAutospacing="0" w:after="0" w:afterAutospacing="0"/>
        <w:ind w:right="281" w:firstLine="567"/>
        <w:jc w:val="both"/>
        <w:rPr>
          <w:iCs/>
          <w:sz w:val="26"/>
          <w:szCs w:val="26"/>
        </w:rPr>
      </w:pPr>
      <w:r w:rsidRPr="006A26BA">
        <w:rPr>
          <w:iCs/>
          <w:sz w:val="26"/>
          <w:szCs w:val="26"/>
        </w:rPr>
        <w:t>3) Если выручка окажется</w:t>
      </w:r>
      <w:r w:rsidRPr="006A26BA">
        <w:rPr>
          <w:rStyle w:val="apple-converted-space"/>
          <w:iCs/>
          <w:sz w:val="26"/>
          <w:szCs w:val="26"/>
        </w:rPr>
        <w:t> </w:t>
      </w:r>
      <w:r w:rsidRPr="006A26BA">
        <w:rPr>
          <w:iCs/>
          <w:sz w:val="26"/>
          <w:szCs w:val="26"/>
        </w:rPr>
        <w:t>меньше</w:t>
      </w:r>
      <w:r w:rsidRPr="006A26BA">
        <w:rPr>
          <w:rStyle w:val="apple-converted-space"/>
          <w:iCs/>
          <w:sz w:val="26"/>
          <w:szCs w:val="26"/>
        </w:rPr>
        <w:t> </w:t>
      </w:r>
      <w:r w:rsidRPr="006A26BA">
        <w:rPr>
          <w:iCs/>
          <w:sz w:val="26"/>
          <w:szCs w:val="26"/>
        </w:rPr>
        <w:t>издержек, то предприниматель будет нести</w:t>
      </w:r>
      <w:r w:rsidRPr="006A26BA">
        <w:rPr>
          <w:rStyle w:val="apple-converted-space"/>
          <w:iCs/>
          <w:sz w:val="26"/>
          <w:szCs w:val="26"/>
        </w:rPr>
        <w:t> </w:t>
      </w:r>
      <w:r w:rsidRPr="006A26BA">
        <w:rPr>
          <w:iCs/>
          <w:sz w:val="26"/>
          <w:szCs w:val="26"/>
        </w:rPr>
        <w:t>убыток (дефицит).</w:t>
      </w:r>
    </w:p>
    <w:p w:rsidR="008708C8" w:rsidRPr="006A26BA" w:rsidRDefault="008708C8" w:rsidP="00346C97">
      <w:pPr>
        <w:pStyle w:val="a3"/>
        <w:widowControl w:val="0"/>
        <w:spacing w:before="0" w:beforeAutospacing="0" w:after="0" w:afterAutospacing="0"/>
        <w:ind w:right="281" w:firstLine="567"/>
        <w:jc w:val="both"/>
        <w:rPr>
          <w:iCs/>
          <w:sz w:val="26"/>
          <w:szCs w:val="26"/>
        </w:rPr>
      </w:pPr>
      <w:r w:rsidRPr="006A26BA">
        <w:rPr>
          <w:iCs/>
          <w:sz w:val="26"/>
          <w:szCs w:val="26"/>
        </w:rPr>
        <w:t>4) Если экономическая прибыль окажется больше нуля, то предприниматель получит доход сверх нормальной прибыли. Как правило, она является результатом риска предпринимателя и служит ему большим стимулом в дальнейшем развитии бизнеса.</w:t>
      </w:r>
    </w:p>
    <w:p w:rsidR="008708C8" w:rsidRPr="006A26BA" w:rsidRDefault="008708C8" w:rsidP="00346C97">
      <w:pPr>
        <w:pStyle w:val="a3"/>
        <w:widowControl w:val="0"/>
        <w:spacing w:before="0" w:beforeAutospacing="0" w:after="0" w:afterAutospacing="0"/>
        <w:ind w:right="281" w:firstLine="567"/>
        <w:jc w:val="both"/>
        <w:rPr>
          <w:iCs/>
          <w:sz w:val="26"/>
          <w:szCs w:val="26"/>
        </w:rPr>
      </w:pPr>
      <w:r w:rsidRPr="006A26BA">
        <w:rPr>
          <w:rStyle w:val="a6"/>
          <w:iCs/>
          <w:sz w:val="26"/>
          <w:szCs w:val="26"/>
        </w:rPr>
        <w:t>Валовой доход</w:t>
      </w:r>
      <w:r w:rsidRPr="006A26BA">
        <w:rPr>
          <w:rStyle w:val="apple-converted-space"/>
          <w:iCs/>
          <w:sz w:val="26"/>
          <w:szCs w:val="26"/>
        </w:rPr>
        <w:t> </w:t>
      </w:r>
      <w:r w:rsidRPr="006A26BA">
        <w:rPr>
          <w:iCs/>
          <w:sz w:val="26"/>
          <w:szCs w:val="26"/>
        </w:rPr>
        <w:t>в сопоставлении с</w:t>
      </w:r>
      <w:r w:rsidRPr="006A26BA">
        <w:rPr>
          <w:rStyle w:val="apple-converted-space"/>
          <w:iCs/>
          <w:sz w:val="26"/>
          <w:szCs w:val="26"/>
        </w:rPr>
        <w:t> </w:t>
      </w:r>
      <w:r w:rsidRPr="006A26BA">
        <w:rPr>
          <w:rStyle w:val="a6"/>
          <w:iCs/>
          <w:sz w:val="26"/>
          <w:szCs w:val="26"/>
        </w:rPr>
        <w:t>издержками</w:t>
      </w:r>
      <w:r w:rsidRPr="006A26BA">
        <w:rPr>
          <w:rStyle w:val="apple-converted-space"/>
          <w:iCs/>
          <w:sz w:val="26"/>
          <w:szCs w:val="26"/>
        </w:rPr>
        <w:t> </w:t>
      </w:r>
      <w:r w:rsidRPr="006A26BA">
        <w:rPr>
          <w:iCs/>
          <w:sz w:val="26"/>
          <w:szCs w:val="26"/>
        </w:rPr>
        <w:t>или всеми используемыми ресурсами характеризуют</w:t>
      </w:r>
      <w:r w:rsidRPr="006A26BA">
        <w:rPr>
          <w:rStyle w:val="apple-converted-space"/>
          <w:iCs/>
          <w:sz w:val="26"/>
          <w:szCs w:val="26"/>
        </w:rPr>
        <w:t> </w:t>
      </w:r>
      <w:r w:rsidRPr="006A26BA">
        <w:rPr>
          <w:rStyle w:val="a6"/>
          <w:iCs/>
          <w:sz w:val="26"/>
          <w:szCs w:val="26"/>
        </w:rPr>
        <w:t>эффективность работы</w:t>
      </w:r>
      <w:r w:rsidRPr="006A26BA">
        <w:rPr>
          <w:rStyle w:val="apple-converted-space"/>
          <w:iCs/>
          <w:sz w:val="26"/>
          <w:szCs w:val="26"/>
        </w:rPr>
        <w:t> </w:t>
      </w:r>
      <w:r w:rsidRPr="006A26BA">
        <w:rPr>
          <w:iCs/>
          <w:sz w:val="26"/>
          <w:szCs w:val="26"/>
        </w:rPr>
        <w:t>предприятия и</w:t>
      </w:r>
      <w:r w:rsidRPr="006A26BA">
        <w:rPr>
          <w:rStyle w:val="apple-converted-space"/>
          <w:iCs/>
          <w:sz w:val="26"/>
          <w:szCs w:val="26"/>
        </w:rPr>
        <w:t> </w:t>
      </w:r>
      <w:r w:rsidRPr="006A26BA">
        <w:rPr>
          <w:iCs/>
          <w:sz w:val="26"/>
          <w:szCs w:val="26"/>
        </w:rPr>
        <w:t>рентабельность</w:t>
      </w:r>
      <w:r w:rsidRPr="006A26BA">
        <w:rPr>
          <w:rStyle w:val="apple-converted-space"/>
          <w:iCs/>
          <w:sz w:val="26"/>
          <w:szCs w:val="26"/>
        </w:rPr>
        <w:t> </w:t>
      </w:r>
      <w:r w:rsidRPr="006A26BA">
        <w:rPr>
          <w:iCs/>
          <w:sz w:val="26"/>
          <w:szCs w:val="26"/>
        </w:rPr>
        <w:t>(окупаемость).</w:t>
      </w:r>
    </w:p>
    <w:p w:rsidR="008708C8" w:rsidRPr="006A26BA" w:rsidRDefault="008708C8" w:rsidP="00346C97">
      <w:pPr>
        <w:pStyle w:val="a3"/>
        <w:widowControl w:val="0"/>
        <w:spacing w:before="0" w:beforeAutospacing="0" w:after="0" w:afterAutospacing="0"/>
        <w:ind w:right="281" w:firstLine="567"/>
        <w:jc w:val="both"/>
        <w:rPr>
          <w:iCs/>
          <w:sz w:val="26"/>
          <w:szCs w:val="26"/>
        </w:rPr>
      </w:pPr>
      <w:r w:rsidRPr="006A26BA">
        <w:rPr>
          <w:iCs/>
          <w:sz w:val="26"/>
          <w:szCs w:val="26"/>
        </w:rPr>
        <w:t>Вся прибыль, полученная предприятием, есть</w:t>
      </w:r>
      <w:r w:rsidRPr="006A26BA">
        <w:rPr>
          <w:rStyle w:val="apple-converted-space"/>
          <w:iCs/>
          <w:sz w:val="26"/>
          <w:szCs w:val="26"/>
        </w:rPr>
        <w:t> </w:t>
      </w:r>
      <w:r w:rsidRPr="006A26BA">
        <w:rPr>
          <w:rStyle w:val="a6"/>
          <w:iCs/>
          <w:sz w:val="26"/>
          <w:szCs w:val="26"/>
        </w:rPr>
        <w:t>валовая прибыль.</w:t>
      </w:r>
    </w:p>
    <w:p w:rsidR="008708C8" w:rsidRPr="006A26BA" w:rsidRDefault="008708C8" w:rsidP="00346C97">
      <w:pPr>
        <w:pStyle w:val="a3"/>
        <w:widowControl w:val="0"/>
        <w:spacing w:before="0" w:beforeAutospacing="0" w:after="0" w:afterAutospacing="0"/>
        <w:ind w:right="281" w:firstLine="567"/>
        <w:jc w:val="both"/>
        <w:rPr>
          <w:iCs/>
          <w:sz w:val="26"/>
          <w:szCs w:val="26"/>
        </w:rPr>
      </w:pPr>
      <w:r w:rsidRPr="006A26BA">
        <w:rPr>
          <w:rStyle w:val="a6"/>
          <w:iCs/>
          <w:sz w:val="26"/>
          <w:szCs w:val="26"/>
        </w:rPr>
        <w:t>Прибыль – конечный финансовый результат производства</w:t>
      </w:r>
    </w:p>
    <w:p w:rsidR="008708C8" w:rsidRPr="006A26BA" w:rsidRDefault="008708C8" w:rsidP="00346C97">
      <w:pPr>
        <w:pStyle w:val="a3"/>
        <w:widowControl w:val="0"/>
        <w:spacing w:before="0" w:beforeAutospacing="0" w:after="0" w:afterAutospacing="0"/>
        <w:ind w:right="281" w:firstLine="567"/>
        <w:jc w:val="both"/>
        <w:rPr>
          <w:iCs/>
          <w:sz w:val="26"/>
          <w:szCs w:val="26"/>
        </w:rPr>
      </w:pPr>
      <w:r w:rsidRPr="006A26BA">
        <w:rPr>
          <w:iCs/>
          <w:sz w:val="26"/>
          <w:szCs w:val="26"/>
        </w:rPr>
        <w:t> </w:t>
      </w:r>
      <w:r w:rsidRPr="006A26BA">
        <w:rPr>
          <w:rStyle w:val="a6"/>
          <w:iCs/>
          <w:sz w:val="26"/>
          <w:szCs w:val="26"/>
        </w:rPr>
        <w:t>Прибыль</w:t>
      </w:r>
      <w:r w:rsidRPr="006A26BA">
        <w:rPr>
          <w:rStyle w:val="apple-converted-space"/>
          <w:iCs/>
          <w:sz w:val="26"/>
          <w:szCs w:val="26"/>
        </w:rPr>
        <w:t> </w:t>
      </w:r>
      <w:r w:rsidRPr="006A26BA">
        <w:rPr>
          <w:iCs/>
          <w:sz w:val="26"/>
          <w:szCs w:val="26"/>
        </w:rPr>
        <w:t>включает следующие</w:t>
      </w:r>
      <w:r w:rsidRPr="006A26BA">
        <w:rPr>
          <w:rStyle w:val="apple-converted-space"/>
          <w:iCs/>
          <w:sz w:val="26"/>
          <w:szCs w:val="26"/>
        </w:rPr>
        <w:t> </w:t>
      </w:r>
      <w:r w:rsidRPr="006A26BA">
        <w:rPr>
          <w:rStyle w:val="a6"/>
          <w:iCs/>
          <w:sz w:val="26"/>
          <w:szCs w:val="26"/>
        </w:rPr>
        <w:t>элементы</w:t>
      </w:r>
      <w:r w:rsidRPr="006A26BA">
        <w:rPr>
          <w:iCs/>
          <w:sz w:val="26"/>
          <w:szCs w:val="26"/>
        </w:rPr>
        <w:t>:</w:t>
      </w:r>
    </w:p>
    <w:p w:rsidR="008708C8" w:rsidRPr="006A26BA" w:rsidRDefault="008708C8" w:rsidP="00346C97">
      <w:pPr>
        <w:pStyle w:val="a3"/>
        <w:widowControl w:val="0"/>
        <w:spacing w:before="0" w:beforeAutospacing="0" w:after="0" w:afterAutospacing="0"/>
        <w:ind w:right="281" w:firstLine="567"/>
        <w:jc w:val="both"/>
        <w:rPr>
          <w:iCs/>
          <w:sz w:val="26"/>
          <w:szCs w:val="26"/>
        </w:rPr>
      </w:pPr>
      <w:r w:rsidRPr="006A26BA">
        <w:rPr>
          <w:iCs/>
          <w:sz w:val="26"/>
          <w:szCs w:val="26"/>
        </w:rPr>
        <w:t>1) прибыль от реализации основных средств и иного имущества предприятия;</w:t>
      </w:r>
    </w:p>
    <w:p w:rsidR="008708C8" w:rsidRPr="006A26BA" w:rsidRDefault="008708C8" w:rsidP="00346C97">
      <w:pPr>
        <w:pStyle w:val="a3"/>
        <w:widowControl w:val="0"/>
        <w:spacing w:before="0" w:beforeAutospacing="0" w:after="0" w:afterAutospacing="0"/>
        <w:ind w:right="281" w:firstLine="567"/>
        <w:jc w:val="both"/>
        <w:rPr>
          <w:iCs/>
          <w:sz w:val="26"/>
          <w:szCs w:val="26"/>
        </w:rPr>
      </w:pPr>
      <w:r w:rsidRPr="006A26BA">
        <w:rPr>
          <w:iCs/>
          <w:sz w:val="26"/>
          <w:szCs w:val="26"/>
        </w:rPr>
        <w:t>2) прибыль от реализации продукции, работ и услуг;</w:t>
      </w:r>
    </w:p>
    <w:p w:rsidR="008708C8" w:rsidRPr="006A26BA" w:rsidRDefault="008708C8" w:rsidP="00346C97">
      <w:pPr>
        <w:pStyle w:val="a3"/>
        <w:widowControl w:val="0"/>
        <w:spacing w:before="0" w:beforeAutospacing="0" w:after="0" w:afterAutospacing="0"/>
        <w:ind w:right="281" w:firstLine="567"/>
        <w:jc w:val="both"/>
        <w:rPr>
          <w:iCs/>
          <w:sz w:val="26"/>
          <w:szCs w:val="26"/>
        </w:rPr>
      </w:pPr>
      <w:r w:rsidRPr="006A26BA">
        <w:rPr>
          <w:iCs/>
          <w:sz w:val="26"/>
          <w:szCs w:val="26"/>
        </w:rPr>
        <w:t xml:space="preserve">3) доходы от </w:t>
      </w:r>
      <w:proofErr w:type="spellStart"/>
      <w:r w:rsidRPr="006A26BA">
        <w:rPr>
          <w:iCs/>
          <w:sz w:val="26"/>
          <w:szCs w:val="26"/>
        </w:rPr>
        <w:t>внереализационных</w:t>
      </w:r>
      <w:proofErr w:type="spellEnd"/>
      <w:r w:rsidRPr="006A26BA">
        <w:rPr>
          <w:iCs/>
          <w:sz w:val="26"/>
          <w:szCs w:val="26"/>
        </w:rPr>
        <w:t xml:space="preserve"> операций;</w:t>
      </w:r>
    </w:p>
    <w:p w:rsidR="008708C8" w:rsidRPr="006A26BA" w:rsidRDefault="008708C8" w:rsidP="00346C97">
      <w:pPr>
        <w:pStyle w:val="a3"/>
        <w:widowControl w:val="0"/>
        <w:spacing w:before="0" w:beforeAutospacing="0" w:after="0" w:afterAutospacing="0"/>
        <w:ind w:right="281" w:firstLine="567"/>
        <w:jc w:val="both"/>
        <w:rPr>
          <w:iCs/>
          <w:sz w:val="26"/>
          <w:szCs w:val="26"/>
        </w:rPr>
      </w:pPr>
      <w:r w:rsidRPr="006A26BA">
        <w:rPr>
          <w:iCs/>
          <w:sz w:val="26"/>
          <w:szCs w:val="26"/>
        </w:rPr>
        <w:t>4) доходы от сдачи имущества в аренду;</w:t>
      </w:r>
    </w:p>
    <w:p w:rsidR="008708C8" w:rsidRPr="006A26BA" w:rsidRDefault="008708C8" w:rsidP="00346C97">
      <w:pPr>
        <w:pStyle w:val="a3"/>
        <w:widowControl w:val="0"/>
        <w:spacing w:before="0" w:beforeAutospacing="0" w:after="0" w:afterAutospacing="0"/>
        <w:ind w:right="281" w:firstLine="567"/>
        <w:jc w:val="both"/>
        <w:rPr>
          <w:iCs/>
          <w:sz w:val="26"/>
          <w:szCs w:val="26"/>
        </w:rPr>
      </w:pPr>
      <w:r w:rsidRPr="006A26BA">
        <w:rPr>
          <w:iCs/>
          <w:sz w:val="26"/>
          <w:szCs w:val="26"/>
        </w:rPr>
        <w:t>5) дивиденды, по акциям; проценты по облигациям;</w:t>
      </w:r>
    </w:p>
    <w:p w:rsidR="008708C8" w:rsidRPr="006A26BA" w:rsidRDefault="008708C8" w:rsidP="00346C97">
      <w:pPr>
        <w:pStyle w:val="a3"/>
        <w:widowControl w:val="0"/>
        <w:spacing w:before="0" w:beforeAutospacing="0" w:after="0" w:afterAutospacing="0"/>
        <w:ind w:right="281" w:firstLine="567"/>
        <w:jc w:val="both"/>
        <w:rPr>
          <w:iCs/>
          <w:sz w:val="26"/>
          <w:szCs w:val="26"/>
        </w:rPr>
      </w:pPr>
      <w:r w:rsidRPr="006A26BA">
        <w:rPr>
          <w:iCs/>
          <w:sz w:val="26"/>
          <w:szCs w:val="26"/>
        </w:rPr>
        <w:t>6) курсовая разница по валютным операциям;</w:t>
      </w:r>
    </w:p>
    <w:p w:rsidR="008708C8" w:rsidRPr="006A26BA" w:rsidRDefault="008708C8" w:rsidP="00346C97">
      <w:pPr>
        <w:pStyle w:val="a3"/>
        <w:widowControl w:val="0"/>
        <w:spacing w:before="0" w:beforeAutospacing="0" w:after="0" w:afterAutospacing="0"/>
        <w:ind w:right="281" w:firstLine="567"/>
        <w:jc w:val="both"/>
        <w:rPr>
          <w:iCs/>
          <w:sz w:val="26"/>
          <w:szCs w:val="26"/>
        </w:rPr>
      </w:pPr>
      <w:r w:rsidRPr="006A26BA">
        <w:rPr>
          <w:iCs/>
          <w:sz w:val="26"/>
          <w:szCs w:val="26"/>
        </w:rPr>
        <w:t>7) доходы от различных переоценок и др.</w:t>
      </w:r>
    </w:p>
    <w:p w:rsidR="008708C8" w:rsidRPr="006A26BA" w:rsidRDefault="008708C8" w:rsidP="00346C97">
      <w:pPr>
        <w:pStyle w:val="a3"/>
        <w:widowControl w:val="0"/>
        <w:spacing w:before="0" w:beforeAutospacing="0" w:after="0" w:afterAutospacing="0"/>
        <w:ind w:right="281" w:firstLine="567"/>
        <w:jc w:val="both"/>
        <w:rPr>
          <w:iCs/>
          <w:sz w:val="26"/>
          <w:szCs w:val="26"/>
        </w:rPr>
      </w:pPr>
      <w:r w:rsidRPr="006A26BA">
        <w:rPr>
          <w:iCs/>
          <w:sz w:val="26"/>
          <w:szCs w:val="26"/>
        </w:rPr>
        <w:t>От размера полученной прибыли зависят финансовое положение предприятия, возможности формирования фондов развития производства и социальной сферы, материального поощрения работников.</w:t>
      </w:r>
    </w:p>
    <w:p w:rsidR="00751728" w:rsidRPr="006A26BA" w:rsidRDefault="00751728" w:rsidP="00346C97">
      <w:pPr>
        <w:widowControl w:val="0"/>
        <w:ind w:firstLine="567"/>
        <w:jc w:val="both"/>
        <w:rPr>
          <w:bCs/>
          <w:sz w:val="26"/>
          <w:szCs w:val="26"/>
        </w:rPr>
      </w:pPr>
    </w:p>
    <w:p w:rsidR="00751728" w:rsidRPr="006A26BA" w:rsidRDefault="00751728" w:rsidP="00346C97">
      <w:pPr>
        <w:widowControl w:val="0"/>
        <w:ind w:firstLine="567"/>
        <w:jc w:val="both"/>
        <w:rPr>
          <w:bCs/>
          <w:sz w:val="26"/>
          <w:szCs w:val="26"/>
        </w:rPr>
      </w:pPr>
    </w:p>
    <w:p w:rsidR="00D340A0" w:rsidRPr="006A26BA" w:rsidRDefault="00D340A0" w:rsidP="00346C97">
      <w:pPr>
        <w:widowControl w:val="0"/>
        <w:ind w:firstLine="567"/>
        <w:jc w:val="both"/>
        <w:rPr>
          <w:b/>
          <w:bCs/>
          <w:sz w:val="26"/>
          <w:szCs w:val="26"/>
        </w:rPr>
      </w:pPr>
      <w:r w:rsidRPr="006A26BA">
        <w:rPr>
          <w:b/>
          <w:bCs/>
          <w:sz w:val="26"/>
          <w:szCs w:val="26"/>
        </w:rPr>
        <w:lastRenderedPageBreak/>
        <w:t>12. Конкуренция и ее виды</w:t>
      </w:r>
    </w:p>
    <w:p w:rsidR="004415F9" w:rsidRPr="006A26BA" w:rsidRDefault="00751728" w:rsidP="00346C97">
      <w:pPr>
        <w:widowControl w:val="0"/>
        <w:ind w:firstLine="567"/>
        <w:jc w:val="both"/>
        <w:rPr>
          <w:sz w:val="26"/>
          <w:szCs w:val="26"/>
        </w:rPr>
      </w:pPr>
      <w:r w:rsidRPr="006A26BA">
        <w:rPr>
          <w:sz w:val="26"/>
          <w:szCs w:val="26"/>
        </w:rPr>
        <w:t> </w:t>
      </w:r>
      <w:r w:rsidRPr="006A26BA">
        <w:rPr>
          <w:rStyle w:val="apple-converted-space"/>
          <w:sz w:val="26"/>
          <w:szCs w:val="26"/>
        </w:rPr>
        <w:t> </w:t>
      </w:r>
      <w:r w:rsidRPr="006A26BA">
        <w:rPr>
          <w:b/>
          <w:bCs/>
          <w:sz w:val="26"/>
          <w:szCs w:val="26"/>
        </w:rPr>
        <w:t>Конкуренция</w:t>
      </w:r>
      <w:r w:rsidRPr="006A26BA">
        <w:rPr>
          <w:rStyle w:val="apple-converted-space"/>
          <w:b/>
          <w:bCs/>
          <w:sz w:val="26"/>
          <w:szCs w:val="26"/>
        </w:rPr>
        <w:t> </w:t>
      </w:r>
      <w:r w:rsidRPr="006A26BA">
        <w:rPr>
          <w:sz w:val="26"/>
          <w:szCs w:val="26"/>
        </w:rPr>
        <w:t>представляет собой столкновение интересов, соперничество за наилучшие условия производственной деятельности, покупки и продажи товаров, возникающее между участниками на рынке.</w:t>
      </w:r>
    </w:p>
    <w:p w:rsidR="004415F9" w:rsidRPr="006A26BA" w:rsidRDefault="00751728" w:rsidP="00346C97">
      <w:pPr>
        <w:widowControl w:val="0"/>
        <w:ind w:firstLine="567"/>
        <w:jc w:val="both"/>
        <w:rPr>
          <w:sz w:val="26"/>
          <w:szCs w:val="26"/>
        </w:rPr>
      </w:pPr>
      <w:r w:rsidRPr="006A26BA">
        <w:rPr>
          <w:b/>
          <w:bCs/>
          <w:sz w:val="26"/>
          <w:szCs w:val="26"/>
        </w:rPr>
        <w:t>Виды конкуренции</w:t>
      </w:r>
      <w:r w:rsidRPr="006A26BA">
        <w:rPr>
          <w:rStyle w:val="apple-converted-space"/>
          <w:b/>
          <w:bCs/>
          <w:sz w:val="26"/>
          <w:szCs w:val="26"/>
        </w:rPr>
        <w:t> </w:t>
      </w:r>
      <w:r w:rsidRPr="006A26BA">
        <w:rPr>
          <w:sz w:val="26"/>
          <w:szCs w:val="26"/>
        </w:rPr>
        <w:t>зависят от следующей классификации</w:t>
      </w:r>
      <w:r w:rsidRPr="006A26BA">
        <w:rPr>
          <w:rStyle w:val="apple-converted-space"/>
          <w:sz w:val="26"/>
          <w:szCs w:val="26"/>
        </w:rPr>
        <w:t> </w:t>
      </w:r>
      <w:r w:rsidRPr="006A26BA">
        <w:rPr>
          <w:b/>
          <w:bCs/>
          <w:sz w:val="26"/>
          <w:szCs w:val="26"/>
        </w:rPr>
        <w:t>критериев.</w:t>
      </w:r>
    </w:p>
    <w:p w:rsidR="004415F9" w:rsidRPr="006A26BA" w:rsidRDefault="00751728" w:rsidP="00346C97">
      <w:pPr>
        <w:widowControl w:val="0"/>
        <w:ind w:firstLine="567"/>
        <w:jc w:val="both"/>
        <w:rPr>
          <w:sz w:val="26"/>
          <w:szCs w:val="26"/>
        </w:rPr>
      </w:pPr>
      <w:r w:rsidRPr="006A26BA">
        <w:rPr>
          <w:sz w:val="26"/>
          <w:szCs w:val="26"/>
        </w:rPr>
        <w:t>1. </w:t>
      </w:r>
      <w:r w:rsidRPr="006A26BA">
        <w:rPr>
          <w:b/>
          <w:bCs/>
          <w:sz w:val="26"/>
          <w:szCs w:val="26"/>
        </w:rPr>
        <w:t>Экономическое поведение производителя (продавца):</w:t>
      </w:r>
    </w:p>
    <w:p w:rsidR="004415F9" w:rsidRPr="006A26BA" w:rsidRDefault="00751728" w:rsidP="00346C97">
      <w:pPr>
        <w:widowControl w:val="0"/>
        <w:ind w:firstLine="567"/>
        <w:jc w:val="both"/>
        <w:rPr>
          <w:sz w:val="26"/>
          <w:szCs w:val="26"/>
        </w:rPr>
      </w:pPr>
      <w:r w:rsidRPr="006A26BA">
        <w:rPr>
          <w:sz w:val="26"/>
          <w:szCs w:val="26"/>
        </w:rPr>
        <w:t>1) олигополистическая конкуренция, т. е. соперничество с несколь</w:t>
      </w:r>
      <w:r w:rsidR="004415F9" w:rsidRPr="006A26BA">
        <w:rPr>
          <w:sz w:val="26"/>
          <w:szCs w:val="26"/>
        </w:rPr>
        <w:t>кими конкурентами одновременно;</w:t>
      </w:r>
    </w:p>
    <w:p w:rsidR="004415F9" w:rsidRPr="006A26BA" w:rsidRDefault="00751728" w:rsidP="00346C97">
      <w:pPr>
        <w:widowControl w:val="0"/>
        <w:ind w:firstLine="567"/>
        <w:jc w:val="both"/>
        <w:rPr>
          <w:sz w:val="26"/>
          <w:szCs w:val="26"/>
        </w:rPr>
      </w:pPr>
      <w:r w:rsidRPr="006A26BA">
        <w:rPr>
          <w:sz w:val="26"/>
          <w:szCs w:val="26"/>
        </w:rPr>
        <w:t>2) </w:t>
      </w:r>
      <w:proofErr w:type="spellStart"/>
      <w:r w:rsidRPr="006A26BA">
        <w:rPr>
          <w:sz w:val="26"/>
          <w:szCs w:val="26"/>
        </w:rPr>
        <w:t>полиполическая</w:t>
      </w:r>
      <w:proofErr w:type="spellEnd"/>
      <w:r w:rsidRPr="006A26BA">
        <w:rPr>
          <w:sz w:val="26"/>
          <w:szCs w:val="26"/>
        </w:rPr>
        <w:t xml:space="preserve"> конкуренция, т. е. соперничество ме</w:t>
      </w:r>
      <w:r w:rsidR="004415F9" w:rsidRPr="006A26BA">
        <w:rPr>
          <w:sz w:val="26"/>
          <w:szCs w:val="26"/>
        </w:rPr>
        <w:t>жду всеми участниками на рынке.</w:t>
      </w:r>
    </w:p>
    <w:p w:rsidR="004415F9" w:rsidRPr="006A26BA" w:rsidRDefault="00751728" w:rsidP="00346C97">
      <w:pPr>
        <w:widowControl w:val="0"/>
        <w:ind w:firstLine="567"/>
        <w:jc w:val="both"/>
        <w:rPr>
          <w:sz w:val="26"/>
          <w:szCs w:val="26"/>
        </w:rPr>
      </w:pPr>
      <w:r w:rsidRPr="006A26BA">
        <w:rPr>
          <w:sz w:val="26"/>
          <w:szCs w:val="26"/>
        </w:rPr>
        <w:t xml:space="preserve"> 2. </w:t>
      </w:r>
      <w:r w:rsidRPr="006A26BA">
        <w:rPr>
          <w:b/>
          <w:bCs/>
          <w:sz w:val="26"/>
          <w:szCs w:val="26"/>
        </w:rPr>
        <w:t>Степень свободы нахождения конкуренции в каждой отдельной отрасли:</w:t>
      </w:r>
      <w:r w:rsidR="004415F9" w:rsidRPr="006A26BA">
        <w:rPr>
          <w:sz w:val="26"/>
          <w:szCs w:val="26"/>
        </w:rPr>
        <w:t xml:space="preserve"> 1) открытая; 2) закрытая конкуренция.</w:t>
      </w:r>
    </w:p>
    <w:p w:rsidR="004415F9" w:rsidRPr="006A26BA" w:rsidRDefault="00751728" w:rsidP="00346C97">
      <w:pPr>
        <w:widowControl w:val="0"/>
        <w:ind w:firstLine="567"/>
        <w:jc w:val="both"/>
        <w:rPr>
          <w:sz w:val="26"/>
          <w:szCs w:val="26"/>
        </w:rPr>
      </w:pPr>
      <w:r w:rsidRPr="006A26BA">
        <w:rPr>
          <w:sz w:val="26"/>
          <w:szCs w:val="26"/>
        </w:rPr>
        <w:t>3. </w:t>
      </w:r>
      <w:r w:rsidRPr="006A26BA">
        <w:rPr>
          <w:b/>
          <w:bCs/>
          <w:sz w:val="26"/>
          <w:szCs w:val="26"/>
        </w:rPr>
        <w:t>Степень дифференциации продукции:</w:t>
      </w:r>
    </w:p>
    <w:p w:rsidR="004415F9" w:rsidRPr="006A26BA" w:rsidRDefault="00751728" w:rsidP="00346C97">
      <w:pPr>
        <w:widowControl w:val="0"/>
        <w:ind w:firstLine="567"/>
        <w:jc w:val="both"/>
        <w:rPr>
          <w:sz w:val="26"/>
          <w:szCs w:val="26"/>
        </w:rPr>
      </w:pPr>
      <w:r w:rsidRPr="006A26BA">
        <w:rPr>
          <w:sz w:val="26"/>
          <w:szCs w:val="26"/>
        </w:rPr>
        <w:t>1) без дифференциации продукции: однородна</w:t>
      </w:r>
      <w:r w:rsidR="004415F9" w:rsidRPr="006A26BA">
        <w:rPr>
          <w:sz w:val="26"/>
          <w:szCs w:val="26"/>
        </w:rPr>
        <w:t>я, или гомогенная, конкуренция;</w:t>
      </w:r>
    </w:p>
    <w:p w:rsidR="004415F9" w:rsidRPr="006A26BA" w:rsidRDefault="00751728" w:rsidP="00346C97">
      <w:pPr>
        <w:widowControl w:val="0"/>
        <w:ind w:firstLine="567"/>
        <w:jc w:val="both"/>
        <w:rPr>
          <w:sz w:val="26"/>
          <w:szCs w:val="26"/>
        </w:rPr>
      </w:pPr>
      <w:r w:rsidRPr="006A26BA">
        <w:rPr>
          <w:sz w:val="26"/>
          <w:szCs w:val="26"/>
        </w:rPr>
        <w:t>2) с дифференциацией продукции: разнородная,</w:t>
      </w:r>
      <w:r w:rsidR="004415F9" w:rsidRPr="006A26BA">
        <w:rPr>
          <w:sz w:val="26"/>
          <w:szCs w:val="26"/>
        </w:rPr>
        <w:t xml:space="preserve"> или гетерогенная, конкуренция.</w:t>
      </w:r>
    </w:p>
    <w:p w:rsidR="004415F9" w:rsidRPr="006A26BA" w:rsidRDefault="00751728" w:rsidP="00346C97">
      <w:pPr>
        <w:widowControl w:val="0"/>
        <w:ind w:firstLine="567"/>
        <w:jc w:val="both"/>
        <w:rPr>
          <w:sz w:val="26"/>
          <w:szCs w:val="26"/>
        </w:rPr>
      </w:pPr>
      <w:r w:rsidRPr="006A26BA">
        <w:rPr>
          <w:sz w:val="26"/>
          <w:szCs w:val="26"/>
        </w:rPr>
        <w:t>4. </w:t>
      </w:r>
      <w:r w:rsidRPr="006A26BA">
        <w:rPr>
          <w:b/>
          <w:bCs/>
          <w:sz w:val="26"/>
          <w:szCs w:val="26"/>
        </w:rPr>
        <w:t>Степень использующихся действий:</w:t>
      </w:r>
    </w:p>
    <w:p w:rsidR="004415F9" w:rsidRPr="006A26BA" w:rsidRDefault="004415F9" w:rsidP="00346C97">
      <w:pPr>
        <w:widowControl w:val="0"/>
        <w:ind w:firstLine="567"/>
        <w:jc w:val="both"/>
        <w:rPr>
          <w:sz w:val="26"/>
          <w:szCs w:val="26"/>
        </w:rPr>
      </w:pPr>
      <w:r w:rsidRPr="006A26BA">
        <w:rPr>
          <w:sz w:val="26"/>
          <w:szCs w:val="26"/>
        </w:rPr>
        <w:t>1) ценовая конкуренция;</w:t>
      </w:r>
    </w:p>
    <w:p w:rsidR="004415F9" w:rsidRPr="006A26BA" w:rsidRDefault="004415F9" w:rsidP="00346C97">
      <w:pPr>
        <w:widowControl w:val="0"/>
        <w:ind w:firstLine="567"/>
        <w:jc w:val="both"/>
        <w:rPr>
          <w:sz w:val="26"/>
          <w:szCs w:val="26"/>
        </w:rPr>
      </w:pPr>
      <w:r w:rsidRPr="006A26BA">
        <w:rPr>
          <w:sz w:val="26"/>
          <w:szCs w:val="26"/>
        </w:rPr>
        <w:t>2) неценовая конкуренция;</w:t>
      </w:r>
    </w:p>
    <w:p w:rsidR="004415F9" w:rsidRPr="006A26BA" w:rsidRDefault="004415F9" w:rsidP="00346C97">
      <w:pPr>
        <w:widowControl w:val="0"/>
        <w:ind w:firstLine="567"/>
        <w:jc w:val="both"/>
        <w:rPr>
          <w:sz w:val="26"/>
          <w:szCs w:val="26"/>
        </w:rPr>
      </w:pPr>
      <w:r w:rsidRPr="006A26BA">
        <w:rPr>
          <w:sz w:val="26"/>
          <w:szCs w:val="26"/>
        </w:rPr>
        <w:t>3) эффективная конкуренция.</w:t>
      </w:r>
    </w:p>
    <w:p w:rsidR="004415F9" w:rsidRPr="006A26BA" w:rsidRDefault="00751728" w:rsidP="00346C97">
      <w:pPr>
        <w:widowControl w:val="0"/>
        <w:ind w:firstLine="567"/>
        <w:jc w:val="both"/>
        <w:rPr>
          <w:sz w:val="26"/>
          <w:szCs w:val="26"/>
        </w:rPr>
      </w:pPr>
      <w:r w:rsidRPr="006A26BA">
        <w:rPr>
          <w:sz w:val="26"/>
          <w:szCs w:val="26"/>
        </w:rPr>
        <w:t>Выделяют два</w:t>
      </w:r>
      <w:r w:rsidRPr="006A26BA">
        <w:rPr>
          <w:rStyle w:val="apple-converted-space"/>
          <w:sz w:val="26"/>
          <w:szCs w:val="26"/>
        </w:rPr>
        <w:t> </w:t>
      </w:r>
      <w:r w:rsidRPr="006A26BA">
        <w:rPr>
          <w:b/>
          <w:bCs/>
          <w:sz w:val="26"/>
          <w:szCs w:val="26"/>
        </w:rPr>
        <w:t>вида конкуренции:</w:t>
      </w:r>
      <w:r w:rsidR="004415F9" w:rsidRPr="006A26BA">
        <w:rPr>
          <w:sz w:val="26"/>
          <w:szCs w:val="26"/>
        </w:rPr>
        <w:t xml:space="preserve"> 1) совершенную; </w:t>
      </w:r>
      <w:r w:rsidRPr="006A26BA">
        <w:rPr>
          <w:sz w:val="26"/>
          <w:szCs w:val="26"/>
        </w:rPr>
        <w:t>2) несовершенную.</w:t>
      </w:r>
      <w:r w:rsidRPr="006A26BA">
        <w:rPr>
          <w:sz w:val="26"/>
          <w:szCs w:val="26"/>
        </w:rPr>
        <w:br/>
        <w:t>   </w:t>
      </w:r>
      <w:r w:rsidRPr="006A26BA">
        <w:rPr>
          <w:rStyle w:val="apple-converted-space"/>
          <w:sz w:val="26"/>
          <w:szCs w:val="26"/>
        </w:rPr>
        <w:t> </w:t>
      </w:r>
      <w:r w:rsidRPr="006A26BA">
        <w:rPr>
          <w:b/>
          <w:bCs/>
          <w:sz w:val="26"/>
          <w:szCs w:val="26"/>
        </w:rPr>
        <w:t>Совершенная конкуренция</w:t>
      </w:r>
      <w:r w:rsidRPr="006A26BA">
        <w:rPr>
          <w:rStyle w:val="apple-converted-space"/>
          <w:b/>
          <w:bCs/>
          <w:sz w:val="26"/>
          <w:szCs w:val="26"/>
        </w:rPr>
        <w:t> </w:t>
      </w:r>
      <w:r w:rsidRPr="006A26BA">
        <w:rPr>
          <w:sz w:val="26"/>
          <w:szCs w:val="26"/>
        </w:rPr>
        <w:t>осуществляется на рынке, где большое количество предприятий реализует стандартную продукцию. При совершенной конкуренции наблюдается свободный вход для новых предприятий в любую отрасль, а также и свободный выход из нее.</w:t>
      </w:r>
    </w:p>
    <w:p w:rsidR="00751728" w:rsidRPr="006A26BA" w:rsidRDefault="00751728" w:rsidP="00346C97">
      <w:pPr>
        <w:widowControl w:val="0"/>
        <w:ind w:firstLine="567"/>
        <w:jc w:val="both"/>
        <w:rPr>
          <w:sz w:val="26"/>
          <w:szCs w:val="26"/>
        </w:rPr>
      </w:pPr>
      <w:r w:rsidRPr="006A26BA">
        <w:rPr>
          <w:sz w:val="26"/>
          <w:szCs w:val="26"/>
        </w:rPr>
        <w:t>На рынке, на котором отсутствует соблюдение характерных черт совершенной конкуренции, возникает</w:t>
      </w:r>
      <w:r w:rsidRPr="006A26BA">
        <w:rPr>
          <w:rStyle w:val="apple-converted-space"/>
          <w:sz w:val="26"/>
          <w:szCs w:val="26"/>
        </w:rPr>
        <w:t> </w:t>
      </w:r>
      <w:r w:rsidRPr="006A26BA">
        <w:rPr>
          <w:b/>
          <w:bCs/>
          <w:sz w:val="26"/>
          <w:szCs w:val="26"/>
        </w:rPr>
        <w:t>несовершенная конкуренция.</w:t>
      </w:r>
      <w:r w:rsidRPr="006A26BA">
        <w:rPr>
          <w:rStyle w:val="apple-converted-space"/>
          <w:b/>
          <w:bCs/>
          <w:sz w:val="26"/>
          <w:szCs w:val="26"/>
        </w:rPr>
        <w:t> </w:t>
      </w:r>
      <w:r w:rsidRPr="006A26BA">
        <w:rPr>
          <w:sz w:val="26"/>
          <w:szCs w:val="26"/>
        </w:rPr>
        <w:t xml:space="preserve">Одним из видов этой конкуренции является чистая </w:t>
      </w:r>
      <w:r w:rsidR="004415F9" w:rsidRPr="006A26BA">
        <w:rPr>
          <w:sz w:val="26"/>
          <w:szCs w:val="26"/>
        </w:rPr>
        <w:t>монополия. Существование чистой</w:t>
      </w:r>
      <w:r w:rsidRPr="006A26BA">
        <w:rPr>
          <w:sz w:val="26"/>
          <w:szCs w:val="26"/>
        </w:rPr>
        <w:t xml:space="preserve"> монополии определяется функционированием одного крупнейшего предприятия, которое считается единственным производителем товара, не имеющего аналога, т. е. предприятие полностью представляет какую—либо отрасль производства. </w:t>
      </w:r>
    </w:p>
    <w:p w:rsidR="004415F9" w:rsidRPr="006A26BA" w:rsidRDefault="00751728" w:rsidP="00346C97">
      <w:pPr>
        <w:widowControl w:val="0"/>
        <w:ind w:firstLine="567"/>
        <w:jc w:val="both"/>
        <w:rPr>
          <w:sz w:val="26"/>
          <w:szCs w:val="26"/>
        </w:rPr>
      </w:pPr>
      <w:r w:rsidRPr="006A26BA">
        <w:rPr>
          <w:rStyle w:val="apple-converted-space"/>
          <w:sz w:val="26"/>
          <w:szCs w:val="26"/>
        </w:rPr>
        <w:t> </w:t>
      </w:r>
      <w:r w:rsidRPr="006A26BA">
        <w:rPr>
          <w:b/>
          <w:bCs/>
          <w:sz w:val="26"/>
          <w:szCs w:val="26"/>
        </w:rPr>
        <w:t>Конкурентная стратегия</w:t>
      </w:r>
      <w:r w:rsidRPr="006A26BA">
        <w:rPr>
          <w:rStyle w:val="apple-converted-space"/>
          <w:b/>
          <w:bCs/>
          <w:sz w:val="26"/>
          <w:szCs w:val="26"/>
        </w:rPr>
        <w:t> </w:t>
      </w:r>
      <w:r w:rsidRPr="006A26BA">
        <w:rPr>
          <w:sz w:val="26"/>
          <w:szCs w:val="26"/>
        </w:rPr>
        <w:t>представляет собой ведение деятельности предприятием, которое направлено на приобретение, а также удержание предприятиями преимущест</w:t>
      </w:r>
      <w:r w:rsidR="004415F9" w:rsidRPr="006A26BA">
        <w:rPr>
          <w:sz w:val="26"/>
          <w:szCs w:val="26"/>
        </w:rPr>
        <w:t>в в отношениях над соперниками.</w:t>
      </w:r>
    </w:p>
    <w:p w:rsidR="004415F9" w:rsidRPr="006A26BA" w:rsidRDefault="00751728" w:rsidP="00346C97">
      <w:pPr>
        <w:widowControl w:val="0"/>
        <w:ind w:firstLine="567"/>
        <w:jc w:val="both"/>
        <w:rPr>
          <w:sz w:val="26"/>
          <w:szCs w:val="26"/>
        </w:rPr>
      </w:pPr>
      <w:r w:rsidRPr="006A26BA">
        <w:rPr>
          <w:sz w:val="26"/>
          <w:szCs w:val="26"/>
        </w:rPr>
        <w:t xml:space="preserve"> С целью обладания конкурентного преимущества различаются следующие</w:t>
      </w:r>
      <w:r w:rsidRPr="006A26BA">
        <w:rPr>
          <w:rStyle w:val="apple-converted-space"/>
          <w:sz w:val="26"/>
          <w:szCs w:val="26"/>
        </w:rPr>
        <w:t> </w:t>
      </w:r>
      <w:r w:rsidRPr="006A26BA">
        <w:rPr>
          <w:b/>
          <w:bCs/>
          <w:sz w:val="26"/>
          <w:szCs w:val="26"/>
        </w:rPr>
        <w:t>типы подхода:</w:t>
      </w:r>
    </w:p>
    <w:p w:rsidR="004415F9" w:rsidRPr="006A26BA" w:rsidRDefault="00751728" w:rsidP="00346C97">
      <w:pPr>
        <w:widowControl w:val="0"/>
        <w:ind w:firstLine="567"/>
        <w:jc w:val="both"/>
        <w:rPr>
          <w:sz w:val="26"/>
          <w:szCs w:val="26"/>
        </w:rPr>
      </w:pPr>
      <w:r w:rsidRPr="006A26BA">
        <w:rPr>
          <w:sz w:val="26"/>
          <w:szCs w:val="26"/>
        </w:rPr>
        <w:t>1) конкурентная стратегия, ее основанием служит рыночная ниша, и при данной стратегии предприятие координирует собственные усилия к отдельной небольшой части рынка.</w:t>
      </w:r>
    </w:p>
    <w:p w:rsidR="004415F9" w:rsidRPr="006A26BA" w:rsidRDefault="00751728" w:rsidP="00346C97">
      <w:pPr>
        <w:widowControl w:val="0"/>
        <w:ind w:firstLine="567"/>
        <w:jc w:val="both"/>
        <w:rPr>
          <w:sz w:val="26"/>
          <w:szCs w:val="26"/>
        </w:rPr>
      </w:pPr>
      <w:r w:rsidRPr="006A26BA">
        <w:rPr>
          <w:sz w:val="26"/>
          <w:szCs w:val="26"/>
        </w:rPr>
        <w:t>2) стратегия лидирующего положения (приоритетного) по более</w:t>
      </w:r>
      <w:r w:rsidR="004415F9" w:rsidRPr="006A26BA">
        <w:rPr>
          <w:sz w:val="26"/>
          <w:szCs w:val="26"/>
        </w:rPr>
        <w:t xml:space="preserve"> низким ценам на продукцию;</w:t>
      </w:r>
    </w:p>
    <w:p w:rsidR="004415F9" w:rsidRPr="006A26BA" w:rsidRDefault="00751728" w:rsidP="00346C97">
      <w:pPr>
        <w:widowControl w:val="0"/>
        <w:ind w:firstLine="567"/>
        <w:jc w:val="both"/>
        <w:rPr>
          <w:sz w:val="26"/>
          <w:szCs w:val="26"/>
        </w:rPr>
      </w:pPr>
      <w:r w:rsidRPr="006A26BA">
        <w:rPr>
          <w:sz w:val="26"/>
          <w:szCs w:val="26"/>
        </w:rPr>
        <w:t xml:space="preserve">3) стратегия дифференциации, ей свойственно обладание предприятием потребительской лояльностью по ее продукции путем включения в нее обладания </w:t>
      </w:r>
      <w:r w:rsidR="004415F9" w:rsidRPr="006A26BA">
        <w:rPr>
          <w:sz w:val="26"/>
          <w:szCs w:val="26"/>
        </w:rPr>
        <w:t>специфическими свойствами;</w:t>
      </w:r>
    </w:p>
    <w:p w:rsidR="00751728" w:rsidRPr="006A26BA" w:rsidRDefault="00751728" w:rsidP="00346C97">
      <w:pPr>
        <w:widowControl w:val="0"/>
        <w:ind w:firstLine="567"/>
        <w:jc w:val="both"/>
        <w:rPr>
          <w:bCs/>
          <w:sz w:val="26"/>
          <w:szCs w:val="26"/>
        </w:rPr>
      </w:pPr>
      <w:r w:rsidRPr="006A26BA">
        <w:rPr>
          <w:sz w:val="26"/>
          <w:szCs w:val="26"/>
        </w:rPr>
        <w:t>4) глобализация деятельности, т. е. расширение масштабов рыночной конкуренции среди многих стран, способных образовать сравнительные преимущества, которые получены в результате экономии издержек производства.</w:t>
      </w:r>
    </w:p>
    <w:p w:rsidR="00D340A0" w:rsidRPr="006A26BA" w:rsidRDefault="00D340A0" w:rsidP="00346C97">
      <w:pPr>
        <w:widowControl w:val="0"/>
        <w:ind w:firstLine="567"/>
        <w:jc w:val="both"/>
        <w:rPr>
          <w:b/>
          <w:bCs/>
          <w:sz w:val="26"/>
          <w:szCs w:val="26"/>
        </w:rPr>
      </w:pPr>
      <w:r w:rsidRPr="006A26BA">
        <w:rPr>
          <w:b/>
          <w:bCs/>
          <w:sz w:val="26"/>
          <w:szCs w:val="26"/>
        </w:rPr>
        <w:lastRenderedPageBreak/>
        <w:t xml:space="preserve">13. </w:t>
      </w:r>
      <w:r w:rsidR="004415F9" w:rsidRPr="006A26BA">
        <w:rPr>
          <w:b/>
          <w:bCs/>
          <w:sz w:val="26"/>
          <w:szCs w:val="26"/>
        </w:rPr>
        <w:t>О</w:t>
      </w:r>
      <w:r w:rsidRPr="006A26BA">
        <w:rPr>
          <w:b/>
          <w:bCs/>
          <w:sz w:val="26"/>
          <w:szCs w:val="26"/>
        </w:rPr>
        <w:t>собенности спроса и предложения факторов производства</w:t>
      </w:r>
    </w:p>
    <w:p w:rsidR="001E0C81" w:rsidRPr="006A26BA" w:rsidRDefault="001E0C81" w:rsidP="00346C97">
      <w:pPr>
        <w:pStyle w:val="a3"/>
        <w:widowControl w:val="0"/>
        <w:spacing w:before="0" w:beforeAutospacing="0" w:after="0" w:afterAutospacing="0"/>
        <w:ind w:firstLine="567"/>
        <w:rPr>
          <w:sz w:val="26"/>
          <w:szCs w:val="26"/>
        </w:rPr>
      </w:pPr>
      <w:r w:rsidRPr="006A26BA">
        <w:rPr>
          <w:sz w:val="26"/>
          <w:szCs w:val="26"/>
        </w:rPr>
        <w:t>Факторы производства – задействованные в производственном процессе ресурсы экономики.</w:t>
      </w:r>
      <w:r w:rsidR="00752FA4" w:rsidRPr="006A26BA">
        <w:rPr>
          <w:sz w:val="26"/>
          <w:szCs w:val="26"/>
        </w:rPr>
        <w:t xml:space="preserve"> </w:t>
      </w:r>
      <w:r w:rsidRPr="006A26BA">
        <w:rPr>
          <w:sz w:val="26"/>
          <w:szCs w:val="26"/>
        </w:rPr>
        <w:t>Виды экономических ресурсов (факторы производства):</w:t>
      </w:r>
      <w:r w:rsidR="004415F9" w:rsidRPr="006A26BA">
        <w:rPr>
          <w:sz w:val="26"/>
          <w:szCs w:val="26"/>
        </w:rPr>
        <w:t xml:space="preserve"> </w:t>
      </w:r>
      <w:r w:rsidRPr="006A26BA">
        <w:rPr>
          <w:sz w:val="26"/>
          <w:szCs w:val="26"/>
        </w:rPr>
        <w:t xml:space="preserve">Природные(земля) </w:t>
      </w:r>
      <w:r w:rsidR="00752FA4" w:rsidRPr="006A26BA">
        <w:rPr>
          <w:sz w:val="26"/>
          <w:szCs w:val="26"/>
        </w:rPr>
        <w:t xml:space="preserve"> </w:t>
      </w:r>
      <w:r w:rsidRPr="006A26BA">
        <w:rPr>
          <w:sz w:val="26"/>
          <w:szCs w:val="26"/>
        </w:rPr>
        <w:t xml:space="preserve">Трудовые(труд) – люди с их способностью производить товары и </w:t>
      </w:r>
      <w:proofErr w:type="spellStart"/>
      <w:r w:rsidRPr="006A26BA">
        <w:rPr>
          <w:sz w:val="26"/>
          <w:szCs w:val="26"/>
        </w:rPr>
        <w:t>услуги.</w:t>
      </w:r>
      <w:r w:rsidRPr="006A26BA">
        <w:rPr>
          <w:sz w:val="26"/>
          <w:szCs w:val="26"/>
          <w:u w:val="single"/>
        </w:rPr>
        <w:t>заработную</w:t>
      </w:r>
      <w:proofErr w:type="spellEnd"/>
      <w:r w:rsidRPr="006A26BA">
        <w:rPr>
          <w:sz w:val="26"/>
          <w:szCs w:val="26"/>
          <w:u w:val="single"/>
        </w:rPr>
        <w:t xml:space="preserve"> плату;</w:t>
      </w:r>
      <w:r w:rsidR="004415F9" w:rsidRPr="006A26BA">
        <w:rPr>
          <w:sz w:val="26"/>
          <w:szCs w:val="26"/>
          <w:u w:val="single"/>
        </w:rPr>
        <w:t xml:space="preserve"> </w:t>
      </w:r>
      <w:r w:rsidRPr="006A26BA">
        <w:rPr>
          <w:sz w:val="26"/>
          <w:szCs w:val="26"/>
        </w:rPr>
        <w:t>Капитал – в форме денег - денежный капитал, в форме средств производства – реальный капитал.</w:t>
      </w:r>
      <w:r w:rsidRPr="006A26BA">
        <w:rPr>
          <w:rStyle w:val="apple-converted-space"/>
          <w:sz w:val="26"/>
          <w:szCs w:val="26"/>
          <w:u w:val="single"/>
        </w:rPr>
        <w:t> </w:t>
      </w:r>
      <w:r w:rsidRPr="006A26BA">
        <w:rPr>
          <w:sz w:val="26"/>
          <w:szCs w:val="26"/>
          <w:u w:val="single"/>
        </w:rPr>
        <w:t>процент;</w:t>
      </w:r>
      <w:r w:rsidRPr="006A26BA">
        <w:rPr>
          <w:rStyle w:val="apple-converted-space"/>
          <w:sz w:val="26"/>
          <w:szCs w:val="26"/>
          <w:u w:val="single"/>
        </w:rPr>
        <w:t> </w:t>
      </w:r>
      <w:r w:rsidRPr="006A26BA">
        <w:rPr>
          <w:sz w:val="26"/>
          <w:szCs w:val="26"/>
        </w:rPr>
        <w:t>Предпринимательские способности- способности людей к организации товаров и услуг.</w:t>
      </w:r>
      <w:r w:rsidR="004415F9" w:rsidRPr="006A26BA">
        <w:rPr>
          <w:sz w:val="26"/>
          <w:szCs w:val="26"/>
        </w:rPr>
        <w:t xml:space="preserve"> </w:t>
      </w:r>
    </w:p>
    <w:p w:rsidR="001E0C81" w:rsidRPr="006A26BA" w:rsidRDefault="001E0C81" w:rsidP="00346C97">
      <w:pPr>
        <w:pStyle w:val="a3"/>
        <w:widowControl w:val="0"/>
        <w:spacing w:before="0" w:beforeAutospacing="0" w:after="0" w:afterAutospacing="0"/>
        <w:ind w:firstLine="567"/>
        <w:rPr>
          <w:b/>
          <w:bCs/>
          <w:sz w:val="26"/>
          <w:szCs w:val="26"/>
        </w:rPr>
      </w:pPr>
      <w:r w:rsidRPr="006A26BA">
        <w:rPr>
          <w:b/>
          <w:bCs/>
          <w:sz w:val="26"/>
          <w:szCs w:val="26"/>
        </w:rPr>
        <w:t>Предложение факторов производства также имеет существенные особенности.</w:t>
      </w:r>
      <w:r w:rsidRPr="006A26BA">
        <w:rPr>
          <w:rStyle w:val="apple-converted-space"/>
          <w:b/>
          <w:bCs/>
          <w:sz w:val="26"/>
          <w:szCs w:val="26"/>
        </w:rPr>
        <w:t> </w:t>
      </w:r>
      <w:r w:rsidR="00752FA4" w:rsidRPr="006A26BA">
        <w:rPr>
          <w:rStyle w:val="apple-converted-space"/>
          <w:b/>
          <w:bCs/>
          <w:sz w:val="26"/>
          <w:szCs w:val="26"/>
        </w:rPr>
        <w:t xml:space="preserve"> </w:t>
      </w:r>
      <w:r w:rsidRPr="006A26BA">
        <w:rPr>
          <w:sz w:val="26"/>
          <w:szCs w:val="26"/>
        </w:rPr>
        <w:t>1. Если предложение товаров и услуг поступают от фирм, а спрос на них предъявляют домашние хозяйства, то первичные факторы производства</w:t>
      </w:r>
      <w:r w:rsidR="00752FA4" w:rsidRPr="006A26BA">
        <w:rPr>
          <w:sz w:val="26"/>
          <w:szCs w:val="26"/>
        </w:rPr>
        <w:t xml:space="preserve"> предлагают </w:t>
      </w:r>
      <w:r w:rsidRPr="006A26BA">
        <w:rPr>
          <w:sz w:val="26"/>
          <w:szCs w:val="26"/>
        </w:rPr>
        <w:t>домашние хозяйства, являющиеся их собственниками, а спрос ни них предъявляют фирмы.</w:t>
      </w:r>
    </w:p>
    <w:p w:rsidR="00752FA4" w:rsidRPr="006A26BA" w:rsidRDefault="001E0C81" w:rsidP="00346C97">
      <w:pPr>
        <w:pStyle w:val="a3"/>
        <w:widowControl w:val="0"/>
        <w:spacing w:before="0" w:beforeAutospacing="0" w:after="0" w:afterAutospacing="0"/>
        <w:ind w:firstLine="567"/>
        <w:rPr>
          <w:sz w:val="26"/>
          <w:szCs w:val="26"/>
        </w:rPr>
      </w:pPr>
      <w:r w:rsidRPr="006A26BA">
        <w:rPr>
          <w:sz w:val="26"/>
          <w:szCs w:val="26"/>
        </w:rPr>
        <w:t xml:space="preserve">2. Для фирмы полезность фактора состоит в приращении прибыли, вызванном его использованием. </w:t>
      </w:r>
    </w:p>
    <w:p w:rsidR="00752FA4" w:rsidRPr="006A26BA" w:rsidRDefault="001E0C81" w:rsidP="00346C97">
      <w:pPr>
        <w:pStyle w:val="a3"/>
        <w:widowControl w:val="0"/>
        <w:spacing w:before="0" w:beforeAutospacing="0" w:after="0" w:afterAutospacing="0"/>
        <w:ind w:firstLine="567"/>
        <w:rPr>
          <w:sz w:val="26"/>
          <w:szCs w:val="26"/>
        </w:rPr>
      </w:pPr>
      <w:r w:rsidRPr="006A26BA">
        <w:rPr>
          <w:sz w:val="26"/>
          <w:szCs w:val="26"/>
        </w:rPr>
        <w:t xml:space="preserve">3. Первичные факторы производства являются объектами длительного пользования, оказывая производительные услуги в течение многих циклов изготовления продукции. </w:t>
      </w:r>
    </w:p>
    <w:p w:rsidR="00752FA4" w:rsidRPr="006A26BA" w:rsidRDefault="001E0C81" w:rsidP="00346C97">
      <w:pPr>
        <w:pStyle w:val="a3"/>
        <w:widowControl w:val="0"/>
        <w:spacing w:before="0" w:beforeAutospacing="0" w:after="0" w:afterAutospacing="0"/>
        <w:ind w:firstLine="567"/>
        <w:rPr>
          <w:sz w:val="26"/>
          <w:szCs w:val="26"/>
        </w:rPr>
      </w:pPr>
      <w:r w:rsidRPr="006A26BA">
        <w:rPr>
          <w:sz w:val="26"/>
          <w:szCs w:val="26"/>
        </w:rPr>
        <w:t xml:space="preserve">4. От цен факторов производства зависят размеры доходов их собственников. </w:t>
      </w:r>
    </w:p>
    <w:p w:rsidR="00752FA4" w:rsidRPr="006A26BA" w:rsidRDefault="001E0C81" w:rsidP="00346C97">
      <w:pPr>
        <w:pStyle w:val="a3"/>
        <w:widowControl w:val="0"/>
        <w:spacing w:before="0" w:beforeAutospacing="0" w:after="0" w:afterAutospacing="0"/>
        <w:ind w:firstLine="567"/>
        <w:rPr>
          <w:sz w:val="26"/>
          <w:szCs w:val="26"/>
        </w:rPr>
      </w:pPr>
      <w:r w:rsidRPr="006A26BA">
        <w:rPr>
          <w:sz w:val="26"/>
          <w:szCs w:val="26"/>
        </w:rPr>
        <w:t>5. Спрос на ресурс имеет производный характер, поскольку зависит от спроса на готовую продукцию</w:t>
      </w:r>
    </w:p>
    <w:p w:rsidR="001E0C81" w:rsidRPr="006A26BA" w:rsidRDefault="001E0C81" w:rsidP="00346C97">
      <w:pPr>
        <w:pStyle w:val="a3"/>
        <w:widowControl w:val="0"/>
        <w:spacing w:before="0" w:beforeAutospacing="0" w:after="0" w:afterAutospacing="0"/>
        <w:ind w:firstLine="567"/>
        <w:rPr>
          <w:sz w:val="26"/>
          <w:szCs w:val="26"/>
        </w:rPr>
      </w:pPr>
      <w:r w:rsidRPr="006A26BA">
        <w:rPr>
          <w:sz w:val="26"/>
          <w:szCs w:val="26"/>
          <w:u w:val="single"/>
        </w:rPr>
        <w:t>Предложение труда</w:t>
      </w:r>
      <w:r w:rsidRPr="006A26BA">
        <w:rPr>
          <w:sz w:val="26"/>
          <w:szCs w:val="26"/>
        </w:rPr>
        <w:t>– это количество труда, которое может быть поставлено на рынок при данной цене на рабочую силу ( заработной плате).</w:t>
      </w:r>
      <w:r w:rsidR="00752FA4" w:rsidRPr="006A26BA">
        <w:rPr>
          <w:sz w:val="26"/>
          <w:szCs w:val="26"/>
        </w:rPr>
        <w:t xml:space="preserve"> </w:t>
      </w:r>
      <w:r w:rsidRPr="006A26BA">
        <w:rPr>
          <w:sz w:val="26"/>
          <w:szCs w:val="26"/>
        </w:rPr>
        <w:t>Равновесие на рынке труда – это ситуация, когда спрос на труд равен его предложению. Соотношение между спросом и предложением называется конъюнктурой рынка.</w:t>
      </w:r>
    </w:p>
    <w:p w:rsidR="001E0C81" w:rsidRPr="006A26BA" w:rsidRDefault="001E0C81" w:rsidP="00346C97">
      <w:pPr>
        <w:pStyle w:val="a3"/>
        <w:widowControl w:val="0"/>
        <w:spacing w:before="0" w:beforeAutospacing="0" w:after="0" w:afterAutospacing="0"/>
        <w:ind w:firstLine="567"/>
        <w:rPr>
          <w:sz w:val="26"/>
          <w:szCs w:val="26"/>
        </w:rPr>
      </w:pPr>
      <w:r w:rsidRPr="006A26BA">
        <w:rPr>
          <w:b/>
          <w:bCs/>
          <w:sz w:val="26"/>
          <w:szCs w:val="26"/>
          <w:u w:val="single"/>
        </w:rPr>
        <w:t>Капитал</w:t>
      </w:r>
      <w:r w:rsidR="00752FA4" w:rsidRPr="006A26BA">
        <w:rPr>
          <w:b/>
          <w:bCs/>
          <w:sz w:val="26"/>
          <w:szCs w:val="26"/>
          <w:u w:val="single"/>
        </w:rPr>
        <w:t xml:space="preserve"> </w:t>
      </w:r>
      <w:r w:rsidRPr="006A26BA">
        <w:rPr>
          <w:sz w:val="26"/>
          <w:szCs w:val="26"/>
        </w:rPr>
        <w:t>создаваемое трудом и используемое для производства большего количества благ</w:t>
      </w:r>
      <w:r w:rsidR="00752FA4" w:rsidRPr="006A26BA">
        <w:rPr>
          <w:sz w:val="26"/>
          <w:szCs w:val="26"/>
        </w:rPr>
        <w:t xml:space="preserve"> </w:t>
      </w:r>
      <w:r w:rsidRPr="006A26BA">
        <w:rPr>
          <w:i/>
          <w:iCs/>
          <w:sz w:val="26"/>
          <w:szCs w:val="26"/>
        </w:rPr>
        <w:t>Рынок капитала и капитальных активов</w:t>
      </w:r>
      <w:r w:rsidRPr="006A26BA">
        <w:rPr>
          <w:rStyle w:val="apple-converted-space"/>
          <w:i/>
          <w:iCs/>
          <w:sz w:val="26"/>
          <w:szCs w:val="26"/>
        </w:rPr>
        <w:t> </w:t>
      </w:r>
      <w:r w:rsidRPr="006A26BA">
        <w:rPr>
          <w:sz w:val="26"/>
          <w:szCs w:val="26"/>
        </w:rPr>
        <w:t>– это составная часть рынка факторов производства</w:t>
      </w:r>
      <w:r w:rsidR="00752FA4" w:rsidRPr="006A26BA">
        <w:rPr>
          <w:sz w:val="26"/>
          <w:szCs w:val="26"/>
        </w:rPr>
        <w:t xml:space="preserve">. </w:t>
      </w:r>
      <w:r w:rsidRPr="006A26BA">
        <w:rPr>
          <w:sz w:val="26"/>
          <w:szCs w:val="26"/>
        </w:rPr>
        <w:t xml:space="preserve">Спрос на инвестиции определяется выигрышем от капиталовложений – дисконтированными будущими прибылями. Настоящая ценность будущего дохода, полученного через </w:t>
      </w:r>
      <w:proofErr w:type="spellStart"/>
      <w:r w:rsidRPr="006A26BA">
        <w:rPr>
          <w:sz w:val="26"/>
          <w:szCs w:val="26"/>
        </w:rPr>
        <w:t>t</w:t>
      </w:r>
      <w:proofErr w:type="spellEnd"/>
      <w:r w:rsidRPr="006A26BA">
        <w:rPr>
          <w:sz w:val="26"/>
          <w:szCs w:val="26"/>
        </w:rPr>
        <w:t xml:space="preserve"> лет, равна</w:t>
      </w:r>
    </w:p>
    <w:p w:rsidR="001E0C81" w:rsidRPr="006A26BA" w:rsidRDefault="001E0C81" w:rsidP="00346C97">
      <w:pPr>
        <w:pStyle w:val="a3"/>
        <w:widowControl w:val="0"/>
        <w:spacing w:before="0" w:beforeAutospacing="0" w:after="0" w:afterAutospacing="0"/>
        <w:ind w:firstLine="567"/>
        <w:rPr>
          <w:sz w:val="26"/>
          <w:szCs w:val="26"/>
        </w:rPr>
      </w:pPr>
      <w:r w:rsidRPr="006A26BA">
        <w:rPr>
          <w:noProof/>
          <w:sz w:val="26"/>
          <w:szCs w:val="26"/>
        </w:rPr>
        <w:drawing>
          <wp:inline distT="0" distB="0" distL="0" distR="0">
            <wp:extent cx="1045210" cy="487045"/>
            <wp:effectExtent l="0" t="0" r="2540" b="0"/>
            <wp:docPr id="806" name="Рисунок 806" descr="http://www.studfiles.ru/html/2706/131/html_KfPMTsxjAS.SCMw/htmlconvd-FLNqdb_html_m30e121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http://www.studfiles.ru/html/2706/131/html_KfPMTsxjAS.SCMw/htmlconvd-FLNqdb_html_m30e1219c.png"/>
                    <pic:cNvPicPr>
                      <a:picLocks noChangeAspect="1" noChangeArrowheads="1"/>
                    </pic:cNvPicPr>
                  </pic:nvPicPr>
                  <pic:blipFill>
                    <a:blip r:embed="rId25"/>
                    <a:srcRect/>
                    <a:stretch>
                      <a:fillRect/>
                    </a:stretch>
                  </pic:blipFill>
                  <pic:spPr bwMode="auto">
                    <a:xfrm>
                      <a:off x="0" y="0"/>
                      <a:ext cx="1045210" cy="487045"/>
                    </a:xfrm>
                    <a:prstGeom prst="rect">
                      <a:avLst/>
                    </a:prstGeom>
                    <a:noFill/>
                    <a:ln w="9525">
                      <a:noFill/>
                      <a:miter lim="800000"/>
                      <a:headEnd/>
                      <a:tailEnd/>
                    </a:ln>
                  </pic:spPr>
                </pic:pic>
              </a:graphicData>
            </a:graphic>
          </wp:inline>
        </w:drawing>
      </w:r>
      <w:r w:rsidR="00752FA4" w:rsidRPr="006A26BA">
        <w:rPr>
          <w:sz w:val="26"/>
          <w:szCs w:val="26"/>
        </w:rPr>
        <w:t xml:space="preserve">где PV – текущая стоимость; R – ожидаемый в будущем доход; </w:t>
      </w:r>
      <w:proofErr w:type="spellStart"/>
      <w:r w:rsidRPr="006A26BA">
        <w:rPr>
          <w:sz w:val="26"/>
          <w:szCs w:val="26"/>
        </w:rPr>
        <w:t>r</w:t>
      </w:r>
      <w:proofErr w:type="spellEnd"/>
      <w:r w:rsidRPr="006A26BA">
        <w:rPr>
          <w:sz w:val="26"/>
          <w:szCs w:val="26"/>
        </w:rPr>
        <w:t xml:space="preserve"> – ставка дисконтирова</w:t>
      </w:r>
      <w:r w:rsidR="00752FA4" w:rsidRPr="006A26BA">
        <w:rPr>
          <w:sz w:val="26"/>
          <w:szCs w:val="26"/>
        </w:rPr>
        <w:t xml:space="preserve">ния (ставка ссудного процента); </w:t>
      </w:r>
      <w:proofErr w:type="spellStart"/>
      <w:r w:rsidRPr="006A26BA">
        <w:rPr>
          <w:sz w:val="26"/>
          <w:szCs w:val="26"/>
        </w:rPr>
        <w:t>t</w:t>
      </w:r>
      <w:proofErr w:type="spellEnd"/>
      <w:r w:rsidRPr="006A26BA">
        <w:rPr>
          <w:sz w:val="26"/>
          <w:szCs w:val="26"/>
        </w:rPr>
        <w:t xml:space="preserve"> – период времени.</w:t>
      </w:r>
    </w:p>
    <w:p w:rsidR="001E0C81" w:rsidRPr="006A26BA" w:rsidRDefault="001E0C81" w:rsidP="00346C97">
      <w:pPr>
        <w:pStyle w:val="a3"/>
        <w:widowControl w:val="0"/>
        <w:spacing w:before="0" w:beforeAutospacing="0" w:after="0" w:afterAutospacing="0"/>
        <w:ind w:firstLine="567"/>
        <w:rPr>
          <w:sz w:val="26"/>
          <w:szCs w:val="26"/>
        </w:rPr>
      </w:pPr>
      <w:r w:rsidRPr="006A26BA">
        <w:rPr>
          <w:noProof/>
          <w:sz w:val="26"/>
          <w:szCs w:val="26"/>
        </w:rPr>
        <w:drawing>
          <wp:inline distT="0" distB="0" distL="0" distR="0">
            <wp:extent cx="2022402" cy="1153161"/>
            <wp:effectExtent l="19050" t="0" r="0" b="0"/>
            <wp:docPr id="808" name="Рисунок 808" descr="http://www.studfiles.ru/html/2706/131/html_KfPMTsxjAS.SCMw/htmlconvd-FLNqdb_html_m4fb5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http://www.studfiles.ru/html/2706/131/html_KfPMTsxjAS.SCMw/htmlconvd-FLNqdb_html_m4fb5617.png"/>
                    <pic:cNvPicPr>
                      <a:picLocks noChangeAspect="1" noChangeArrowheads="1"/>
                    </pic:cNvPicPr>
                  </pic:nvPicPr>
                  <pic:blipFill>
                    <a:blip r:embed="rId26"/>
                    <a:srcRect/>
                    <a:stretch>
                      <a:fillRect/>
                    </a:stretch>
                  </pic:blipFill>
                  <pic:spPr bwMode="auto">
                    <a:xfrm>
                      <a:off x="0" y="0"/>
                      <a:ext cx="2023687" cy="1153894"/>
                    </a:xfrm>
                    <a:prstGeom prst="rect">
                      <a:avLst/>
                    </a:prstGeom>
                    <a:noFill/>
                    <a:ln w="9525">
                      <a:noFill/>
                      <a:miter lim="800000"/>
                      <a:headEnd/>
                      <a:tailEnd/>
                    </a:ln>
                  </pic:spPr>
                </pic:pic>
              </a:graphicData>
            </a:graphic>
          </wp:inline>
        </w:drawing>
      </w:r>
    </w:p>
    <w:p w:rsidR="001E0C81" w:rsidRPr="006A26BA" w:rsidRDefault="001E0C81" w:rsidP="00346C97">
      <w:pPr>
        <w:pStyle w:val="a3"/>
        <w:widowControl w:val="0"/>
        <w:spacing w:before="0" w:beforeAutospacing="0" w:after="0" w:afterAutospacing="0"/>
        <w:ind w:firstLine="567"/>
        <w:rPr>
          <w:sz w:val="26"/>
          <w:szCs w:val="26"/>
        </w:rPr>
      </w:pPr>
      <w:r w:rsidRPr="006A26BA">
        <w:rPr>
          <w:sz w:val="26"/>
          <w:szCs w:val="26"/>
        </w:rPr>
        <w:t>Рис. 20.1. Спрос на заемные средства</w:t>
      </w:r>
    </w:p>
    <w:p w:rsidR="001E0C81" w:rsidRPr="006A26BA" w:rsidRDefault="001E0C81" w:rsidP="00346C97">
      <w:pPr>
        <w:pStyle w:val="a3"/>
        <w:widowControl w:val="0"/>
        <w:spacing w:before="0" w:beforeAutospacing="0" w:after="0" w:afterAutospacing="0"/>
        <w:ind w:firstLine="567"/>
        <w:rPr>
          <w:sz w:val="26"/>
          <w:szCs w:val="26"/>
        </w:rPr>
      </w:pPr>
      <w:r w:rsidRPr="006A26BA">
        <w:rPr>
          <w:i/>
          <w:iCs/>
          <w:sz w:val="26"/>
          <w:szCs w:val="26"/>
        </w:rPr>
        <w:t>Земля</w:t>
      </w:r>
      <w:r w:rsidRPr="006A26BA">
        <w:rPr>
          <w:sz w:val="26"/>
          <w:szCs w:val="26"/>
        </w:rPr>
        <w:t>– фактор производства или производственные ресурсы, данные самой природой, т. е. все естественные ресурсы (земли, леса, воды, месторождения). Этот вид ресурса приносит собственнику доход в виде ренты.</w:t>
      </w:r>
    </w:p>
    <w:p w:rsidR="001E0C81" w:rsidRPr="006A26BA" w:rsidRDefault="001E0C81" w:rsidP="00346C97">
      <w:pPr>
        <w:pStyle w:val="a3"/>
        <w:widowControl w:val="0"/>
        <w:spacing w:before="0" w:beforeAutospacing="0" w:after="0" w:afterAutospacing="0"/>
        <w:ind w:firstLine="567"/>
        <w:rPr>
          <w:sz w:val="26"/>
          <w:szCs w:val="26"/>
        </w:rPr>
      </w:pPr>
      <w:r w:rsidRPr="006A26BA">
        <w:rPr>
          <w:sz w:val="26"/>
          <w:szCs w:val="26"/>
        </w:rPr>
        <w:t>Если изобразить на графике кривую предложения земли, то она будет аб</w:t>
      </w:r>
      <w:r w:rsidRPr="006A26BA">
        <w:rPr>
          <w:sz w:val="26"/>
          <w:szCs w:val="26"/>
        </w:rPr>
        <w:softHyphen/>
        <w:t>солютно вертикальной линией (рис. 21.1). Главной особенностью рынка земли является то, что рыночный спрос выступает единственным фактором, определяющим цену земли или ренту.</w:t>
      </w:r>
    </w:p>
    <w:p w:rsidR="008708C8" w:rsidRPr="006A26BA" w:rsidRDefault="008708C8" w:rsidP="00346C97">
      <w:pPr>
        <w:widowControl w:val="0"/>
        <w:ind w:firstLine="567"/>
        <w:jc w:val="both"/>
        <w:rPr>
          <w:bCs/>
          <w:sz w:val="26"/>
          <w:szCs w:val="26"/>
        </w:rPr>
      </w:pPr>
    </w:p>
    <w:p w:rsidR="00D340A0" w:rsidRPr="006A26BA" w:rsidRDefault="00D340A0" w:rsidP="00346C97">
      <w:pPr>
        <w:widowControl w:val="0"/>
        <w:ind w:firstLine="567"/>
        <w:jc w:val="both"/>
        <w:rPr>
          <w:b/>
          <w:bCs/>
          <w:sz w:val="26"/>
          <w:szCs w:val="26"/>
        </w:rPr>
      </w:pPr>
      <w:r w:rsidRPr="006A26BA">
        <w:rPr>
          <w:b/>
          <w:bCs/>
          <w:sz w:val="26"/>
          <w:szCs w:val="26"/>
        </w:rPr>
        <w:lastRenderedPageBreak/>
        <w:t>14. Экономическая эффективность по Парето и условия ее достижения</w:t>
      </w:r>
    </w:p>
    <w:p w:rsidR="001E0C81" w:rsidRPr="006A26BA" w:rsidRDefault="001E0C81" w:rsidP="00346C97">
      <w:pPr>
        <w:widowControl w:val="0"/>
        <w:ind w:firstLine="567"/>
        <w:jc w:val="both"/>
        <w:rPr>
          <w:sz w:val="26"/>
          <w:szCs w:val="26"/>
          <w:shd w:val="clear" w:color="auto" w:fill="FFFFFF"/>
        </w:rPr>
      </w:pPr>
      <w:r w:rsidRPr="006A26BA">
        <w:rPr>
          <w:rStyle w:val="a6"/>
          <w:sz w:val="26"/>
          <w:szCs w:val="26"/>
          <w:shd w:val="clear" w:color="auto" w:fill="FFFFFF"/>
        </w:rPr>
        <w:t>Экономическая эффективность -</w:t>
      </w:r>
      <w:r w:rsidRPr="006A26BA">
        <w:rPr>
          <w:rStyle w:val="apple-converted-space"/>
          <w:sz w:val="26"/>
          <w:szCs w:val="26"/>
          <w:shd w:val="clear" w:color="auto" w:fill="FFFFFF"/>
        </w:rPr>
        <w:t> </w:t>
      </w:r>
      <w:r w:rsidRPr="006A26BA">
        <w:rPr>
          <w:sz w:val="26"/>
          <w:szCs w:val="26"/>
          <w:shd w:val="clear" w:color="auto" w:fill="FFFFFF"/>
        </w:rPr>
        <w:t xml:space="preserve">϶ᴛᴏ получение максимума возможных благ от имеющихся ресурсов. </w:t>
      </w:r>
    </w:p>
    <w:p w:rsidR="001E0C81" w:rsidRPr="006A26BA" w:rsidRDefault="001E0C81" w:rsidP="00346C97">
      <w:pPr>
        <w:pStyle w:val="a3"/>
        <w:widowControl w:val="0"/>
        <w:spacing w:before="0" w:beforeAutospacing="0" w:after="0" w:afterAutospacing="0"/>
        <w:ind w:right="281" w:firstLine="567"/>
        <w:rPr>
          <w:sz w:val="26"/>
          <w:szCs w:val="26"/>
        </w:rPr>
      </w:pPr>
      <w:r w:rsidRPr="006A26BA">
        <w:rPr>
          <w:rStyle w:val="a6"/>
          <w:sz w:val="26"/>
          <w:szCs w:val="26"/>
          <w:u w:val="single"/>
        </w:rPr>
        <w:t>Парето-эффективность</w:t>
      </w:r>
      <w:r w:rsidRPr="006A26BA">
        <w:rPr>
          <w:rStyle w:val="apple-converted-space"/>
          <w:b/>
          <w:bCs/>
          <w:sz w:val="26"/>
          <w:szCs w:val="26"/>
        </w:rPr>
        <w:t> </w:t>
      </w:r>
      <w:r w:rsidRPr="006A26BA">
        <w:rPr>
          <w:rStyle w:val="a6"/>
          <w:sz w:val="26"/>
          <w:szCs w:val="26"/>
        </w:rPr>
        <w:t>–</w:t>
      </w:r>
      <w:r w:rsidRPr="006A26BA">
        <w:rPr>
          <w:iCs/>
          <w:sz w:val="26"/>
          <w:szCs w:val="26"/>
        </w:rPr>
        <w:t>состояние А предпочтительнее состояния В, если хотя бы для одного индивида состояние А приносит больший уровень полезности, чем состояние В, не снижая уровень полезности ни у одного из остальных индивидов</w:t>
      </w:r>
      <w:r w:rsidRPr="006A26BA">
        <w:rPr>
          <w:i/>
          <w:iCs/>
          <w:sz w:val="26"/>
          <w:szCs w:val="26"/>
        </w:rPr>
        <w:t>.</w:t>
      </w:r>
      <w:r w:rsidR="00752FA4" w:rsidRPr="006A26BA">
        <w:rPr>
          <w:sz w:val="26"/>
          <w:szCs w:val="26"/>
        </w:rPr>
        <w:t xml:space="preserve"> </w:t>
      </w:r>
      <w:r w:rsidRPr="006A26BA">
        <w:rPr>
          <w:sz w:val="26"/>
          <w:szCs w:val="26"/>
          <w:shd w:val="clear" w:color="auto" w:fill="FFFFFF"/>
        </w:rPr>
        <w:t xml:space="preserve">Парето-эффективность предполагает </w:t>
      </w:r>
      <w:r w:rsidR="00752FA4" w:rsidRPr="006A26BA">
        <w:rPr>
          <w:sz w:val="26"/>
          <w:szCs w:val="26"/>
          <w:shd w:val="clear" w:color="auto" w:fill="FFFFFF"/>
        </w:rPr>
        <w:t xml:space="preserve">соблюдение трех условий: </w:t>
      </w:r>
      <w:r w:rsidRPr="006A26BA">
        <w:rPr>
          <w:sz w:val="26"/>
          <w:szCs w:val="26"/>
          <w:shd w:val="clear" w:color="auto" w:fill="FFFFFF"/>
        </w:rPr>
        <w:t>эффективность в сфере производства, эффективность в структуре выпуска благ, эффективность в распределении благ между потребителями (эффективность обмена)</w:t>
      </w:r>
      <w:hyperlink r:id="rId27" w:history="1">
        <w:r w:rsidRPr="006A26BA">
          <w:rPr>
            <w:rStyle w:val="a7"/>
            <w:color w:val="auto"/>
            <w:sz w:val="26"/>
            <w:szCs w:val="26"/>
            <w:shd w:val="clear" w:color="auto" w:fill="FFFFFF"/>
          </w:rPr>
          <w:t>.</w:t>
        </w:r>
      </w:hyperlink>
    </w:p>
    <w:p w:rsidR="001E0C81" w:rsidRPr="006A26BA" w:rsidRDefault="00752FA4" w:rsidP="00346C97">
      <w:pPr>
        <w:pStyle w:val="a3"/>
        <w:widowControl w:val="0"/>
        <w:shd w:val="clear" w:color="auto" w:fill="FFFFFF"/>
        <w:spacing w:before="0" w:beforeAutospacing="0" w:after="0" w:afterAutospacing="0"/>
        <w:ind w:firstLine="567"/>
        <w:rPr>
          <w:sz w:val="26"/>
          <w:szCs w:val="26"/>
        </w:rPr>
      </w:pPr>
      <w:r w:rsidRPr="006A26BA">
        <w:rPr>
          <w:b/>
          <w:bCs/>
          <w:noProof/>
          <w:sz w:val="26"/>
          <w:szCs w:val="26"/>
        </w:rPr>
        <w:drawing>
          <wp:anchor distT="0" distB="0" distL="114300" distR="114300" simplePos="0" relativeHeight="251661312" behindDoc="0" locked="0" layoutInCell="1" allowOverlap="1">
            <wp:simplePos x="0" y="0"/>
            <wp:positionH relativeFrom="column">
              <wp:posOffset>354965</wp:posOffset>
            </wp:positionH>
            <wp:positionV relativeFrom="paragraph">
              <wp:posOffset>762000</wp:posOffset>
            </wp:positionV>
            <wp:extent cx="2021840" cy="1176020"/>
            <wp:effectExtent l="19050" t="0" r="0" b="0"/>
            <wp:wrapThrough wrapText="bothSides">
              <wp:wrapPolygon edited="0">
                <wp:start x="-204" y="0"/>
                <wp:lineTo x="-204" y="21343"/>
                <wp:lineTo x="21573" y="21343"/>
                <wp:lineTo x="21573" y="0"/>
                <wp:lineTo x="-204" y="0"/>
              </wp:wrapPolygon>
            </wp:wrapThrough>
            <wp:docPr id="831" name="Рисунок 831" descr="http://xn--80aatn3b3a4e.xn--p1ai/images/6/525_d1f71fa8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http://xn--80aatn3b3a4e.xn--p1ai/images/6/525_d1f71fa86f.jpg"/>
                    <pic:cNvPicPr>
                      <a:picLocks noChangeAspect="1" noChangeArrowheads="1"/>
                    </pic:cNvPicPr>
                  </pic:nvPicPr>
                  <pic:blipFill>
                    <a:blip r:embed="rId28"/>
                    <a:srcRect/>
                    <a:stretch>
                      <a:fillRect/>
                    </a:stretch>
                  </pic:blipFill>
                  <pic:spPr bwMode="auto">
                    <a:xfrm>
                      <a:off x="0" y="0"/>
                      <a:ext cx="2021840" cy="1176020"/>
                    </a:xfrm>
                    <a:prstGeom prst="rect">
                      <a:avLst/>
                    </a:prstGeom>
                    <a:noFill/>
                    <a:ln w="9525">
                      <a:noFill/>
                      <a:miter lim="800000"/>
                      <a:headEnd/>
                      <a:tailEnd/>
                    </a:ln>
                  </pic:spPr>
                </pic:pic>
              </a:graphicData>
            </a:graphic>
          </wp:anchor>
        </w:drawing>
      </w:r>
      <w:r w:rsidR="001E0C81" w:rsidRPr="006A26BA">
        <w:rPr>
          <w:rStyle w:val="a6"/>
          <w:sz w:val="26"/>
          <w:szCs w:val="26"/>
        </w:rPr>
        <w:t>Производственная эффективность</w:t>
      </w:r>
      <w:r w:rsidR="001E0C81" w:rsidRPr="006A26BA">
        <w:rPr>
          <w:rStyle w:val="apple-converted-space"/>
          <w:sz w:val="26"/>
          <w:szCs w:val="26"/>
        </w:rPr>
        <w:t> </w:t>
      </w:r>
      <w:r w:rsidR="001E0C81" w:rsidRPr="006A26BA">
        <w:rPr>
          <w:sz w:val="26"/>
          <w:szCs w:val="26"/>
        </w:rPr>
        <w:t xml:space="preserve">достигается тогда, когда невозможно увеличить выпуск одного блага без сокращения выпуска другого. Достижение </w:t>
      </w:r>
      <w:proofErr w:type="spellStart"/>
      <w:r w:rsidR="001E0C81" w:rsidRPr="006A26BA">
        <w:rPr>
          <w:sz w:val="26"/>
          <w:szCs w:val="26"/>
        </w:rPr>
        <w:t>Парето-эффективного</w:t>
      </w:r>
      <w:proofErr w:type="spellEnd"/>
      <w:r w:rsidR="001E0C81" w:rsidRPr="006A26BA">
        <w:rPr>
          <w:sz w:val="26"/>
          <w:szCs w:val="26"/>
        </w:rPr>
        <w:t xml:space="preserve"> состояния в производственной сфере можно наблюдать с помощью кривой производственных возможностей (рис. 2.7)</w:t>
      </w:r>
      <w:hyperlink r:id="rId29" w:history="1">
        <w:r w:rsidR="001E0C81" w:rsidRPr="006A26BA">
          <w:rPr>
            <w:rStyle w:val="a7"/>
            <w:color w:val="auto"/>
            <w:sz w:val="26"/>
            <w:szCs w:val="26"/>
          </w:rPr>
          <w:t>.</w:t>
        </w:r>
      </w:hyperlink>
    </w:p>
    <w:p w:rsidR="001E0C81" w:rsidRPr="006A26BA" w:rsidRDefault="001E0C81" w:rsidP="00346C97">
      <w:pPr>
        <w:pStyle w:val="a3"/>
        <w:widowControl w:val="0"/>
        <w:shd w:val="clear" w:color="auto" w:fill="FFFFFF"/>
        <w:spacing w:before="0" w:beforeAutospacing="0" w:after="0" w:afterAutospacing="0"/>
        <w:ind w:firstLine="567"/>
        <w:rPr>
          <w:sz w:val="26"/>
          <w:szCs w:val="26"/>
        </w:rPr>
      </w:pPr>
    </w:p>
    <w:p w:rsidR="001E0C81" w:rsidRPr="006A26BA" w:rsidRDefault="001E0C81" w:rsidP="00346C97">
      <w:pPr>
        <w:pStyle w:val="a3"/>
        <w:widowControl w:val="0"/>
        <w:shd w:val="clear" w:color="auto" w:fill="FFFFFF"/>
        <w:spacing w:before="0" w:beforeAutospacing="0" w:after="0" w:afterAutospacing="0"/>
        <w:ind w:firstLine="567"/>
        <w:rPr>
          <w:sz w:val="26"/>
          <w:szCs w:val="26"/>
        </w:rPr>
      </w:pPr>
      <w:r w:rsidRPr="006A26BA">
        <w:rPr>
          <w:sz w:val="26"/>
          <w:szCs w:val="26"/>
        </w:rPr>
        <w:t>Рисунок № 2.7. КПВ и эффективность в сфере производства</w:t>
      </w:r>
    </w:p>
    <w:p w:rsidR="00752FA4" w:rsidRPr="006A26BA" w:rsidRDefault="001E0C81" w:rsidP="00346C97">
      <w:pPr>
        <w:pStyle w:val="a3"/>
        <w:widowControl w:val="0"/>
        <w:shd w:val="clear" w:color="auto" w:fill="FFFFFF"/>
        <w:spacing w:before="0" w:beforeAutospacing="0" w:after="0" w:afterAutospacing="0"/>
        <w:ind w:firstLine="567"/>
        <w:rPr>
          <w:sz w:val="26"/>
          <w:szCs w:val="26"/>
        </w:rPr>
      </w:pPr>
      <w:r w:rsidRPr="006A26BA">
        <w:rPr>
          <w:sz w:val="26"/>
          <w:szCs w:val="26"/>
        </w:rPr>
        <w:t>На рисунке видно, что в точке</w:t>
      </w:r>
      <w:r w:rsidRPr="006A26BA">
        <w:rPr>
          <w:rStyle w:val="apple-converted-space"/>
          <w:sz w:val="26"/>
          <w:szCs w:val="26"/>
        </w:rPr>
        <w:t> </w:t>
      </w:r>
      <w:r w:rsidRPr="006A26BA">
        <w:rPr>
          <w:rStyle w:val="a6"/>
          <w:sz w:val="26"/>
          <w:szCs w:val="26"/>
        </w:rPr>
        <w:t>С</w:t>
      </w:r>
      <w:r w:rsidRPr="006A26BA">
        <w:rPr>
          <w:rStyle w:val="apple-converted-space"/>
          <w:sz w:val="26"/>
          <w:szCs w:val="26"/>
        </w:rPr>
        <w:t> </w:t>
      </w:r>
      <w:r w:rsidRPr="006A26BA">
        <w:rPr>
          <w:sz w:val="26"/>
          <w:szCs w:val="26"/>
        </w:rPr>
        <w:t>производство неэффективно по Парето, поскольку из ϶ᴛᴏй точки возможен переход в точку</w:t>
      </w:r>
      <w:r w:rsidRPr="006A26BA">
        <w:rPr>
          <w:rStyle w:val="apple-converted-space"/>
          <w:b/>
          <w:bCs/>
          <w:sz w:val="26"/>
          <w:szCs w:val="26"/>
        </w:rPr>
        <w:t> </w:t>
      </w:r>
      <w:r w:rsidRPr="006A26BA">
        <w:rPr>
          <w:rStyle w:val="a6"/>
          <w:sz w:val="26"/>
          <w:szCs w:val="26"/>
        </w:rPr>
        <w:t>А, В</w:t>
      </w:r>
      <w:r w:rsidRPr="006A26BA">
        <w:rPr>
          <w:rStyle w:val="apple-converted-space"/>
          <w:sz w:val="26"/>
          <w:szCs w:val="26"/>
        </w:rPr>
        <w:t> </w:t>
      </w:r>
      <w:r w:rsidRPr="006A26BA">
        <w:rPr>
          <w:sz w:val="26"/>
          <w:szCs w:val="26"/>
        </w:rPr>
        <w:t>или</w:t>
      </w:r>
      <w:r w:rsidRPr="006A26BA">
        <w:rPr>
          <w:rStyle w:val="apple-converted-space"/>
          <w:sz w:val="26"/>
          <w:szCs w:val="26"/>
        </w:rPr>
        <w:t> </w:t>
      </w:r>
      <w:r w:rsidRPr="006A26BA">
        <w:rPr>
          <w:rStyle w:val="a6"/>
          <w:sz w:val="26"/>
          <w:szCs w:val="26"/>
        </w:rPr>
        <w:t>E</w:t>
      </w:r>
      <w:r w:rsidRPr="006A26BA">
        <w:rPr>
          <w:rStyle w:val="apple-converted-space"/>
          <w:b/>
          <w:bCs/>
          <w:sz w:val="26"/>
          <w:szCs w:val="26"/>
        </w:rPr>
        <w:t> </w:t>
      </w:r>
      <w:r w:rsidRPr="006A26BA">
        <w:rPr>
          <w:sz w:val="26"/>
          <w:szCs w:val="26"/>
        </w:rPr>
        <w:t>на кривой производственных возможностей. Во всех данных случаях мы получаем улучшение по Парето: переход из точки</w:t>
      </w:r>
      <w:r w:rsidRPr="006A26BA">
        <w:rPr>
          <w:rStyle w:val="apple-converted-space"/>
          <w:sz w:val="26"/>
          <w:szCs w:val="26"/>
        </w:rPr>
        <w:t> </w:t>
      </w:r>
      <w:r w:rsidRPr="006A26BA">
        <w:rPr>
          <w:rStyle w:val="a6"/>
          <w:sz w:val="26"/>
          <w:szCs w:val="26"/>
        </w:rPr>
        <w:t>С</w:t>
      </w:r>
      <w:r w:rsidRPr="006A26BA">
        <w:rPr>
          <w:rStyle w:val="apple-converted-space"/>
          <w:sz w:val="26"/>
          <w:szCs w:val="26"/>
        </w:rPr>
        <w:t> </w:t>
      </w:r>
      <w:r w:rsidRPr="006A26BA">
        <w:rPr>
          <w:sz w:val="26"/>
          <w:szCs w:val="26"/>
        </w:rPr>
        <w:t>в точку</w:t>
      </w:r>
      <w:r w:rsidRPr="006A26BA">
        <w:rPr>
          <w:rStyle w:val="apple-converted-space"/>
          <w:b/>
          <w:bCs/>
          <w:sz w:val="26"/>
          <w:szCs w:val="26"/>
        </w:rPr>
        <w:t> </w:t>
      </w:r>
      <w:r w:rsidRPr="006A26BA">
        <w:rPr>
          <w:rStyle w:val="a6"/>
          <w:sz w:val="26"/>
          <w:szCs w:val="26"/>
        </w:rPr>
        <w:t>А</w:t>
      </w:r>
      <w:r w:rsidRPr="006A26BA">
        <w:rPr>
          <w:rStyle w:val="apple-converted-space"/>
          <w:sz w:val="26"/>
          <w:szCs w:val="26"/>
        </w:rPr>
        <w:t> </w:t>
      </w:r>
      <w:r w:rsidRPr="006A26BA">
        <w:rPr>
          <w:sz w:val="26"/>
          <w:szCs w:val="26"/>
        </w:rPr>
        <w:t>означает рост выпуска блага</w:t>
      </w:r>
      <w:r w:rsidRPr="006A26BA">
        <w:rPr>
          <w:rStyle w:val="apple-converted-space"/>
          <w:sz w:val="26"/>
          <w:szCs w:val="26"/>
        </w:rPr>
        <w:t> </w:t>
      </w:r>
      <w:r w:rsidRPr="006A26BA">
        <w:rPr>
          <w:rStyle w:val="a6"/>
          <w:sz w:val="26"/>
          <w:szCs w:val="26"/>
        </w:rPr>
        <w:t>Y</w:t>
      </w:r>
      <w:r w:rsidRPr="006A26BA">
        <w:rPr>
          <w:rStyle w:val="apple-converted-space"/>
          <w:sz w:val="26"/>
          <w:szCs w:val="26"/>
        </w:rPr>
        <w:t> </w:t>
      </w:r>
      <w:r w:rsidRPr="006A26BA">
        <w:rPr>
          <w:sz w:val="26"/>
          <w:szCs w:val="26"/>
        </w:rPr>
        <w:t>при неизменном выпуске блага</w:t>
      </w:r>
      <w:r w:rsidRPr="006A26BA">
        <w:rPr>
          <w:rStyle w:val="apple-converted-space"/>
          <w:b/>
          <w:bCs/>
          <w:sz w:val="26"/>
          <w:szCs w:val="26"/>
        </w:rPr>
        <w:t> </w:t>
      </w:r>
      <w:r w:rsidRPr="006A26BA">
        <w:rPr>
          <w:rStyle w:val="a6"/>
          <w:sz w:val="26"/>
          <w:szCs w:val="26"/>
        </w:rPr>
        <w:t>X,</w:t>
      </w:r>
      <w:r w:rsidRPr="006A26BA">
        <w:rPr>
          <w:rStyle w:val="apple-converted-space"/>
          <w:sz w:val="26"/>
          <w:szCs w:val="26"/>
        </w:rPr>
        <w:t> </w:t>
      </w:r>
      <w:r w:rsidRPr="006A26BA">
        <w:rPr>
          <w:sz w:val="26"/>
          <w:szCs w:val="26"/>
        </w:rPr>
        <w:t>напротив, при переходе из точки</w:t>
      </w:r>
      <w:r w:rsidRPr="006A26BA">
        <w:rPr>
          <w:rStyle w:val="apple-converted-space"/>
          <w:sz w:val="26"/>
          <w:szCs w:val="26"/>
        </w:rPr>
        <w:t> </w:t>
      </w:r>
      <w:r w:rsidRPr="006A26BA">
        <w:rPr>
          <w:rStyle w:val="a6"/>
          <w:sz w:val="26"/>
          <w:szCs w:val="26"/>
        </w:rPr>
        <w:t>С</w:t>
      </w:r>
      <w:r w:rsidRPr="006A26BA">
        <w:rPr>
          <w:rStyle w:val="apple-converted-space"/>
          <w:sz w:val="26"/>
          <w:szCs w:val="26"/>
        </w:rPr>
        <w:t> </w:t>
      </w:r>
      <w:r w:rsidRPr="006A26BA">
        <w:rPr>
          <w:sz w:val="26"/>
          <w:szCs w:val="26"/>
        </w:rPr>
        <w:t>в точку</w:t>
      </w:r>
      <w:r w:rsidRPr="006A26BA">
        <w:rPr>
          <w:rStyle w:val="apple-converted-space"/>
          <w:b/>
          <w:bCs/>
          <w:sz w:val="26"/>
          <w:szCs w:val="26"/>
        </w:rPr>
        <w:t> </w:t>
      </w:r>
      <w:r w:rsidRPr="006A26BA">
        <w:rPr>
          <w:rStyle w:val="a6"/>
          <w:sz w:val="26"/>
          <w:szCs w:val="26"/>
        </w:rPr>
        <w:t>В</w:t>
      </w:r>
      <w:r w:rsidRPr="006A26BA">
        <w:rPr>
          <w:rStyle w:val="apple-converted-space"/>
          <w:sz w:val="26"/>
          <w:szCs w:val="26"/>
        </w:rPr>
        <w:t> </w:t>
      </w:r>
      <w:r w:rsidRPr="006A26BA">
        <w:rPr>
          <w:sz w:val="26"/>
          <w:szCs w:val="26"/>
        </w:rPr>
        <w:t>растет выпуск</w:t>
      </w:r>
      <w:r w:rsidRPr="006A26BA">
        <w:rPr>
          <w:rStyle w:val="apple-converted-space"/>
          <w:sz w:val="26"/>
          <w:szCs w:val="26"/>
        </w:rPr>
        <w:t> </w:t>
      </w:r>
      <w:r w:rsidRPr="006A26BA">
        <w:rPr>
          <w:rStyle w:val="a6"/>
          <w:sz w:val="26"/>
          <w:szCs w:val="26"/>
        </w:rPr>
        <w:t>X</w:t>
      </w:r>
      <w:r w:rsidRPr="006A26BA">
        <w:rPr>
          <w:rStyle w:val="apple-converted-space"/>
          <w:sz w:val="26"/>
          <w:szCs w:val="26"/>
        </w:rPr>
        <w:t> </w:t>
      </w:r>
      <w:r w:rsidRPr="006A26BA">
        <w:rPr>
          <w:sz w:val="26"/>
          <w:szCs w:val="26"/>
        </w:rPr>
        <w:t>при том же выпуске</w:t>
      </w:r>
      <w:r w:rsidRPr="006A26BA">
        <w:rPr>
          <w:rStyle w:val="apple-converted-space"/>
          <w:sz w:val="26"/>
          <w:szCs w:val="26"/>
        </w:rPr>
        <w:t> </w:t>
      </w:r>
      <w:r w:rsidRPr="006A26BA">
        <w:rPr>
          <w:rStyle w:val="a6"/>
          <w:sz w:val="26"/>
          <w:szCs w:val="26"/>
        </w:rPr>
        <w:t>Y</w:t>
      </w:r>
      <w:r w:rsidRPr="006A26BA">
        <w:rPr>
          <w:sz w:val="26"/>
          <w:szCs w:val="26"/>
        </w:rPr>
        <w:t>, наконец, переход из точки</w:t>
      </w:r>
      <w:r w:rsidRPr="006A26BA">
        <w:rPr>
          <w:rStyle w:val="apple-converted-space"/>
          <w:sz w:val="26"/>
          <w:szCs w:val="26"/>
        </w:rPr>
        <w:t> </w:t>
      </w:r>
      <w:r w:rsidRPr="006A26BA">
        <w:rPr>
          <w:rStyle w:val="a6"/>
          <w:sz w:val="26"/>
          <w:szCs w:val="26"/>
        </w:rPr>
        <w:t>С</w:t>
      </w:r>
      <w:r w:rsidRPr="006A26BA">
        <w:rPr>
          <w:rStyle w:val="apple-converted-space"/>
          <w:sz w:val="26"/>
          <w:szCs w:val="26"/>
        </w:rPr>
        <w:t> </w:t>
      </w:r>
      <w:r w:rsidRPr="006A26BA">
        <w:rPr>
          <w:sz w:val="26"/>
          <w:szCs w:val="26"/>
        </w:rPr>
        <w:t>в точку</w:t>
      </w:r>
      <w:r w:rsidRPr="006A26BA">
        <w:rPr>
          <w:rStyle w:val="apple-converted-space"/>
          <w:sz w:val="26"/>
          <w:szCs w:val="26"/>
        </w:rPr>
        <w:t> </w:t>
      </w:r>
      <w:r w:rsidRPr="006A26BA">
        <w:rPr>
          <w:rStyle w:val="a6"/>
          <w:sz w:val="26"/>
          <w:szCs w:val="26"/>
        </w:rPr>
        <w:t>E</w:t>
      </w:r>
      <w:r w:rsidR="00752FA4" w:rsidRPr="006A26BA">
        <w:rPr>
          <w:rStyle w:val="a6"/>
          <w:sz w:val="26"/>
          <w:szCs w:val="26"/>
        </w:rPr>
        <w:t xml:space="preserve"> </w:t>
      </w:r>
      <w:r w:rsidRPr="006A26BA">
        <w:rPr>
          <w:sz w:val="26"/>
          <w:szCs w:val="26"/>
        </w:rPr>
        <w:t xml:space="preserve">знаменует рост производства обоих благ. </w:t>
      </w:r>
      <w:r w:rsidR="00752FA4" w:rsidRPr="006A26BA">
        <w:rPr>
          <w:sz w:val="26"/>
          <w:szCs w:val="26"/>
        </w:rPr>
        <w:t>рис. 2.7</w:t>
      </w:r>
    </w:p>
    <w:p w:rsidR="001E0C81" w:rsidRPr="006A26BA" w:rsidRDefault="00752FA4" w:rsidP="00346C97">
      <w:pPr>
        <w:pStyle w:val="a3"/>
        <w:widowControl w:val="0"/>
        <w:shd w:val="clear" w:color="auto" w:fill="FFFFFF"/>
        <w:spacing w:before="0" w:beforeAutospacing="0" w:after="0" w:afterAutospacing="0"/>
        <w:ind w:firstLine="567"/>
        <w:rPr>
          <w:sz w:val="26"/>
          <w:szCs w:val="26"/>
        </w:rPr>
      </w:pPr>
      <w:r w:rsidRPr="006A26BA">
        <w:rPr>
          <w:sz w:val="26"/>
          <w:szCs w:val="26"/>
        </w:rPr>
        <w:t xml:space="preserve">Бывает </w:t>
      </w:r>
      <w:r w:rsidR="001E0C81" w:rsidRPr="006A26BA">
        <w:rPr>
          <w:sz w:val="26"/>
          <w:szCs w:val="26"/>
        </w:rPr>
        <w:t>так, что переход из одной точки на КПВ в другую позволяет повысить благосостояние хотя бы одного индивида, нс уменьшая благосостояние других. В ϶ᴛᴏм случае такой переход ведет к улучшению экономической ситуации по Парето. В конце концов мы приходим к такой структуре выпуска разных благ, когда ее дальнейшее изменение уменьшит благосостояние хотя бы одного члена общества. Это означает, что</w:t>
      </w:r>
      <w:r w:rsidR="001E0C81" w:rsidRPr="006A26BA">
        <w:rPr>
          <w:rStyle w:val="apple-converted-space"/>
          <w:b/>
          <w:bCs/>
          <w:sz w:val="26"/>
          <w:szCs w:val="26"/>
        </w:rPr>
        <w:t> </w:t>
      </w:r>
      <w:proofErr w:type="spellStart"/>
      <w:r w:rsidR="001E0C81" w:rsidRPr="006A26BA">
        <w:rPr>
          <w:rStyle w:val="a6"/>
          <w:sz w:val="26"/>
          <w:szCs w:val="26"/>
        </w:rPr>
        <w:t>Парето-эффективная</w:t>
      </w:r>
      <w:proofErr w:type="spellEnd"/>
      <w:r w:rsidR="001E0C81" w:rsidRPr="006A26BA">
        <w:rPr>
          <w:rStyle w:val="a6"/>
          <w:sz w:val="26"/>
          <w:szCs w:val="26"/>
        </w:rPr>
        <w:t xml:space="preserve"> структура выпуска</w:t>
      </w:r>
      <w:r w:rsidR="001E0C81" w:rsidRPr="006A26BA">
        <w:rPr>
          <w:rStyle w:val="apple-converted-space"/>
          <w:sz w:val="26"/>
          <w:szCs w:val="26"/>
        </w:rPr>
        <w:t> </w:t>
      </w:r>
      <w:r w:rsidR="001E0C81" w:rsidRPr="006A26BA">
        <w:rPr>
          <w:sz w:val="26"/>
          <w:szCs w:val="26"/>
        </w:rPr>
        <w:t>достигнута.</w:t>
      </w:r>
    </w:p>
    <w:p w:rsidR="001E0C81" w:rsidRPr="006A26BA" w:rsidRDefault="00752FA4" w:rsidP="00346C97">
      <w:pPr>
        <w:pStyle w:val="a3"/>
        <w:widowControl w:val="0"/>
        <w:spacing w:before="0" w:beforeAutospacing="0" w:after="0" w:afterAutospacing="0"/>
        <w:ind w:firstLine="567"/>
        <w:rPr>
          <w:sz w:val="26"/>
          <w:szCs w:val="26"/>
        </w:rPr>
      </w:pPr>
      <w:r w:rsidRPr="006A26BA">
        <w:rPr>
          <w:b/>
          <w:sz w:val="26"/>
          <w:szCs w:val="26"/>
          <w:shd w:val="clear" w:color="auto" w:fill="FFFFFF"/>
        </w:rPr>
        <w:t xml:space="preserve">эффективность в распределении благ между потребителями. </w:t>
      </w:r>
      <w:r w:rsidR="001E0C81" w:rsidRPr="006A26BA">
        <w:rPr>
          <w:b/>
          <w:sz w:val="26"/>
          <w:szCs w:val="26"/>
        </w:rPr>
        <w:t xml:space="preserve"> </w:t>
      </w:r>
      <w:r w:rsidR="001E0C81" w:rsidRPr="006A26BA">
        <w:rPr>
          <w:sz w:val="26"/>
          <w:szCs w:val="26"/>
        </w:rPr>
        <w:t>Когда все субъекты рынка, стремясь каждый к своей выгоде, достигают взаимного равновесия интересов и выгод, суммарное удовлетворение всех членов общества достигает своего максимума.</w:t>
      </w:r>
    </w:p>
    <w:p w:rsidR="001E0C81" w:rsidRPr="006A26BA" w:rsidRDefault="001E0C81" w:rsidP="00346C97">
      <w:pPr>
        <w:pStyle w:val="a3"/>
        <w:widowControl w:val="0"/>
        <w:spacing w:before="0" w:beforeAutospacing="0" w:after="0" w:afterAutospacing="0"/>
        <w:ind w:firstLine="567"/>
        <w:rPr>
          <w:sz w:val="26"/>
          <w:szCs w:val="26"/>
        </w:rPr>
      </w:pPr>
      <w:r w:rsidRPr="006A26BA">
        <w:rPr>
          <w:noProof/>
          <w:sz w:val="26"/>
          <w:szCs w:val="26"/>
        </w:rPr>
        <w:drawing>
          <wp:anchor distT="0" distB="0" distL="114300" distR="114300" simplePos="0" relativeHeight="251662336" behindDoc="0" locked="0" layoutInCell="1" allowOverlap="1">
            <wp:simplePos x="0" y="0"/>
            <wp:positionH relativeFrom="column">
              <wp:posOffset>374310</wp:posOffset>
            </wp:positionH>
            <wp:positionV relativeFrom="paragraph">
              <wp:posOffset>5154</wp:posOffset>
            </wp:positionV>
            <wp:extent cx="2213788" cy="1318437"/>
            <wp:effectExtent l="19050" t="0" r="0" b="0"/>
            <wp:wrapThrough wrapText="bothSides">
              <wp:wrapPolygon edited="0">
                <wp:start x="-186" y="0"/>
                <wp:lineTo x="-186" y="21223"/>
                <wp:lineTo x="21561" y="21223"/>
                <wp:lineTo x="21561" y="0"/>
                <wp:lineTo x="-186" y="0"/>
              </wp:wrapPolygon>
            </wp:wrapThrough>
            <wp:docPr id="826" name="Рисунок 826" descr="C:\Users\user\Desktop\schem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C:\Users\user\Desktop\scheme11.png"/>
                    <pic:cNvPicPr>
                      <a:picLocks noChangeAspect="1" noChangeArrowheads="1"/>
                    </pic:cNvPicPr>
                  </pic:nvPicPr>
                  <pic:blipFill>
                    <a:blip r:embed="rId30"/>
                    <a:srcRect/>
                    <a:stretch>
                      <a:fillRect/>
                    </a:stretch>
                  </pic:blipFill>
                  <pic:spPr bwMode="auto">
                    <a:xfrm>
                      <a:off x="0" y="0"/>
                      <a:ext cx="2213788" cy="1318437"/>
                    </a:xfrm>
                    <a:prstGeom prst="rect">
                      <a:avLst/>
                    </a:prstGeom>
                    <a:noFill/>
                    <a:ln w="9525">
                      <a:noFill/>
                      <a:miter lim="800000"/>
                      <a:headEnd/>
                      <a:tailEnd/>
                    </a:ln>
                  </pic:spPr>
                </pic:pic>
              </a:graphicData>
            </a:graphic>
          </wp:anchor>
        </w:drawing>
      </w:r>
    </w:p>
    <w:p w:rsidR="001E0C81" w:rsidRPr="006A26BA" w:rsidRDefault="001E0C81" w:rsidP="00346C97">
      <w:pPr>
        <w:pStyle w:val="a3"/>
        <w:widowControl w:val="0"/>
        <w:spacing w:before="0" w:beforeAutospacing="0" w:after="0" w:afterAutospacing="0"/>
        <w:ind w:firstLine="567"/>
        <w:rPr>
          <w:sz w:val="26"/>
          <w:szCs w:val="26"/>
        </w:rPr>
      </w:pPr>
      <w:r w:rsidRPr="006A26BA">
        <w:rPr>
          <w:sz w:val="26"/>
          <w:szCs w:val="26"/>
        </w:rPr>
        <w:t>Из графика</w:t>
      </w:r>
      <w:r w:rsidR="00752FA4" w:rsidRPr="006A26BA">
        <w:rPr>
          <w:sz w:val="26"/>
          <w:szCs w:val="26"/>
        </w:rPr>
        <w:t xml:space="preserve"> </w:t>
      </w:r>
      <w:r w:rsidRPr="006A26BA">
        <w:rPr>
          <w:sz w:val="26"/>
          <w:szCs w:val="26"/>
        </w:rPr>
        <w:t xml:space="preserve">видно, что в точке А все ресурсы общества отдаются лицу Х и его полезность максимальна. В точке В </w:t>
      </w:r>
      <w:proofErr w:type="spellStart"/>
      <w:r w:rsidRPr="006A26BA">
        <w:rPr>
          <w:sz w:val="26"/>
          <w:szCs w:val="26"/>
        </w:rPr>
        <w:t>максимизируется</w:t>
      </w:r>
      <w:proofErr w:type="spellEnd"/>
      <w:r w:rsidRPr="006A26BA">
        <w:rPr>
          <w:sz w:val="26"/>
          <w:szCs w:val="26"/>
        </w:rPr>
        <w:t xml:space="preserve"> полезность лица Y. При перемещении из точки А в точку В имеет место компромисс, когда блага передаются от лица Х к лицу Y. Обе точки А и В эффективны по Парето, так как ни в одной, ни в другой ситуации нельзя улучшить положение одной из сторон, не сделав хуже другой. </w:t>
      </w:r>
      <w:r w:rsidR="00752FA4" w:rsidRPr="006A26BA">
        <w:rPr>
          <w:sz w:val="26"/>
          <w:szCs w:val="26"/>
        </w:rPr>
        <w:t xml:space="preserve"> </w:t>
      </w:r>
      <w:r w:rsidRPr="006A26BA">
        <w:rPr>
          <w:sz w:val="26"/>
          <w:szCs w:val="26"/>
        </w:rPr>
        <w:t>Рассмотрим далее точки C, D и E. Точка С не является оптимальной по Парето. Двигаясь в направлении вправо вверх, можно улучшать полезность и лица Х и лица Y.</w:t>
      </w:r>
    </w:p>
    <w:p w:rsidR="00AF0206" w:rsidRPr="006A26BA" w:rsidRDefault="00D340A0" w:rsidP="00346C97">
      <w:pPr>
        <w:widowControl w:val="0"/>
        <w:ind w:firstLine="567"/>
        <w:jc w:val="both"/>
        <w:rPr>
          <w:b/>
          <w:sz w:val="26"/>
          <w:szCs w:val="26"/>
        </w:rPr>
      </w:pPr>
      <w:r w:rsidRPr="006A26BA">
        <w:rPr>
          <w:b/>
          <w:bCs/>
          <w:sz w:val="26"/>
          <w:szCs w:val="26"/>
        </w:rPr>
        <w:lastRenderedPageBreak/>
        <w:t>15. Неравенство в распределении доходов</w:t>
      </w:r>
    </w:p>
    <w:p w:rsidR="00D340A0" w:rsidRPr="006A26BA" w:rsidRDefault="001E0C81" w:rsidP="00346C97">
      <w:pPr>
        <w:widowControl w:val="0"/>
        <w:ind w:firstLine="567"/>
        <w:jc w:val="both"/>
        <w:rPr>
          <w:bCs/>
          <w:sz w:val="26"/>
          <w:szCs w:val="26"/>
        </w:rPr>
      </w:pPr>
      <w:r w:rsidRPr="006A26BA">
        <w:rPr>
          <w:b/>
        </w:rPr>
        <w:t>Дохо</w:t>
      </w:r>
      <w:r w:rsidRPr="006A26BA">
        <w:rPr>
          <w:b/>
        </w:rPr>
        <w:softHyphen/>
        <w:t>ды</w:t>
      </w:r>
      <w:r w:rsidRPr="006A26BA">
        <w:rPr>
          <w:bCs/>
          <w:sz w:val="26"/>
          <w:szCs w:val="26"/>
        </w:rPr>
        <w:t> - денежная сумма, регулярно поступающая в не посредственное распоряжение рыночного субъекта.</w:t>
      </w:r>
    </w:p>
    <w:p w:rsidR="001E0C81" w:rsidRPr="006A26BA" w:rsidRDefault="001E0C81" w:rsidP="00346C97">
      <w:pPr>
        <w:widowControl w:val="0"/>
        <w:ind w:firstLine="567"/>
        <w:jc w:val="both"/>
        <w:rPr>
          <w:bCs/>
          <w:sz w:val="26"/>
          <w:szCs w:val="26"/>
        </w:rPr>
      </w:pPr>
      <w:r w:rsidRPr="006A26BA">
        <w:rPr>
          <w:b/>
        </w:rPr>
        <w:t>Номинальный (денежный) доход населения </w:t>
      </w:r>
      <w:r w:rsidRPr="006A26BA">
        <w:rPr>
          <w:bCs/>
          <w:sz w:val="26"/>
          <w:szCs w:val="26"/>
        </w:rPr>
        <w:t>— все поступле</w:t>
      </w:r>
      <w:r w:rsidRPr="006A26BA">
        <w:rPr>
          <w:bCs/>
          <w:sz w:val="26"/>
          <w:szCs w:val="26"/>
        </w:rPr>
        <w:softHyphen/>
        <w:t>ния денег населению от предприятий и организаций всех форм собственности, безналичные перечисления и пр.. </w:t>
      </w:r>
      <w:r w:rsidRPr="006A26BA">
        <w:rPr>
          <w:b/>
        </w:rPr>
        <w:t>Реальные доходы населения</w:t>
      </w:r>
      <w:r w:rsidRPr="006A26BA">
        <w:rPr>
          <w:bCs/>
          <w:sz w:val="26"/>
          <w:szCs w:val="26"/>
        </w:rPr>
        <w:t> — ве</w:t>
      </w:r>
      <w:r w:rsidRPr="006A26BA">
        <w:rPr>
          <w:bCs/>
          <w:sz w:val="26"/>
          <w:szCs w:val="26"/>
        </w:rPr>
        <w:softHyphen/>
        <w:t xml:space="preserve">щественное, предметное содержание доходов потребителя. </w:t>
      </w:r>
    </w:p>
    <w:p w:rsidR="001E0C81" w:rsidRPr="006A26BA" w:rsidRDefault="001E0C81" w:rsidP="00346C97">
      <w:pPr>
        <w:widowControl w:val="0"/>
        <w:ind w:firstLine="567"/>
        <w:jc w:val="both"/>
        <w:rPr>
          <w:bCs/>
          <w:sz w:val="26"/>
          <w:szCs w:val="26"/>
        </w:rPr>
      </w:pPr>
      <w:r w:rsidRPr="006A26BA">
        <w:rPr>
          <w:bCs/>
          <w:sz w:val="26"/>
          <w:szCs w:val="26"/>
        </w:rPr>
        <w:t>Реальный доход = Номинальный доход/Индекс потребительских цен</w:t>
      </w:r>
    </w:p>
    <w:p w:rsidR="001E0C81" w:rsidRPr="006A26BA" w:rsidRDefault="001E0C81" w:rsidP="00346C97">
      <w:pPr>
        <w:widowControl w:val="0"/>
        <w:ind w:firstLine="567"/>
        <w:jc w:val="both"/>
        <w:rPr>
          <w:bCs/>
          <w:sz w:val="26"/>
          <w:szCs w:val="26"/>
        </w:rPr>
      </w:pPr>
      <w:r w:rsidRPr="006A26BA">
        <w:rPr>
          <w:bCs/>
          <w:sz w:val="26"/>
          <w:szCs w:val="26"/>
        </w:rPr>
        <w:t>Анализ доходов населения с точки зрения их дифференциа</w:t>
      </w:r>
      <w:r w:rsidRPr="006A26BA">
        <w:rPr>
          <w:bCs/>
          <w:sz w:val="26"/>
          <w:szCs w:val="26"/>
        </w:rPr>
        <w:softHyphen/>
        <w:t>ции может опираться на расчет накопленных частот и построе</w:t>
      </w:r>
      <w:r w:rsidRPr="006A26BA">
        <w:rPr>
          <w:bCs/>
          <w:sz w:val="26"/>
          <w:szCs w:val="26"/>
        </w:rPr>
        <w:softHyphen/>
        <w:t>ние кривых Лоренца.</w:t>
      </w:r>
    </w:p>
    <w:p w:rsidR="001E0C81" w:rsidRPr="006A26BA" w:rsidRDefault="001E0C81" w:rsidP="00346C97">
      <w:pPr>
        <w:widowControl w:val="0"/>
        <w:ind w:firstLine="567"/>
        <w:jc w:val="both"/>
        <w:rPr>
          <w:bCs/>
          <w:sz w:val="26"/>
          <w:szCs w:val="26"/>
        </w:rPr>
      </w:pPr>
      <w:r w:rsidRPr="006A26BA">
        <w:rPr>
          <w:bCs/>
          <w:noProof/>
          <w:sz w:val="26"/>
          <w:szCs w:val="26"/>
        </w:rPr>
        <w:drawing>
          <wp:inline distT="0" distB="0" distL="0" distR="0">
            <wp:extent cx="4202076" cy="1719294"/>
            <wp:effectExtent l="19050" t="0" r="7974" b="0"/>
            <wp:docPr id="838" name="Рисунок 838" descr="http://modern-econ.ru/images/stories/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http://modern-econ.ru/images/stories/081.jpg"/>
                    <pic:cNvPicPr>
                      <a:picLocks noChangeAspect="1" noChangeArrowheads="1"/>
                    </pic:cNvPicPr>
                  </pic:nvPicPr>
                  <pic:blipFill>
                    <a:blip r:embed="rId31"/>
                    <a:srcRect/>
                    <a:stretch>
                      <a:fillRect/>
                    </a:stretch>
                  </pic:blipFill>
                  <pic:spPr bwMode="auto">
                    <a:xfrm>
                      <a:off x="0" y="0"/>
                      <a:ext cx="4219169" cy="1726288"/>
                    </a:xfrm>
                    <a:prstGeom prst="rect">
                      <a:avLst/>
                    </a:prstGeom>
                    <a:noFill/>
                    <a:ln w="9525">
                      <a:noFill/>
                      <a:miter lim="800000"/>
                      <a:headEnd/>
                      <a:tailEnd/>
                    </a:ln>
                  </pic:spPr>
                </pic:pic>
              </a:graphicData>
            </a:graphic>
          </wp:inline>
        </w:drawing>
      </w:r>
    </w:p>
    <w:p w:rsidR="001E0C81" w:rsidRPr="006A26BA" w:rsidRDefault="001E0C81" w:rsidP="00346C97">
      <w:pPr>
        <w:widowControl w:val="0"/>
        <w:ind w:firstLine="567"/>
        <w:jc w:val="both"/>
        <w:rPr>
          <w:bCs/>
          <w:sz w:val="26"/>
          <w:szCs w:val="26"/>
        </w:rPr>
      </w:pPr>
      <w:r w:rsidRPr="006A26BA">
        <w:rPr>
          <w:bCs/>
          <w:sz w:val="26"/>
          <w:szCs w:val="26"/>
        </w:rPr>
        <w:t>Линия ОВ называется линией </w:t>
      </w:r>
      <w:r w:rsidRPr="006A26BA">
        <w:rPr>
          <w:b/>
        </w:rPr>
        <w:t>абсолютного равенства</w:t>
      </w:r>
      <w:r w:rsidRPr="006A26BA">
        <w:rPr>
          <w:bCs/>
          <w:sz w:val="26"/>
          <w:szCs w:val="26"/>
        </w:rPr>
        <w:t>. Лома</w:t>
      </w:r>
      <w:r w:rsidRPr="006A26BA">
        <w:rPr>
          <w:bCs/>
          <w:sz w:val="26"/>
          <w:szCs w:val="26"/>
        </w:rPr>
        <w:softHyphen/>
        <w:t>ная линия OAВ - это </w:t>
      </w:r>
      <w:r w:rsidRPr="006A26BA">
        <w:rPr>
          <w:b/>
        </w:rPr>
        <w:t>линия абсолютного неравенства</w:t>
      </w:r>
      <w:r w:rsidRPr="006A26BA">
        <w:rPr>
          <w:bCs/>
          <w:sz w:val="26"/>
          <w:szCs w:val="26"/>
        </w:rPr>
        <w:t>. </w:t>
      </w:r>
      <w:r w:rsidRPr="006A26BA">
        <w:rPr>
          <w:b/>
        </w:rPr>
        <w:t>Реальное распределение доходов</w:t>
      </w:r>
      <w:r w:rsidRPr="006A26BA">
        <w:rPr>
          <w:bCs/>
          <w:sz w:val="26"/>
          <w:szCs w:val="26"/>
        </w:rPr>
        <w:t> в обществе характеризуется кривой ODB и степенью ее отклонения от биссектрисы.</w:t>
      </w:r>
    </w:p>
    <w:p w:rsidR="001E0C81" w:rsidRPr="006A26BA" w:rsidRDefault="001E0C81" w:rsidP="00346C97">
      <w:pPr>
        <w:widowControl w:val="0"/>
        <w:ind w:firstLine="567"/>
        <w:jc w:val="both"/>
        <w:rPr>
          <w:bCs/>
          <w:sz w:val="26"/>
          <w:szCs w:val="26"/>
        </w:rPr>
      </w:pPr>
      <w:r w:rsidRPr="006A26BA">
        <w:rPr>
          <w:bCs/>
          <w:sz w:val="26"/>
          <w:szCs w:val="26"/>
        </w:rPr>
        <w:t>Кривая Лоренца устанавливает соответствие между числен</w:t>
      </w:r>
      <w:r w:rsidRPr="006A26BA">
        <w:rPr>
          <w:bCs/>
          <w:sz w:val="26"/>
          <w:szCs w:val="26"/>
        </w:rPr>
        <w:softHyphen/>
        <w:t>ностью населения и объемом получаемого суммарного дохода. Неравенство в распределении доходов означает, что каждая группа из верхних квантилей будет получать боль</w:t>
      </w:r>
      <w:r w:rsidRPr="006A26BA">
        <w:rPr>
          <w:bCs/>
          <w:sz w:val="26"/>
          <w:szCs w:val="26"/>
        </w:rPr>
        <w:softHyphen/>
        <w:t>шую часть совокупного дохода общества, а каждая группа из нижних квантилей — меньшую долю. Абсолютное неравенство означает, что и 20, и 40 и так далее процентов населения не по</w:t>
      </w:r>
      <w:r w:rsidRPr="006A26BA">
        <w:rPr>
          <w:bCs/>
          <w:sz w:val="26"/>
          <w:szCs w:val="26"/>
        </w:rPr>
        <w:softHyphen/>
        <w:t>лучат никакого дохода за исключением единственного, послед</w:t>
      </w:r>
      <w:r w:rsidRPr="006A26BA">
        <w:rPr>
          <w:bCs/>
          <w:sz w:val="26"/>
          <w:szCs w:val="26"/>
        </w:rPr>
        <w:softHyphen/>
        <w:t>него в ряду распределения человека, который присваивает 100% всего дохода общества. Если кто-либо получает весь доход, то кривая Лоренца будет располагаться вдоль горизонтальной оси, а затем поднимется вертикально.</w:t>
      </w:r>
    </w:p>
    <w:p w:rsidR="001E0C81" w:rsidRPr="006A26BA" w:rsidRDefault="001E0C81" w:rsidP="00346C97">
      <w:pPr>
        <w:widowControl w:val="0"/>
        <w:ind w:firstLine="567"/>
        <w:jc w:val="both"/>
        <w:rPr>
          <w:bCs/>
          <w:sz w:val="26"/>
          <w:szCs w:val="26"/>
        </w:rPr>
      </w:pPr>
      <w:r w:rsidRPr="006A26BA">
        <w:rPr>
          <w:bCs/>
          <w:sz w:val="26"/>
          <w:szCs w:val="26"/>
        </w:rPr>
        <w:t>Кривые Лоренца наглядно демонстрируют политику вырав</w:t>
      </w:r>
      <w:r w:rsidRPr="006A26BA">
        <w:rPr>
          <w:bCs/>
          <w:sz w:val="26"/>
          <w:szCs w:val="26"/>
        </w:rPr>
        <w:softHyphen/>
        <w:t>нивания доходов, проводимую государством посредством нало</w:t>
      </w:r>
      <w:r w:rsidRPr="006A26BA">
        <w:rPr>
          <w:bCs/>
          <w:sz w:val="26"/>
          <w:szCs w:val="26"/>
        </w:rPr>
        <w:softHyphen/>
        <w:t xml:space="preserve">гообложения и разного рода социальных программ. </w:t>
      </w:r>
    </w:p>
    <w:p w:rsidR="001E0C81" w:rsidRPr="006A26BA" w:rsidRDefault="001E0C81" w:rsidP="00346C97">
      <w:pPr>
        <w:widowControl w:val="0"/>
        <w:ind w:firstLine="567"/>
        <w:jc w:val="both"/>
        <w:rPr>
          <w:sz w:val="26"/>
          <w:szCs w:val="26"/>
        </w:rPr>
      </w:pPr>
      <w:r w:rsidRPr="006A26BA">
        <w:rPr>
          <w:noProof/>
          <w:sz w:val="26"/>
          <w:szCs w:val="26"/>
        </w:rPr>
        <w:drawing>
          <wp:inline distT="0" distB="0" distL="0" distR="0">
            <wp:extent cx="5541778" cy="2147777"/>
            <wp:effectExtent l="19050" t="0" r="1772" b="0"/>
            <wp:docPr id="839" name="Рисунок 839" descr="http://modern-econ.ru/images/stories/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http://modern-econ.ru/images/stories/082.jpg"/>
                    <pic:cNvPicPr>
                      <a:picLocks noChangeAspect="1" noChangeArrowheads="1"/>
                    </pic:cNvPicPr>
                  </pic:nvPicPr>
                  <pic:blipFill>
                    <a:blip r:embed="rId32"/>
                    <a:srcRect/>
                    <a:stretch>
                      <a:fillRect/>
                    </a:stretch>
                  </pic:blipFill>
                  <pic:spPr bwMode="auto">
                    <a:xfrm>
                      <a:off x="0" y="0"/>
                      <a:ext cx="5545241" cy="2149119"/>
                    </a:xfrm>
                    <a:prstGeom prst="rect">
                      <a:avLst/>
                    </a:prstGeom>
                    <a:noFill/>
                    <a:ln w="9525">
                      <a:noFill/>
                      <a:miter lim="800000"/>
                      <a:headEnd/>
                      <a:tailEnd/>
                    </a:ln>
                  </pic:spPr>
                </pic:pic>
              </a:graphicData>
            </a:graphic>
          </wp:inline>
        </w:drawing>
      </w:r>
    </w:p>
    <w:p w:rsidR="001E0C81" w:rsidRPr="006A26BA" w:rsidRDefault="001E0C81" w:rsidP="00346C97">
      <w:pPr>
        <w:widowControl w:val="0"/>
        <w:ind w:firstLine="567"/>
        <w:rPr>
          <w:sz w:val="26"/>
          <w:szCs w:val="26"/>
        </w:rPr>
      </w:pPr>
    </w:p>
    <w:p w:rsidR="00AF0206" w:rsidRPr="006A26BA" w:rsidRDefault="00AF0206" w:rsidP="00346C97">
      <w:pPr>
        <w:widowControl w:val="0"/>
        <w:ind w:firstLine="567"/>
        <w:rPr>
          <w:sz w:val="26"/>
          <w:szCs w:val="26"/>
        </w:rPr>
      </w:pPr>
    </w:p>
    <w:p w:rsidR="00AF0206" w:rsidRPr="006A26BA" w:rsidRDefault="00AF0206" w:rsidP="00346C97">
      <w:pPr>
        <w:widowControl w:val="0"/>
        <w:ind w:firstLine="567"/>
        <w:rPr>
          <w:sz w:val="26"/>
          <w:szCs w:val="26"/>
        </w:rPr>
      </w:pPr>
    </w:p>
    <w:p w:rsidR="00AF0206" w:rsidRPr="006A26BA" w:rsidRDefault="00AF0206" w:rsidP="00846FD5">
      <w:pPr>
        <w:widowControl w:val="0"/>
        <w:shd w:val="clear" w:color="auto" w:fill="FF0000"/>
        <w:ind w:firstLine="567"/>
        <w:jc w:val="center"/>
        <w:rPr>
          <w:b/>
          <w:noProof/>
          <w:sz w:val="26"/>
          <w:szCs w:val="26"/>
        </w:rPr>
      </w:pPr>
      <w:r w:rsidRPr="006A26BA">
        <w:rPr>
          <w:b/>
          <w:noProof/>
          <w:sz w:val="26"/>
          <w:szCs w:val="26"/>
        </w:rPr>
        <w:lastRenderedPageBreak/>
        <w:t>Макроэкономика</w:t>
      </w:r>
    </w:p>
    <w:p w:rsidR="00AF0206" w:rsidRPr="006A26BA" w:rsidRDefault="00AF0206" w:rsidP="00346C97">
      <w:pPr>
        <w:widowControl w:val="0"/>
        <w:ind w:firstLine="567"/>
        <w:jc w:val="both"/>
        <w:rPr>
          <w:b/>
          <w:noProof/>
          <w:sz w:val="28"/>
          <w:szCs w:val="28"/>
        </w:rPr>
      </w:pPr>
      <w:r w:rsidRPr="006A26BA">
        <w:rPr>
          <w:b/>
          <w:noProof/>
          <w:sz w:val="28"/>
          <w:szCs w:val="28"/>
        </w:rPr>
        <w:t>1. Предмет макроэкономики и макроэкономический анализ</w:t>
      </w:r>
    </w:p>
    <w:p w:rsidR="00FF092A" w:rsidRPr="006A26BA" w:rsidRDefault="00FF092A" w:rsidP="00346C97">
      <w:pPr>
        <w:pStyle w:val="a3"/>
        <w:widowControl w:val="0"/>
        <w:shd w:val="clear" w:color="auto" w:fill="FFFFFF"/>
        <w:spacing w:before="0" w:beforeAutospacing="0" w:after="0" w:afterAutospacing="0"/>
        <w:ind w:firstLine="567"/>
        <w:jc w:val="both"/>
        <w:rPr>
          <w:sz w:val="28"/>
          <w:szCs w:val="28"/>
        </w:rPr>
      </w:pPr>
      <w:r w:rsidRPr="006A26BA">
        <w:rPr>
          <w:b/>
          <w:bCs/>
          <w:sz w:val="28"/>
          <w:szCs w:val="28"/>
        </w:rPr>
        <w:t xml:space="preserve">Макроэкономика </w:t>
      </w:r>
      <w:r w:rsidRPr="006A26BA">
        <w:rPr>
          <w:bCs/>
          <w:sz w:val="28"/>
          <w:szCs w:val="28"/>
        </w:rPr>
        <w:t>– отрасль экономической науки, изучающая поведение экономики, как единого целого с точки зрения обеспечения условий устойчивого экономического роста, полной занятости ресурсов и минимизации уровня инфляции.</w:t>
      </w:r>
    </w:p>
    <w:p w:rsidR="00FF092A" w:rsidRPr="006A26BA" w:rsidRDefault="00FF092A" w:rsidP="00346C97">
      <w:pPr>
        <w:pStyle w:val="a3"/>
        <w:widowControl w:val="0"/>
        <w:shd w:val="clear" w:color="auto" w:fill="FFFFFF"/>
        <w:spacing w:before="0" w:beforeAutospacing="0" w:after="0" w:afterAutospacing="0"/>
        <w:ind w:firstLine="567"/>
        <w:jc w:val="both"/>
        <w:rPr>
          <w:sz w:val="28"/>
          <w:szCs w:val="28"/>
        </w:rPr>
      </w:pPr>
      <w:r w:rsidRPr="006A26BA">
        <w:rPr>
          <w:b/>
          <w:sz w:val="28"/>
          <w:szCs w:val="28"/>
        </w:rPr>
        <w:t>Предметом макроэкономической теории</w:t>
      </w:r>
      <w:r w:rsidRPr="006A26BA">
        <w:rPr>
          <w:sz w:val="28"/>
          <w:szCs w:val="28"/>
        </w:rPr>
        <w:t xml:space="preserve"> является изучение макроэкономических явлений, которые не связаны с какой-то одной отраслью экономики, а имеют отношение ко всем отраслям экономики и должны получить общее (макроэкономическое) объяснение. </w:t>
      </w:r>
    </w:p>
    <w:p w:rsidR="00FF092A" w:rsidRPr="006A26BA" w:rsidRDefault="00FF092A"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Для понимания</w:t>
      </w:r>
      <w:r w:rsidRPr="006A26BA">
        <w:rPr>
          <w:rStyle w:val="apple-converted-space"/>
          <w:sz w:val="28"/>
          <w:szCs w:val="28"/>
        </w:rPr>
        <w:t> </w:t>
      </w:r>
      <w:hyperlink r:id="rId33" w:tooltip="Предмет макроэкономики" w:history="1">
        <w:r w:rsidRPr="006A26BA">
          <w:rPr>
            <w:rStyle w:val="a7"/>
            <w:color w:val="auto"/>
            <w:sz w:val="28"/>
            <w:szCs w:val="28"/>
          </w:rPr>
          <w:t>предмета макроэкономики</w:t>
        </w:r>
      </w:hyperlink>
      <w:r w:rsidRPr="006A26BA">
        <w:rPr>
          <w:rStyle w:val="apple-converted-space"/>
          <w:sz w:val="28"/>
          <w:szCs w:val="28"/>
        </w:rPr>
        <w:t> </w:t>
      </w:r>
      <w:r w:rsidRPr="006A26BA">
        <w:rPr>
          <w:sz w:val="28"/>
          <w:szCs w:val="28"/>
        </w:rPr>
        <w:t xml:space="preserve">необходимо различать макроэкономический анализ </w:t>
      </w:r>
      <w:proofErr w:type="spellStart"/>
      <w:r w:rsidRPr="006A26BA">
        <w:rPr>
          <w:sz w:val="28"/>
          <w:szCs w:val="28"/>
        </w:rPr>
        <w:t>ex</w:t>
      </w:r>
      <w:proofErr w:type="spellEnd"/>
      <w:r w:rsidRPr="006A26BA">
        <w:rPr>
          <w:sz w:val="28"/>
          <w:szCs w:val="28"/>
        </w:rPr>
        <w:t xml:space="preserve"> </w:t>
      </w:r>
      <w:proofErr w:type="spellStart"/>
      <w:r w:rsidRPr="006A26BA">
        <w:rPr>
          <w:sz w:val="28"/>
          <w:szCs w:val="28"/>
        </w:rPr>
        <w:t>post</w:t>
      </w:r>
      <w:proofErr w:type="spellEnd"/>
      <w:r w:rsidRPr="006A26BA">
        <w:rPr>
          <w:sz w:val="28"/>
          <w:szCs w:val="28"/>
        </w:rPr>
        <w:t xml:space="preserve">, или национальное счетоводство, и анализ </w:t>
      </w:r>
      <w:proofErr w:type="spellStart"/>
      <w:r w:rsidRPr="006A26BA">
        <w:rPr>
          <w:sz w:val="28"/>
          <w:szCs w:val="28"/>
        </w:rPr>
        <w:t>ex</w:t>
      </w:r>
      <w:proofErr w:type="spellEnd"/>
      <w:r w:rsidRPr="006A26BA">
        <w:rPr>
          <w:sz w:val="28"/>
          <w:szCs w:val="28"/>
        </w:rPr>
        <w:t xml:space="preserve"> </w:t>
      </w:r>
      <w:proofErr w:type="spellStart"/>
      <w:r w:rsidRPr="006A26BA">
        <w:rPr>
          <w:sz w:val="28"/>
          <w:szCs w:val="28"/>
        </w:rPr>
        <w:t>ante</w:t>
      </w:r>
      <w:proofErr w:type="spellEnd"/>
      <w:r w:rsidRPr="006A26BA">
        <w:rPr>
          <w:sz w:val="28"/>
          <w:szCs w:val="28"/>
        </w:rPr>
        <w:t xml:space="preserve"> — макроэкономику в собственном смысле слова.</w:t>
      </w:r>
    </w:p>
    <w:p w:rsidR="00FF092A" w:rsidRPr="006A26BA" w:rsidRDefault="00FF092A" w:rsidP="00346C97">
      <w:pPr>
        <w:pStyle w:val="a3"/>
        <w:widowControl w:val="0"/>
        <w:shd w:val="clear" w:color="auto" w:fill="FFFFFF"/>
        <w:spacing w:before="0" w:beforeAutospacing="0" w:after="0" w:afterAutospacing="0"/>
        <w:ind w:firstLine="567"/>
        <w:jc w:val="both"/>
        <w:rPr>
          <w:sz w:val="28"/>
          <w:szCs w:val="28"/>
        </w:rPr>
      </w:pPr>
      <w:r w:rsidRPr="006A26BA">
        <w:rPr>
          <w:rStyle w:val="a6"/>
          <w:sz w:val="28"/>
          <w:szCs w:val="28"/>
        </w:rPr>
        <w:t>Национальное счетоводство</w:t>
      </w:r>
      <w:r w:rsidRPr="006A26BA">
        <w:rPr>
          <w:rStyle w:val="apple-converted-space"/>
          <w:sz w:val="28"/>
          <w:szCs w:val="28"/>
        </w:rPr>
        <w:t> </w:t>
      </w:r>
      <w:r w:rsidRPr="006A26BA">
        <w:rPr>
          <w:sz w:val="28"/>
          <w:szCs w:val="28"/>
        </w:rPr>
        <w:t>(</w:t>
      </w:r>
      <w:proofErr w:type="spellStart"/>
      <w:r w:rsidRPr="006A26BA">
        <w:rPr>
          <w:sz w:val="28"/>
          <w:szCs w:val="28"/>
        </w:rPr>
        <w:t>ex</w:t>
      </w:r>
      <w:proofErr w:type="spellEnd"/>
      <w:r w:rsidRPr="006A26BA">
        <w:rPr>
          <w:sz w:val="28"/>
          <w:szCs w:val="28"/>
        </w:rPr>
        <w:t xml:space="preserve"> </w:t>
      </w:r>
      <w:proofErr w:type="spellStart"/>
      <w:r w:rsidRPr="006A26BA">
        <w:rPr>
          <w:sz w:val="28"/>
          <w:szCs w:val="28"/>
        </w:rPr>
        <w:t>post</w:t>
      </w:r>
      <w:proofErr w:type="spellEnd"/>
      <w:r w:rsidRPr="006A26BA">
        <w:rPr>
          <w:sz w:val="28"/>
          <w:szCs w:val="28"/>
        </w:rPr>
        <w:t xml:space="preserve">) определяет макроэкономическое положение экономики в прошедшем периоде. Эта информация необходима для определения степени реализации поставленных ранее целей, выработки экономической политики, сравнительного анализа экономических потенциалов различных стран. На основе данных </w:t>
      </w:r>
      <w:proofErr w:type="spellStart"/>
      <w:r w:rsidRPr="006A26BA">
        <w:rPr>
          <w:sz w:val="28"/>
          <w:szCs w:val="28"/>
        </w:rPr>
        <w:t>ex</w:t>
      </w:r>
      <w:proofErr w:type="spellEnd"/>
      <w:r w:rsidRPr="006A26BA">
        <w:rPr>
          <w:sz w:val="28"/>
          <w:szCs w:val="28"/>
        </w:rPr>
        <w:t xml:space="preserve"> </w:t>
      </w:r>
      <w:proofErr w:type="spellStart"/>
      <w:r w:rsidRPr="006A26BA">
        <w:rPr>
          <w:sz w:val="28"/>
          <w:szCs w:val="28"/>
        </w:rPr>
        <w:t>post</w:t>
      </w:r>
      <w:proofErr w:type="spellEnd"/>
      <w:r w:rsidRPr="006A26BA">
        <w:rPr>
          <w:sz w:val="28"/>
          <w:szCs w:val="28"/>
        </w:rPr>
        <w:t xml:space="preserve"> осуществляются корректировка существующих макроэкономических концепций и разработка новых.</w:t>
      </w:r>
    </w:p>
    <w:p w:rsidR="00FF092A" w:rsidRPr="006A26BA" w:rsidRDefault="00FF092A" w:rsidP="00346C97">
      <w:pPr>
        <w:pStyle w:val="a3"/>
        <w:widowControl w:val="0"/>
        <w:shd w:val="clear" w:color="auto" w:fill="FFFFFF"/>
        <w:spacing w:before="0" w:beforeAutospacing="0" w:after="0" w:afterAutospacing="0"/>
        <w:ind w:firstLine="567"/>
        <w:jc w:val="both"/>
        <w:rPr>
          <w:sz w:val="28"/>
          <w:szCs w:val="28"/>
        </w:rPr>
      </w:pPr>
      <w:r w:rsidRPr="006A26BA">
        <w:rPr>
          <w:rStyle w:val="a6"/>
          <w:sz w:val="28"/>
          <w:szCs w:val="28"/>
        </w:rPr>
        <w:t>Анализ</w:t>
      </w:r>
      <w:r w:rsidRPr="006A26BA">
        <w:rPr>
          <w:rStyle w:val="apple-converted-space"/>
          <w:sz w:val="28"/>
          <w:szCs w:val="28"/>
        </w:rPr>
        <w:t> </w:t>
      </w:r>
      <w:r w:rsidRPr="006A26BA">
        <w:rPr>
          <w:sz w:val="28"/>
          <w:szCs w:val="28"/>
        </w:rPr>
        <w:t>(</w:t>
      </w:r>
      <w:proofErr w:type="spellStart"/>
      <w:r w:rsidRPr="006A26BA">
        <w:rPr>
          <w:sz w:val="28"/>
          <w:szCs w:val="28"/>
        </w:rPr>
        <w:t>ex</w:t>
      </w:r>
      <w:proofErr w:type="spellEnd"/>
      <w:r w:rsidRPr="006A26BA">
        <w:rPr>
          <w:sz w:val="28"/>
          <w:szCs w:val="28"/>
        </w:rPr>
        <w:t xml:space="preserve"> </w:t>
      </w:r>
      <w:proofErr w:type="spellStart"/>
      <w:r w:rsidRPr="006A26BA">
        <w:rPr>
          <w:sz w:val="28"/>
          <w:szCs w:val="28"/>
        </w:rPr>
        <w:t>ante</w:t>
      </w:r>
      <w:proofErr w:type="spellEnd"/>
      <w:r w:rsidRPr="006A26BA">
        <w:rPr>
          <w:sz w:val="28"/>
          <w:szCs w:val="28"/>
        </w:rPr>
        <w:t>) — это прогнозное моделирование экономических явлений и процессов на основе определенных теоретических концепций. Цель такого анализа — определить закономерности формирования макроэкономических параметров.</w:t>
      </w:r>
    </w:p>
    <w:p w:rsidR="00FF092A" w:rsidRPr="006A26BA" w:rsidRDefault="00FF092A"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Для макроэкономических исследований, как и для других наук, характерно применение комплекса методов.</w:t>
      </w:r>
    </w:p>
    <w:p w:rsidR="00FF092A" w:rsidRPr="006A26BA" w:rsidRDefault="00FF092A" w:rsidP="00346C97">
      <w:pPr>
        <w:pStyle w:val="a3"/>
        <w:widowControl w:val="0"/>
        <w:shd w:val="clear" w:color="auto" w:fill="FFFFFF"/>
        <w:spacing w:before="0" w:beforeAutospacing="0" w:after="0" w:afterAutospacing="0"/>
        <w:ind w:firstLine="567"/>
        <w:jc w:val="both"/>
        <w:rPr>
          <w:sz w:val="28"/>
          <w:szCs w:val="28"/>
        </w:rPr>
      </w:pPr>
      <w:r w:rsidRPr="006A26BA">
        <w:rPr>
          <w:i/>
          <w:sz w:val="28"/>
          <w:szCs w:val="28"/>
        </w:rPr>
        <w:t>Общенаучные методы исследования</w:t>
      </w:r>
      <w:r w:rsidRPr="006A26BA">
        <w:rPr>
          <w:sz w:val="28"/>
          <w:szCs w:val="28"/>
        </w:rPr>
        <w:t xml:space="preserve"> включают метод научной абстракции, анализ; синтез; индукцию; дедукцию; единство исторического и логического; системно- функциональный анализ и др.</w:t>
      </w:r>
    </w:p>
    <w:p w:rsidR="00FF092A" w:rsidRPr="006A26BA" w:rsidRDefault="00FF092A" w:rsidP="00346C97">
      <w:pPr>
        <w:widowControl w:val="0"/>
        <w:shd w:val="clear" w:color="auto" w:fill="FFFFFF"/>
        <w:ind w:firstLine="567"/>
        <w:jc w:val="both"/>
        <w:rPr>
          <w:sz w:val="28"/>
          <w:szCs w:val="28"/>
        </w:rPr>
      </w:pPr>
      <w:r w:rsidRPr="006A26BA">
        <w:rPr>
          <w:i/>
          <w:sz w:val="28"/>
          <w:szCs w:val="28"/>
        </w:rPr>
        <w:t>Основными специфическими методами</w:t>
      </w:r>
      <w:r w:rsidRPr="006A26BA">
        <w:rPr>
          <w:sz w:val="28"/>
          <w:szCs w:val="28"/>
        </w:rPr>
        <w:t xml:space="preserve"> исследования в макроэкономике являются агрегирование и моделирование.</w:t>
      </w:r>
    </w:p>
    <w:p w:rsidR="00FF092A" w:rsidRPr="006A26BA" w:rsidRDefault="00FF092A" w:rsidP="00346C97">
      <w:pPr>
        <w:pStyle w:val="a3"/>
        <w:widowControl w:val="0"/>
        <w:shd w:val="clear" w:color="auto" w:fill="FFFFFF"/>
        <w:spacing w:before="0" w:beforeAutospacing="0" w:after="0" w:afterAutospacing="0"/>
        <w:ind w:firstLine="567"/>
        <w:jc w:val="both"/>
        <w:rPr>
          <w:sz w:val="28"/>
          <w:szCs w:val="28"/>
        </w:rPr>
      </w:pPr>
      <w:r w:rsidRPr="006A26BA">
        <w:rPr>
          <w:rStyle w:val="a6"/>
          <w:sz w:val="28"/>
          <w:szCs w:val="28"/>
        </w:rPr>
        <w:t>Агрегирование</w:t>
      </w:r>
      <w:r w:rsidRPr="006A26BA">
        <w:rPr>
          <w:rStyle w:val="apple-converted-space"/>
          <w:sz w:val="28"/>
          <w:szCs w:val="28"/>
        </w:rPr>
        <w:t> </w:t>
      </w:r>
      <w:r w:rsidRPr="006A26BA">
        <w:rPr>
          <w:sz w:val="28"/>
          <w:szCs w:val="28"/>
        </w:rPr>
        <w:t>— укрупнение экономических показателей посредством их объединения в единый общий показатель (создание агрегатов, совокупных величин).</w:t>
      </w:r>
    </w:p>
    <w:p w:rsidR="00FF092A" w:rsidRPr="006A26BA" w:rsidRDefault="00FF092A" w:rsidP="00346C97">
      <w:pPr>
        <w:widowControl w:val="0"/>
        <w:shd w:val="clear" w:color="auto" w:fill="FFFFFF"/>
        <w:ind w:firstLine="567"/>
        <w:jc w:val="both"/>
        <w:rPr>
          <w:sz w:val="28"/>
          <w:szCs w:val="28"/>
        </w:rPr>
      </w:pPr>
      <w:r w:rsidRPr="006A26BA">
        <w:rPr>
          <w:sz w:val="28"/>
          <w:szCs w:val="28"/>
        </w:rPr>
        <w:t xml:space="preserve">Агрегированные величины характеризуют развитие экономики как </w:t>
      </w:r>
    </w:p>
    <w:p w:rsidR="00FF092A" w:rsidRPr="006A26BA" w:rsidRDefault="00FF092A" w:rsidP="00346C97">
      <w:pPr>
        <w:pStyle w:val="a3"/>
        <w:widowControl w:val="0"/>
        <w:shd w:val="clear" w:color="auto" w:fill="FFFFFF"/>
        <w:spacing w:before="0" w:beforeAutospacing="0" w:after="0" w:afterAutospacing="0"/>
        <w:ind w:firstLine="567"/>
        <w:jc w:val="both"/>
        <w:rPr>
          <w:sz w:val="28"/>
          <w:szCs w:val="28"/>
        </w:rPr>
      </w:pPr>
      <w:r w:rsidRPr="006A26BA">
        <w:rPr>
          <w:rStyle w:val="a6"/>
          <w:sz w:val="28"/>
          <w:szCs w:val="28"/>
        </w:rPr>
        <w:t>Моделирование</w:t>
      </w:r>
      <w:r w:rsidRPr="006A26BA">
        <w:rPr>
          <w:rStyle w:val="apple-converted-space"/>
          <w:sz w:val="28"/>
          <w:szCs w:val="28"/>
        </w:rPr>
        <w:t> </w:t>
      </w:r>
      <w:r w:rsidRPr="006A26BA">
        <w:rPr>
          <w:sz w:val="28"/>
          <w:szCs w:val="28"/>
        </w:rPr>
        <w:t>— это описание экономических процессов или явлений на формализованном языке с помощью математических символов и алгоритмов с целью выявления функциональных зависимостей между ними.</w:t>
      </w:r>
    </w:p>
    <w:p w:rsidR="00FF092A" w:rsidRPr="006A26BA" w:rsidRDefault="00FF092A"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Оно позволяет получить достаточно полное представление о характере происходящих в экономике процессов, определить тенденции их развития.</w:t>
      </w:r>
    </w:p>
    <w:p w:rsidR="00FF092A" w:rsidRPr="006A26BA" w:rsidRDefault="00FF092A"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В моделях используются различные экономические переменные. Прежде всего, их можно разделить на экзогенные и эндогенные.</w:t>
      </w:r>
    </w:p>
    <w:p w:rsidR="00FF092A" w:rsidRPr="006A26BA" w:rsidRDefault="00FF092A" w:rsidP="00346C97">
      <w:pPr>
        <w:pStyle w:val="a3"/>
        <w:widowControl w:val="0"/>
        <w:shd w:val="clear" w:color="auto" w:fill="FFFFFF"/>
        <w:spacing w:before="0" w:beforeAutospacing="0" w:after="0" w:afterAutospacing="0"/>
        <w:ind w:firstLine="567"/>
        <w:jc w:val="both"/>
        <w:rPr>
          <w:noProof/>
          <w:sz w:val="28"/>
          <w:szCs w:val="28"/>
        </w:rPr>
      </w:pPr>
      <w:r w:rsidRPr="006A26BA">
        <w:rPr>
          <w:sz w:val="28"/>
          <w:szCs w:val="28"/>
        </w:rPr>
        <w:t xml:space="preserve">Экзогенные (внешние) переменные представляют исходную информацию. Эндогенные (внутренние) переменные формируются внутри модели и определяются в ходе расчетов по модели. </w:t>
      </w:r>
    </w:p>
    <w:p w:rsidR="00AF0206" w:rsidRPr="006A26BA" w:rsidRDefault="00AF0206" w:rsidP="00346C97">
      <w:pPr>
        <w:widowControl w:val="0"/>
        <w:ind w:firstLine="567"/>
        <w:jc w:val="both"/>
        <w:rPr>
          <w:b/>
          <w:noProof/>
          <w:sz w:val="28"/>
          <w:szCs w:val="28"/>
        </w:rPr>
      </w:pPr>
      <w:r w:rsidRPr="006A26BA">
        <w:rPr>
          <w:b/>
          <w:noProof/>
          <w:sz w:val="28"/>
          <w:szCs w:val="28"/>
        </w:rPr>
        <w:lastRenderedPageBreak/>
        <w:t>2. Общественное воспроизводство</w:t>
      </w:r>
    </w:p>
    <w:p w:rsidR="00E0416B" w:rsidRPr="006A26BA" w:rsidRDefault="00E0416B" w:rsidP="00346C97">
      <w:pPr>
        <w:widowControl w:val="0"/>
        <w:ind w:firstLine="567"/>
        <w:jc w:val="both"/>
        <w:rPr>
          <w:sz w:val="28"/>
          <w:szCs w:val="28"/>
        </w:rPr>
      </w:pPr>
      <w:r w:rsidRPr="006A26BA">
        <w:rPr>
          <w:sz w:val="28"/>
          <w:szCs w:val="28"/>
        </w:rPr>
        <w:t xml:space="preserve">Общественное воспроизводство – это непрерывное возобновление материальных благ и услуг в процессе производства, распределения, обмена и потребления. Простое воспроизводство – это возобновление производства в неизменных размерах. Расширенное воспроизводство – это возобновление производства в расширенных размерах. </w:t>
      </w:r>
    </w:p>
    <w:p w:rsidR="00FF092A" w:rsidRPr="006A26BA" w:rsidRDefault="00E0416B" w:rsidP="00346C97">
      <w:pPr>
        <w:widowControl w:val="0"/>
        <w:ind w:firstLine="567"/>
        <w:jc w:val="both"/>
        <w:rPr>
          <w:noProof/>
          <w:sz w:val="28"/>
          <w:szCs w:val="28"/>
        </w:rPr>
      </w:pPr>
      <w:r w:rsidRPr="006A26BA">
        <w:rPr>
          <w:sz w:val="28"/>
          <w:szCs w:val="28"/>
        </w:rPr>
        <w:t>Теоретической основой анализа процесса воспроизводства в современных условиях является модель народнохозяйственного кругооборота. Основными субъектами рыночной экономики являются домохозяйства и фирмы. Домохозяйства предъявляют спрос на потребительские товары и услуги, являясь одновременно поставщиками экономических ресурсов. Фирмы предъявляют спрос на ресурсы, предлагая, в свою очередь, потребительские товары и услуги. Верхняя часть рисунка — основа для изучения рынков благ, нижняя часть рисунка — основа для изучения рынков факторов производства. Экономические блага выступают как средства связи между экономическими агентами</w:t>
      </w:r>
    </w:p>
    <w:p w:rsidR="00FF092A" w:rsidRPr="006A26BA" w:rsidRDefault="00E0416B" w:rsidP="00346C97">
      <w:pPr>
        <w:widowControl w:val="0"/>
        <w:ind w:firstLine="567"/>
        <w:jc w:val="both"/>
        <w:rPr>
          <w:noProof/>
          <w:sz w:val="28"/>
          <w:szCs w:val="28"/>
        </w:rPr>
      </w:pPr>
      <w:r w:rsidRPr="006A26BA">
        <w:rPr>
          <w:noProof/>
          <w:sz w:val="28"/>
          <w:szCs w:val="28"/>
        </w:rPr>
        <w:drawing>
          <wp:inline distT="0" distB="0" distL="0" distR="0">
            <wp:extent cx="4021322" cy="1637414"/>
            <wp:effectExtent l="19050" t="0" r="0" b="0"/>
            <wp:docPr id="1153" name="Рисунок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34"/>
                    <a:srcRect l="36742" t="14968" r="34664" b="58219"/>
                    <a:stretch>
                      <a:fillRect/>
                    </a:stretch>
                  </pic:blipFill>
                  <pic:spPr bwMode="auto">
                    <a:xfrm>
                      <a:off x="0" y="0"/>
                      <a:ext cx="4033776" cy="1642485"/>
                    </a:xfrm>
                    <a:prstGeom prst="rect">
                      <a:avLst/>
                    </a:prstGeom>
                    <a:noFill/>
                    <a:ln w="9525">
                      <a:noFill/>
                      <a:miter lim="800000"/>
                      <a:headEnd/>
                      <a:tailEnd/>
                    </a:ln>
                  </pic:spPr>
                </pic:pic>
              </a:graphicData>
            </a:graphic>
          </wp:inline>
        </w:drawing>
      </w:r>
    </w:p>
    <w:p w:rsidR="00E0416B" w:rsidRPr="006A26BA" w:rsidRDefault="00E0416B" w:rsidP="00346C97">
      <w:pPr>
        <w:widowControl w:val="0"/>
        <w:ind w:firstLine="567"/>
        <w:jc w:val="both"/>
        <w:rPr>
          <w:noProof/>
          <w:sz w:val="28"/>
          <w:szCs w:val="28"/>
        </w:rPr>
      </w:pPr>
    </w:p>
    <w:p w:rsidR="00E0416B" w:rsidRPr="006A26BA" w:rsidRDefault="00E0416B" w:rsidP="00346C97">
      <w:pPr>
        <w:widowControl w:val="0"/>
        <w:ind w:firstLine="567"/>
        <w:jc w:val="both"/>
        <w:rPr>
          <w:sz w:val="28"/>
          <w:szCs w:val="28"/>
        </w:rPr>
      </w:pPr>
      <w:r w:rsidRPr="006A26BA">
        <w:rPr>
          <w:sz w:val="28"/>
          <w:szCs w:val="28"/>
        </w:rPr>
        <w:t>Экономический кругооборот — это круговое движение реальных экономических благ, сопровождающееся встречным потоком денежных доходов и расходов. Эта модель может быть уточнена включением оборотов внутри секторов. Функции государства в кругообороте можно представить следующим образом (рис.1.2).</w:t>
      </w:r>
    </w:p>
    <w:p w:rsidR="00E0416B" w:rsidRPr="006A26BA" w:rsidRDefault="00E0416B" w:rsidP="00346C97">
      <w:pPr>
        <w:widowControl w:val="0"/>
        <w:ind w:firstLine="567"/>
        <w:jc w:val="both"/>
        <w:rPr>
          <w:noProof/>
          <w:sz w:val="28"/>
          <w:szCs w:val="28"/>
        </w:rPr>
      </w:pPr>
      <w:r w:rsidRPr="006A26BA">
        <w:rPr>
          <w:noProof/>
          <w:sz w:val="28"/>
          <w:szCs w:val="28"/>
        </w:rPr>
        <w:drawing>
          <wp:inline distT="0" distB="0" distL="0" distR="0">
            <wp:extent cx="4850662" cy="1701209"/>
            <wp:effectExtent l="19050" t="0" r="7088" b="0"/>
            <wp:docPr id="1156" name="Рисунок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34"/>
                    <a:srcRect l="32418" t="64968" r="34843" b="9236"/>
                    <a:stretch>
                      <a:fillRect/>
                    </a:stretch>
                  </pic:blipFill>
                  <pic:spPr bwMode="auto">
                    <a:xfrm>
                      <a:off x="0" y="0"/>
                      <a:ext cx="4851154" cy="1701381"/>
                    </a:xfrm>
                    <a:prstGeom prst="rect">
                      <a:avLst/>
                    </a:prstGeom>
                    <a:noFill/>
                    <a:ln w="9525">
                      <a:noFill/>
                      <a:miter lim="800000"/>
                      <a:headEnd/>
                      <a:tailEnd/>
                    </a:ln>
                  </pic:spPr>
                </pic:pic>
              </a:graphicData>
            </a:graphic>
          </wp:inline>
        </w:drawing>
      </w:r>
    </w:p>
    <w:p w:rsidR="00E0416B" w:rsidRPr="006A26BA" w:rsidRDefault="00E0416B" w:rsidP="00346C97">
      <w:pPr>
        <w:widowControl w:val="0"/>
        <w:ind w:firstLine="567"/>
        <w:jc w:val="both"/>
        <w:rPr>
          <w:noProof/>
          <w:sz w:val="28"/>
          <w:szCs w:val="28"/>
        </w:rPr>
      </w:pPr>
    </w:p>
    <w:p w:rsidR="00E0416B" w:rsidRPr="006A26BA" w:rsidRDefault="00E0416B" w:rsidP="00346C97">
      <w:pPr>
        <w:widowControl w:val="0"/>
        <w:ind w:firstLine="567"/>
        <w:jc w:val="both"/>
        <w:rPr>
          <w:sz w:val="28"/>
          <w:szCs w:val="28"/>
        </w:rPr>
      </w:pPr>
      <w:r w:rsidRPr="006A26BA">
        <w:rPr>
          <w:sz w:val="28"/>
          <w:szCs w:val="28"/>
        </w:rPr>
        <w:t xml:space="preserve">Домашние хозяйства и фирмы платят в пользу государства налоги, получая от него, в свою очередь, трансфертные платежи и субсидии. Кроме этого, правительство осуществляет на рынках крупные закупки. </w:t>
      </w:r>
    </w:p>
    <w:p w:rsidR="00E0416B" w:rsidRPr="006A26BA" w:rsidRDefault="00E0416B" w:rsidP="00346C97">
      <w:pPr>
        <w:widowControl w:val="0"/>
        <w:ind w:firstLine="567"/>
        <w:jc w:val="both"/>
        <w:rPr>
          <w:noProof/>
          <w:sz w:val="28"/>
          <w:szCs w:val="28"/>
        </w:rPr>
      </w:pPr>
    </w:p>
    <w:p w:rsidR="00E0416B" w:rsidRPr="006A26BA" w:rsidRDefault="00E0416B" w:rsidP="00346C97">
      <w:pPr>
        <w:widowControl w:val="0"/>
        <w:ind w:firstLine="567"/>
        <w:jc w:val="both"/>
        <w:rPr>
          <w:noProof/>
          <w:sz w:val="28"/>
          <w:szCs w:val="28"/>
        </w:rPr>
      </w:pPr>
    </w:p>
    <w:p w:rsidR="00AF0206" w:rsidRPr="006A26BA" w:rsidRDefault="00AF0206" w:rsidP="00346C97">
      <w:pPr>
        <w:widowControl w:val="0"/>
        <w:ind w:firstLine="567"/>
        <w:jc w:val="both"/>
        <w:rPr>
          <w:b/>
          <w:noProof/>
          <w:sz w:val="28"/>
          <w:szCs w:val="28"/>
        </w:rPr>
      </w:pPr>
      <w:r w:rsidRPr="006A26BA">
        <w:rPr>
          <w:b/>
          <w:noProof/>
          <w:sz w:val="28"/>
          <w:szCs w:val="28"/>
        </w:rPr>
        <w:lastRenderedPageBreak/>
        <w:t>3. Макроэкономические показатели</w:t>
      </w:r>
    </w:p>
    <w:p w:rsidR="00E0416B" w:rsidRPr="006A26BA" w:rsidRDefault="00E0416B"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Основным макроэкономическим показателем изучения производства и потребления национального продукта является валовой внутренний продукт (ВВП).  </w:t>
      </w:r>
      <w:r w:rsidRPr="006A26BA">
        <w:rPr>
          <w:b/>
          <w:bCs/>
          <w:sz w:val="28"/>
          <w:szCs w:val="28"/>
        </w:rPr>
        <w:t>(ВВП) –</w:t>
      </w:r>
      <w:r w:rsidRPr="006A26BA">
        <w:rPr>
          <w:rStyle w:val="apple-converted-space"/>
          <w:b/>
          <w:bCs/>
          <w:sz w:val="28"/>
          <w:szCs w:val="28"/>
        </w:rPr>
        <w:t> </w:t>
      </w:r>
      <w:r w:rsidRPr="006A26BA">
        <w:rPr>
          <w:sz w:val="28"/>
          <w:szCs w:val="28"/>
        </w:rPr>
        <w:t>стоимость  всех конечных товаров и услуг, произведенных в стране за определенный период времени (обычно за год),   факторами производства, находящихся в собственности граждан и иностранцев.</w:t>
      </w:r>
    </w:p>
    <w:p w:rsidR="00E0416B" w:rsidRPr="006A26BA" w:rsidRDefault="00E0416B" w:rsidP="00346C97">
      <w:pPr>
        <w:pStyle w:val="a3"/>
        <w:widowControl w:val="0"/>
        <w:shd w:val="clear" w:color="auto" w:fill="FFFFFF"/>
        <w:spacing w:before="0" w:beforeAutospacing="0" w:after="0" w:afterAutospacing="0"/>
        <w:ind w:firstLine="567"/>
        <w:jc w:val="both"/>
        <w:rPr>
          <w:sz w:val="28"/>
          <w:szCs w:val="28"/>
        </w:rPr>
      </w:pPr>
      <w:r w:rsidRPr="006A26BA">
        <w:rPr>
          <w:b/>
          <w:bCs/>
          <w:sz w:val="28"/>
          <w:szCs w:val="28"/>
        </w:rPr>
        <w:t>Номинальный ВВП</w:t>
      </w:r>
      <w:r w:rsidRPr="006A26BA">
        <w:rPr>
          <w:rStyle w:val="apple-converted-space"/>
          <w:sz w:val="28"/>
          <w:szCs w:val="28"/>
        </w:rPr>
        <w:t> </w:t>
      </w:r>
      <w:r w:rsidRPr="006A26BA">
        <w:rPr>
          <w:sz w:val="28"/>
          <w:szCs w:val="28"/>
        </w:rPr>
        <w:t>– валовой внутренний продукт, подсчитанный в реальных (текущих)  ценах определенного периода.</w:t>
      </w:r>
    </w:p>
    <w:p w:rsidR="00E0416B" w:rsidRPr="006A26BA" w:rsidRDefault="00E0416B" w:rsidP="00346C97">
      <w:pPr>
        <w:pStyle w:val="a3"/>
        <w:widowControl w:val="0"/>
        <w:shd w:val="clear" w:color="auto" w:fill="FFFFFF"/>
        <w:spacing w:before="0" w:beforeAutospacing="0" w:after="0" w:afterAutospacing="0"/>
        <w:ind w:firstLine="567"/>
        <w:jc w:val="both"/>
        <w:rPr>
          <w:sz w:val="28"/>
          <w:szCs w:val="28"/>
        </w:rPr>
      </w:pPr>
      <w:proofErr w:type="spellStart"/>
      <w:r w:rsidRPr="006A26BA">
        <w:rPr>
          <w:b/>
          <w:bCs/>
          <w:sz w:val="28"/>
          <w:szCs w:val="28"/>
        </w:rPr>
        <w:t>ВВП</w:t>
      </w:r>
      <w:r w:rsidRPr="006A26BA">
        <w:rPr>
          <w:b/>
          <w:bCs/>
          <w:sz w:val="28"/>
          <w:szCs w:val="28"/>
          <w:vertAlign w:val="subscript"/>
        </w:rPr>
        <w:t>ном</w:t>
      </w:r>
      <w:proofErr w:type="spellEnd"/>
      <w:r w:rsidRPr="006A26BA">
        <w:rPr>
          <w:b/>
          <w:bCs/>
          <w:sz w:val="28"/>
          <w:szCs w:val="28"/>
          <w:vertAlign w:val="subscript"/>
        </w:rPr>
        <w:t>.</w:t>
      </w:r>
      <w:r w:rsidRPr="006A26BA">
        <w:rPr>
          <w:rStyle w:val="apple-converted-space"/>
          <w:b/>
          <w:bCs/>
          <w:sz w:val="28"/>
          <w:szCs w:val="28"/>
          <w:vertAlign w:val="subscript"/>
        </w:rPr>
        <w:t> </w:t>
      </w:r>
      <w:r w:rsidRPr="006A26BA">
        <w:rPr>
          <w:b/>
          <w:bCs/>
          <w:sz w:val="28"/>
          <w:szCs w:val="28"/>
        </w:rPr>
        <w:t>=   ∑</w:t>
      </w:r>
      <w:r w:rsidRPr="006A26BA">
        <w:rPr>
          <w:rStyle w:val="apple-converted-space"/>
          <w:b/>
          <w:bCs/>
          <w:sz w:val="28"/>
          <w:szCs w:val="28"/>
        </w:rPr>
        <w:t> </w:t>
      </w:r>
      <w:proofErr w:type="spellStart"/>
      <w:r w:rsidRPr="006A26BA">
        <w:rPr>
          <w:b/>
          <w:bCs/>
          <w:sz w:val="28"/>
          <w:szCs w:val="28"/>
        </w:rPr>
        <w:t>P</w:t>
      </w:r>
      <w:r w:rsidRPr="006A26BA">
        <w:rPr>
          <w:b/>
          <w:bCs/>
          <w:sz w:val="28"/>
          <w:szCs w:val="28"/>
          <w:vertAlign w:val="subscript"/>
        </w:rPr>
        <w:t>ti</w:t>
      </w:r>
      <w:proofErr w:type="spellEnd"/>
      <w:r w:rsidRPr="006A26BA">
        <w:rPr>
          <w:b/>
          <w:bCs/>
          <w:sz w:val="28"/>
          <w:szCs w:val="28"/>
        </w:rPr>
        <w:t>  ×</w:t>
      </w:r>
      <w:r w:rsidRPr="006A26BA">
        <w:rPr>
          <w:rStyle w:val="apple-converted-space"/>
          <w:b/>
          <w:bCs/>
          <w:sz w:val="28"/>
          <w:szCs w:val="28"/>
        </w:rPr>
        <w:t> </w:t>
      </w:r>
      <w:proofErr w:type="spellStart"/>
      <w:r w:rsidRPr="006A26BA">
        <w:rPr>
          <w:b/>
          <w:bCs/>
          <w:sz w:val="28"/>
          <w:szCs w:val="28"/>
        </w:rPr>
        <w:t>Q</w:t>
      </w:r>
      <w:r w:rsidRPr="006A26BA">
        <w:rPr>
          <w:b/>
          <w:bCs/>
          <w:sz w:val="28"/>
          <w:szCs w:val="28"/>
          <w:vertAlign w:val="subscript"/>
        </w:rPr>
        <w:t>ti</w:t>
      </w:r>
      <w:proofErr w:type="spellEnd"/>
    </w:p>
    <w:p w:rsidR="00E0416B" w:rsidRPr="006A26BA" w:rsidRDefault="00E0416B"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xml:space="preserve">где </w:t>
      </w:r>
      <w:proofErr w:type="spellStart"/>
      <w:r w:rsidRPr="006A26BA">
        <w:rPr>
          <w:sz w:val="28"/>
          <w:szCs w:val="28"/>
        </w:rPr>
        <w:t>P</w:t>
      </w:r>
      <w:r w:rsidRPr="006A26BA">
        <w:rPr>
          <w:sz w:val="28"/>
          <w:szCs w:val="28"/>
          <w:vertAlign w:val="subscript"/>
        </w:rPr>
        <w:t>ti</w:t>
      </w:r>
      <w:proofErr w:type="spellEnd"/>
      <w:r w:rsidRPr="006A26BA">
        <w:rPr>
          <w:rStyle w:val="apple-converted-space"/>
          <w:sz w:val="28"/>
          <w:szCs w:val="28"/>
          <w:vertAlign w:val="subscript"/>
        </w:rPr>
        <w:t> </w:t>
      </w:r>
      <w:r w:rsidRPr="006A26BA">
        <w:rPr>
          <w:sz w:val="28"/>
          <w:szCs w:val="28"/>
        </w:rPr>
        <w:t xml:space="preserve"> - цена; </w:t>
      </w:r>
      <w:proofErr w:type="spellStart"/>
      <w:r w:rsidRPr="006A26BA">
        <w:rPr>
          <w:sz w:val="28"/>
          <w:szCs w:val="28"/>
        </w:rPr>
        <w:t>Q</w:t>
      </w:r>
      <w:r w:rsidRPr="006A26BA">
        <w:rPr>
          <w:sz w:val="28"/>
          <w:szCs w:val="28"/>
          <w:vertAlign w:val="subscript"/>
        </w:rPr>
        <w:t>ti</w:t>
      </w:r>
      <w:proofErr w:type="spellEnd"/>
      <w:r w:rsidRPr="006A26BA">
        <w:rPr>
          <w:rStyle w:val="apple-converted-space"/>
          <w:sz w:val="28"/>
          <w:szCs w:val="28"/>
        </w:rPr>
        <w:t> </w:t>
      </w:r>
      <w:r w:rsidRPr="006A26BA">
        <w:rPr>
          <w:sz w:val="28"/>
          <w:szCs w:val="28"/>
        </w:rPr>
        <w:t xml:space="preserve">– количество </w:t>
      </w:r>
      <w:proofErr w:type="spellStart"/>
      <w:r w:rsidRPr="006A26BA">
        <w:rPr>
          <w:sz w:val="28"/>
          <w:szCs w:val="28"/>
        </w:rPr>
        <w:t>i</w:t>
      </w:r>
      <w:proofErr w:type="spellEnd"/>
      <w:r w:rsidRPr="006A26BA">
        <w:rPr>
          <w:sz w:val="28"/>
          <w:szCs w:val="28"/>
        </w:rPr>
        <w:t xml:space="preserve"> товара –  произведенного в стране</w:t>
      </w:r>
    </w:p>
    <w:p w:rsidR="00E0416B" w:rsidRPr="006A26BA" w:rsidRDefault="00E0416B"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На величину ВВП номинального большое воздействие оказывают  инфляционные процесса: он повышается с ростом цен.  Чтобы избавиться от инфляционных воздействий, вычисляется реальный ВВП (валовой внутренний продукт в постоянных ценах), т.е. в ценах базисного года.</w:t>
      </w:r>
    </w:p>
    <w:p w:rsidR="00E0416B" w:rsidRPr="006A26BA" w:rsidRDefault="00E0416B" w:rsidP="00346C97">
      <w:pPr>
        <w:pStyle w:val="a3"/>
        <w:widowControl w:val="0"/>
        <w:shd w:val="clear" w:color="auto" w:fill="FFFFFF"/>
        <w:spacing w:before="0" w:beforeAutospacing="0" w:after="0" w:afterAutospacing="0"/>
        <w:ind w:firstLine="567"/>
        <w:jc w:val="both"/>
        <w:rPr>
          <w:sz w:val="28"/>
          <w:szCs w:val="28"/>
        </w:rPr>
      </w:pPr>
      <w:r w:rsidRPr="006A26BA">
        <w:rPr>
          <w:b/>
          <w:bCs/>
          <w:sz w:val="28"/>
          <w:szCs w:val="28"/>
        </w:rPr>
        <w:t>Реальный ВВП</w:t>
      </w:r>
      <w:r w:rsidRPr="006A26BA">
        <w:rPr>
          <w:rStyle w:val="apple-converted-space"/>
          <w:b/>
          <w:bCs/>
          <w:sz w:val="28"/>
          <w:szCs w:val="28"/>
        </w:rPr>
        <w:t> </w:t>
      </w:r>
      <w:r w:rsidRPr="006A26BA">
        <w:rPr>
          <w:sz w:val="28"/>
          <w:szCs w:val="28"/>
        </w:rPr>
        <w:t> можно получить, разделив номинальный на индекс цен (дефлятор). При индексе цен менее единицы корректировка ВВП в сторону увеличения называется </w:t>
      </w:r>
      <w:r w:rsidRPr="006A26BA">
        <w:rPr>
          <w:rStyle w:val="apple-converted-space"/>
          <w:sz w:val="28"/>
          <w:szCs w:val="28"/>
        </w:rPr>
        <w:t> </w:t>
      </w:r>
      <w:proofErr w:type="spellStart"/>
      <w:r w:rsidRPr="006A26BA">
        <w:rPr>
          <w:b/>
          <w:bCs/>
          <w:sz w:val="28"/>
          <w:szCs w:val="28"/>
        </w:rPr>
        <w:t>инфлированием</w:t>
      </w:r>
      <w:proofErr w:type="spellEnd"/>
      <w:r w:rsidRPr="006A26BA">
        <w:rPr>
          <w:b/>
          <w:bCs/>
          <w:sz w:val="28"/>
          <w:szCs w:val="28"/>
        </w:rPr>
        <w:t>.</w:t>
      </w:r>
      <w:r w:rsidRPr="006A26BA">
        <w:rPr>
          <w:rStyle w:val="apple-converted-space"/>
          <w:b/>
          <w:bCs/>
          <w:sz w:val="28"/>
          <w:szCs w:val="28"/>
        </w:rPr>
        <w:t> </w:t>
      </w:r>
      <w:r w:rsidRPr="006A26BA">
        <w:rPr>
          <w:sz w:val="28"/>
          <w:szCs w:val="28"/>
        </w:rPr>
        <w:t>При индексе цен более единицы корректировка в сторону снижения называется </w:t>
      </w:r>
      <w:r w:rsidRPr="006A26BA">
        <w:rPr>
          <w:rStyle w:val="apple-converted-space"/>
          <w:sz w:val="28"/>
          <w:szCs w:val="28"/>
        </w:rPr>
        <w:t> </w:t>
      </w:r>
      <w:proofErr w:type="spellStart"/>
      <w:r w:rsidRPr="006A26BA">
        <w:rPr>
          <w:b/>
          <w:bCs/>
          <w:sz w:val="28"/>
          <w:szCs w:val="28"/>
        </w:rPr>
        <w:t>дефлированием</w:t>
      </w:r>
      <w:proofErr w:type="spellEnd"/>
      <w:r w:rsidRPr="006A26BA">
        <w:rPr>
          <w:b/>
          <w:bCs/>
          <w:sz w:val="28"/>
          <w:szCs w:val="28"/>
        </w:rPr>
        <w:t>.</w:t>
      </w:r>
      <w:r w:rsidRPr="006A26BA">
        <w:rPr>
          <w:rStyle w:val="apple-converted-space"/>
          <w:b/>
          <w:bCs/>
          <w:sz w:val="28"/>
          <w:szCs w:val="28"/>
        </w:rPr>
        <w:t> </w:t>
      </w:r>
      <w:r w:rsidRPr="006A26BA">
        <w:rPr>
          <w:sz w:val="28"/>
          <w:szCs w:val="28"/>
        </w:rPr>
        <w:t>Отношение номинального ВВП к реальному  называется</w:t>
      </w:r>
      <w:r w:rsidRPr="006A26BA">
        <w:rPr>
          <w:rStyle w:val="apple-converted-space"/>
          <w:sz w:val="28"/>
          <w:szCs w:val="28"/>
        </w:rPr>
        <w:t> </w:t>
      </w:r>
      <w:r w:rsidRPr="006A26BA">
        <w:rPr>
          <w:b/>
          <w:bCs/>
          <w:sz w:val="28"/>
          <w:szCs w:val="28"/>
        </w:rPr>
        <w:t>дефлятор.</w:t>
      </w:r>
      <w:r w:rsidRPr="006A26BA">
        <w:rPr>
          <w:rStyle w:val="apple-converted-space"/>
          <w:b/>
          <w:bCs/>
          <w:sz w:val="28"/>
          <w:szCs w:val="28"/>
        </w:rPr>
        <w:t> </w:t>
      </w:r>
      <w:r w:rsidRPr="006A26BA">
        <w:rPr>
          <w:sz w:val="28"/>
          <w:szCs w:val="28"/>
        </w:rPr>
        <w:t>Он характеризует изменение общего уровня цен и показывает насколько возрос ВВП исключительно за счет роста цен.</w:t>
      </w:r>
    </w:p>
    <w:p w:rsidR="00E0416B" w:rsidRPr="006A26BA" w:rsidRDefault="00E0416B" w:rsidP="00346C97">
      <w:pPr>
        <w:pStyle w:val="a3"/>
        <w:widowControl w:val="0"/>
        <w:shd w:val="clear" w:color="auto" w:fill="FFFFFF"/>
        <w:spacing w:before="0" w:beforeAutospacing="0" w:after="0" w:afterAutospacing="0"/>
        <w:ind w:firstLine="567"/>
        <w:jc w:val="both"/>
        <w:rPr>
          <w:sz w:val="28"/>
          <w:szCs w:val="28"/>
        </w:rPr>
      </w:pPr>
      <w:r w:rsidRPr="006A26BA">
        <w:rPr>
          <w:b/>
          <w:bCs/>
          <w:sz w:val="28"/>
          <w:szCs w:val="28"/>
        </w:rPr>
        <w:t>ЧНП</w:t>
      </w:r>
      <w:r w:rsidRPr="006A26BA">
        <w:rPr>
          <w:rStyle w:val="apple-converted-space"/>
          <w:sz w:val="28"/>
          <w:szCs w:val="28"/>
        </w:rPr>
        <w:t> </w:t>
      </w:r>
      <w:r w:rsidRPr="006A26BA">
        <w:rPr>
          <w:sz w:val="28"/>
          <w:szCs w:val="28"/>
        </w:rPr>
        <w:t>(чистый национальный продукт), измеряется в стоимостном выражении, является наиболее точным показателем произведённых и приобретённых нацией товаров и услуг за определённый период времени.</w:t>
      </w:r>
    </w:p>
    <w:p w:rsidR="00E0416B" w:rsidRPr="006A26BA" w:rsidRDefault="00E0416B" w:rsidP="00346C97">
      <w:pPr>
        <w:pStyle w:val="a3"/>
        <w:widowControl w:val="0"/>
        <w:shd w:val="clear" w:color="auto" w:fill="FFFFFF"/>
        <w:spacing w:before="0" w:beforeAutospacing="0" w:after="0" w:afterAutospacing="0"/>
        <w:ind w:firstLine="567"/>
        <w:jc w:val="both"/>
        <w:rPr>
          <w:sz w:val="28"/>
          <w:szCs w:val="28"/>
        </w:rPr>
      </w:pPr>
      <w:r w:rsidRPr="006A26BA">
        <w:rPr>
          <w:b/>
          <w:bCs/>
          <w:sz w:val="28"/>
          <w:szCs w:val="28"/>
        </w:rPr>
        <w:t>ЧНП = ВВП – амортизационные отчисления</w:t>
      </w:r>
    </w:p>
    <w:p w:rsidR="00E0416B" w:rsidRPr="006A26BA" w:rsidRDefault="00E0416B" w:rsidP="00346C97">
      <w:pPr>
        <w:pStyle w:val="a3"/>
        <w:widowControl w:val="0"/>
        <w:shd w:val="clear" w:color="auto" w:fill="FFFFFF"/>
        <w:spacing w:before="0" w:beforeAutospacing="0" w:after="0" w:afterAutospacing="0"/>
        <w:ind w:firstLine="567"/>
        <w:jc w:val="both"/>
        <w:rPr>
          <w:sz w:val="28"/>
          <w:szCs w:val="28"/>
        </w:rPr>
      </w:pPr>
      <w:r w:rsidRPr="006A26BA">
        <w:rPr>
          <w:b/>
          <w:bCs/>
          <w:sz w:val="28"/>
          <w:szCs w:val="28"/>
        </w:rPr>
        <w:t>ВНД (</w:t>
      </w:r>
      <w:r w:rsidRPr="006A26BA">
        <w:rPr>
          <w:sz w:val="28"/>
          <w:szCs w:val="28"/>
        </w:rPr>
        <w:t>валовой национальный доход) – совокупный доход, который зарабатывают владельцы факторов производства за определённый период времени, он также учитывает внешнеэкономические связи.</w:t>
      </w:r>
    </w:p>
    <w:p w:rsidR="00E0416B" w:rsidRPr="006A26BA" w:rsidRDefault="00E0416B"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ВНД = ВВП + сальдо первичных доходов из-за заграницы, изменяет поток первичных доходов.</w:t>
      </w:r>
    </w:p>
    <w:p w:rsidR="00E0416B" w:rsidRPr="006A26BA" w:rsidRDefault="00E0416B"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xml:space="preserve">Сюда </w:t>
      </w:r>
      <w:proofErr w:type="spellStart"/>
      <w:r w:rsidRPr="006A26BA">
        <w:rPr>
          <w:sz w:val="28"/>
          <w:szCs w:val="28"/>
        </w:rPr>
        <w:t>входят:заработная</w:t>
      </w:r>
      <w:proofErr w:type="spellEnd"/>
      <w:r w:rsidRPr="006A26BA">
        <w:rPr>
          <w:sz w:val="28"/>
          <w:szCs w:val="28"/>
        </w:rPr>
        <w:t xml:space="preserve"> плата;</w:t>
      </w:r>
      <w:r w:rsidR="00A07432" w:rsidRPr="006A26BA">
        <w:rPr>
          <w:sz w:val="28"/>
          <w:szCs w:val="28"/>
        </w:rPr>
        <w:t xml:space="preserve"> </w:t>
      </w:r>
      <w:r w:rsidRPr="006A26BA">
        <w:rPr>
          <w:sz w:val="28"/>
          <w:szCs w:val="28"/>
        </w:rPr>
        <w:t>рентные доходы;</w:t>
      </w:r>
      <w:r w:rsidR="00A07432" w:rsidRPr="006A26BA">
        <w:rPr>
          <w:sz w:val="28"/>
          <w:szCs w:val="28"/>
        </w:rPr>
        <w:t xml:space="preserve"> </w:t>
      </w:r>
      <w:r w:rsidRPr="006A26BA">
        <w:rPr>
          <w:sz w:val="28"/>
          <w:szCs w:val="28"/>
        </w:rPr>
        <w:t>прибыль;</w:t>
      </w:r>
      <w:r w:rsidR="00A07432" w:rsidRPr="006A26BA">
        <w:rPr>
          <w:sz w:val="28"/>
          <w:szCs w:val="28"/>
        </w:rPr>
        <w:t xml:space="preserve"> </w:t>
      </w:r>
      <w:r w:rsidRPr="006A26BA">
        <w:rPr>
          <w:sz w:val="28"/>
          <w:szCs w:val="28"/>
        </w:rPr>
        <w:t>процентные доходы.</w:t>
      </w:r>
    </w:p>
    <w:p w:rsidR="00E0416B" w:rsidRPr="006A26BA" w:rsidRDefault="00E0416B" w:rsidP="00346C97">
      <w:pPr>
        <w:pStyle w:val="a3"/>
        <w:widowControl w:val="0"/>
        <w:shd w:val="clear" w:color="auto" w:fill="FFFFFF"/>
        <w:spacing w:before="0" w:beforeAutospacing="0" w:after="0" w:afterAutospacing="0"/>
        <w:ind w:firstLine="567"/>
        <w:jc w:val="both"/>
        <w:rPr>
          <w:sz w:val="28"/>
          <w:szCs w:val="28"/>
        </w:rPr>
      </w:pPr>
      <w:r w:rsidRPr="006A26BA">
        <w:rPr>
          <w:b/>
          <w:bCs/>
          <w:sz w:val="28"/>
          <w:szCs w:val="28"/>
        </w:rPr>
        <w:t>НД = ЧНП – косвенные налоги</w:t>
      </w:r>
    </w:p>
    <w:p w:rsidR="00E0416B" w:rsidRPr="006A26BA" w:rsidRDefault="00E0416B" w:rsidP="00346C97">
      <w:pPr>
        <w:pStyle w:val="a3"/>
        <w:widowControl w:val="0"/>
        <w:shd w:val="clear" w:color="auto" w:fill="FFFFFF"/>
        <w:spacing w:before="0" w:beforeAutospacing="0" w:after="0" w:afterAutospacing="0"/>
        <w:ind w:firstLine="567"/>
        <w:jc w:val="both"/>
        <w:rPr>
          <w:sz w:val="28"/>
          <w:szCs w:val="28"/>
        </w:rPr>
      </w:pPr>
      <w:r w:rsidRPr="006A26BA">
        <w:rPr>
          <w:b/>
          <w:bCs/>
          <w:sz w:val="28"/>
          <w:szCs w:val="28"/>
        </w:rPr>
        <w:t>ЛД</w:t>
      </w:r>
      <w:r w:rsidRPr="006A26BA">
        <w:rPr>
          <w:rStyle w:val="apple-converted-space"/>
          <w:sz w:val="28"/>
          <w:szCs w:val="28"/>
        </w:rPr>
        <w:t> </w:t>
      </w:r>
      <w:r w:rsidRPr="006A26BA">
        <w:rPr>
          <w:sz w:val="28"/>
          <w:szCs w:val="28"/>
        </w:rPr>
        <w:t>(личный доход) – весь доход, заработанный или полученный.</w:t>
      </w:r>
    </w:p>
    <w:p w:rsidR="00E0416B" w:rsidRPr="006A26BA" w:rsidRDefault="00E0416B" w:rsidP="00346C97">
      <w:pPr>
        <w:pStyle w:val="a3"/>
        <w:widowControl w:val="0"/>
        <w:shd w:val="clear" w:color="auto" w:fill="FFFFFF"/>
        <w:spacing w:before="0" w:beforeAutospacing="0" w:after="0" w:afterAutospacing="0"/>
        <w:ind w:firstLine="567"/>
        <w:jc w:val="both"/>
        <w:rPr>
          <w:sz w:val="28"/>
          <w:szCs w:val="28"/>
        </w:rPr>
      </w:pPr>
      <w:r w:rsidRPr="006A26BA">
        <w:rPr>
          <w:b/>
          <w:bCs/>
          <w:sz w:val="28"/>
          <w:szCs w:val="28"/>
        </w:rPr>
        <w:t>ЛД = НД –</w:t>
      </w:r>
      <w:r w:rsidRPr="006A26BA">
        <w:rPr>
          <w:rStyle w:val="apple-converted-space"/>
          <w:b/>
          <w:bCs/>
          <w:sz w:val="28"/>
          <w:szCs w:val="28"/>
        </w:rPr>
        <w:t> </w:t>
      </w:r>
      <w:r w:rsidRPr="006A26BA">
        <w:rPr>
          <w:sz w:val="28"/>
          <w:szCs w:val="28"/>
        </w:rPr>
        <w:t>взнос на социальное страхование – налог на прибыль – нераспределённые прибыли корпораций + трансфертные платежи.</w:t>
      </w:r>
    </w:p>
    <w:p w:rsidR="00E0416B" w:rsidRPr="006A26BA" w:rsidRDefault="00E0416B" w:rsidP="00346C97">
      <w:pPr>
        <w:pStyle w:val="a3"/>
        <w:widowControl w:val="0"/>
        <w:shd w:val="clear" w:color="auto" w:fill="FFFFFF"/>
        <w:spacing w:before="0" w:beforeAutospacing="0" w:after="0" w:afterAutospacing="0"/>
        <w:ind w:firstLine="567"/>
        <w:jc w:val="both"/>
        <w:rPr>
          <w:sz w:val="28"/>
          <w:szCs w:val="28"/>
        </w:rPr>
      </w:pPr>
      <w:r w:rsidRPr="006A26BA">
        <w:rPr>
          <w:b/>
          <w:bCs/>
          <w:sz w:val="28"/>
          <w:szCs w:val="28"/>
        </w:rPr>
        <w:t>РД</w:t>
      </w:r>
      <w:r w:rsidRPr="006A26BA">
        <w:rPr>
          <w:rStyle w:val="apple-converted-space"/>
          <w:sz w:val="28"/>
          <w:szCs w:val="28"/>
        </w:rPr>
        <w:t> </w:t>
      </w:r>
      <w:r w:rsidRPr="006A26BA">
        <w:rPr>
          <w:sz w:val="28"/>
          <w:szCs w:val="28"/>
        </w:rPr>
        <w:t>(располагаемый доход) –  личный доход, остающийся после уплаты налогов и  доступен для непосредственного расходования данного хозяйства.</w:t>
      </w:r>
    </w:p>
    <w:p w:rsidR="00E0416B" w:rsidRPr="006A26BA" w:rsidRDefault="00E0416B" w:rsidP="00346C97">
      <w:pPr>
        <w:pStyle w:val="a3"/>
        <w:widowControl w:val="0"/>
        <w:shd w:val="clear" w:color="auto" w:fill="FFFFFF"/>
        <w:spacing w:before="0" w:beforeAutospacing="0" w:after="0" w:afterAutospacing="0"/>
        <w:ind w:firstLine="567"/>
        <w:jc w:val="both"/>
        <w:rPr>
          <w:sz w:val="28"/>
          <w:szCs w:val="28"/>
        </w:rPr>
      </w:pPr>
      <w:r w:rsidRPr="006A26BA">
        <w:rPr>
          <w:b/>
          <w:bCs/>
          <w:sz w:val="28"/>
          <w:szCs w:val="28"/>
        </w:rPr>
        <w:t>РД = ЛД – подоходный налог – налоговые платежи.</w:t>
      </w:r>
    </w:p>
    <w:p w:rsidR="00E0416B" w:rsidRPr="006A26BA" w:rsidRDefault="00E0416B"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Располагаемый доход делится на потребление и сбережение.</w:t>
      </w:r>
    </w:p>
    <w:p w:rsidR="00E0416B" w:rsidRPr="006A26BA" w:rsidRDefault="00E0416B" w:rsidP="00346C97">
      <w:pPr>
        <w:pStyle w:val="a3"/>
        <w:widowControl w:val="0"/>
        <w:shd w:val="clear" w:color="auto" w:fill="FFFFFF"/>
        <w:spacing w:before="0" w:beforeAutospacing="0" w:after="0" w:afterAutospacing="0"/>
        <w:ind w:firstLine="567"/>
        <w:jc w:val="both"/>
        <w:rPr>
          <w:sz w:val="28"/>
          <w:szCs w:val="28"/>
        </w:rPr>
      </w:pPr>
      <w:r w:rsidRPr="006A26BA">
        <w:rPr>
          <w:b/>
          <w:bCs/>
          <w:sz w:val="28"/>
          <w:szCs w:val="28"/>
        </w:rPr>
        <w:t>ЧЭБ (</w:t>
      </w:r>
      <w:r w:rsidRPr="006A26BA">
        <w:rPr>
          <w:sz w:val="28"/>
          <w:szCs w:val="28"/>
        </w:rPr>
        <w:t>чистое экономическое благосостояние)</w:t>
      </w:r>
    </w:p>
    <w:p w:rsidR="00E0416B" w:rsidRPr="006A26BA" w:rsidRDefault="00E0416B" w:rsidP="00346C97">
      <w:pPr>
        <w:pStyle w:val="a3"/>
        <w:widowControl w:val="0"/>
        <w:shd w:val="clear" w:color="auto" w:fill="FFFFFF"/>
        <w:spacing w:before="0" w:beforeAutospacing="0" w:after="0" w:afterAutospacing="0"/>
        <w:ind w:firstLine="567"/>
        <w:jc w:val="both"/>
        <w:rPr>
          <w:sz w:val="28"/>
          <w:szCs w:val="28"/>
        </w:rPr>
      </w:pPr>
      <w:r w:rsidRPr="006A26BA">
        <w:rPr>
          <w:b/>
          <w:bCs/>
          <w:sz w:val="28"/>
          <w:szCs w:val="28"/>
        </w:rPr>
        <w:t>ЧЭБ = ВВП +</w:t>
      </w:r>
      <w:r w:rsidRPr="006A26BA">
        <w:rPr>
          <w:rStyle w:val="apple-converted-space"/>
          <w:b/>
          <w:bCs/>
          <w:sz w:val="28"/>
          <w:szCs w:val="28"/>
        </w:rPr>
        <w:t> </w:t>
      </w:r>
      <w:r w:rsidRPr="006A26BA">
        <w:rPr>
          <w:sz w:val="28"/>
          <w:szCs w:val="28"/>
        </w:rPr>
        <w:t>работа на дому + теневая экономика + досуг – загрязнение окружающей среды.</w:t>
      </w:r>
    </w:p>
    <w:p w:rsidR="00E0416B" w:rsidRPr="006A26BA" w:rsidRDefault="00E0416B"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xml:space="preserve">Этот показатель был предложен </w:t>
      </w:r>
      <w:proofErr w:type="spellStart"/>
      <w:r w:rsidRPr="006A26BA">
        <w:rPr>
          <w:sz w:val="28"/>
          <w:szCs w:val="28"/>
        </w:rPr>
        <w:t>Дж.Тобином</w:t>
      </w:r>
      <w:proofErr w:type="spellEnd"/>
      <w:r w:rsidRPr="006A26BA">
        <w:rPr>
          <w:sz w:val="28"/>
          <w:szCs w:val="28"/>
        </w:rPr>
        <w:t xml:space="preserve"> и </w:t>
      </w:r>
      <w:proofErr w:type="spellStart"/>
      <w:r w:rsidRPr="006A26BA">
        <w:rPr>
          <w:sz w:val="28"/>
          <w:szCs w:val="28"/>
        </w:rPr>
        <w:t>В.Нордхаусом</w:t>
      </w:r>
      <w:proofErr w:type="spellEnd"/>
      <w:r w:rsidRPr="006A26BA">
        <w:rPr>
          <w:sz w:val="28"/>
          <w:szCs w:val="28"/>
        </w:rPr>
        <w:t>. Он предполагает более точную корректировку оценки достижений страны.</w:t>
      </w:r>
    </w:p>
    <w:p w:rsidR="00AF0206" w:rsidRPr="006A26BA" w:rsidRDefault="00AF0206" w:rsidP="00346C97">
      <w:pPr>
        <w:widowControl w:val="0"/>
        <w:ind w:firstLine="567"/>
        <w:jc w:val="both"/>
        <w:rPr>
          <w:b/>
          <w:noProof/>
          <w:sz w:val="28"/>
          <w:szCs w:val="28"/>
        </w:rPr>
      </w:pPr>
      <w:r w:rsidRPr="006A26BA">
        <w:rPr>
          <w:b/>
          <w:noProof/>
          <w:sz w:val="28"/>
          <w:szCs w:val="28"/>
        </w:rPr>
        <w:lastRenderedPageBreak/>
        <w:t>4. Номинальный и реальный ВВП</w:t>
      </w:r>
    </w:p>
    <w:p w:rsidR="00D7319C" w:rsidRPr="006A26BA" w:rsidRDefault="00D7319C" w:rsidP="00346C97">
      <w:pPr>
        <w:pStyle w:val="a3"/>
        <w:widowControl w:val="0"/>
        <w:spacing w:before="0" w:beforeAutospacing="0" w:after="0" w:afterAutospacing="0"/>
        <w:ind w:right="251" w:firstLine="567"/>
        <w:jc w:val="both"/>
        <w:rPr>
          <w:sz w:val="28"/>
          <w:szCs w:val="28"/>
        </w:rPr>
      </w:pPr>
      <w:r w:rsidRPr="006A26BA">
        <w:rPr>
          <w:rStyle w:val="a6"/>
          <w:sz w:val="28"/>
          <w:szCs w:val="28"/>
        </w:rPr>
        <w:t>Номинальный ВВП</w:t>
      </w:r>
      <w:r w:rsidRPr="006A26BA">
        <w:rPr>
          <w:rStyle w:val="apple-converted-space"/>
          <w:sz w:val="28"/>
          <w:szCs w:val="28"/>
        </w:rPr>
        <w:t> </w:t>
      </w:r>
      <w:r w:rsidRPr="006A26BA">
        <w:rPr>
          <w:sz w:val="28"/>
          <w:szCs w:val="28"/>
        </w:rPr>
        <w:t>измеряется в текущих рыночных ценах, т.е. в ценах данного года, а реальный ВВП измеряется в ценах базового года.</w:t>
      </w:r>
    </w:p>
    <w:p w:rsidR="00D7319C" w:rsidRPr="006A26BA" w:rsidRDefault="00D7319C" w:rsidP="00346C97">
      <w:pPr>
        <w:pStyle w:val="a3"/>
        <w:widowControl w:val="0"/>
        <w:spacing w:before="0" w:beforeAutospacing="0" w:after="0" w:afterAutospacing="0"/>
        <w:ind w:right="251" w:firstLine="567"/>
        <w:jc w:val="both"/>
        <w:rPr>
          <w:sz w:val="28"/>
          <w:szCs w:val="28"/>
        </w:rPr>
      </w:pPr>
      <w:r w:rsidRPr="006A26BA">
        <w:rPr>
          <w:rStyle w:val="a6"/>
          <w:sz w:val="28"/>
          <w:szCs w:val="28"/>
        </w:rPr>
        <w:t>Реальный ВВП</w:t>
      </w:r>
      <w:r w:rsidRPr="006A26BA">
        <w:rPr>
          <w:rStyle w:val="apple-converted-space"/>
          <w:sz w:val="28"/>
          <w:szCs w:val="28"/>
        </w:rPr>
        <w:t> </w:t>
      </w:r>
      <w:r w:rsidRPr="006A26BA">
        <w:rPr>
          <w:sz w:val="28"/>
          <w:szCs w:val="28"/>
        </w:rPr>
        <w:t>– это ВВП, скорректированный с учетом инфляции или дефляции.</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Имея данные о номинальном ВВП и об уровне цен на все товары и услуги, мы можем рассчитать величину реального ВВП:</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noProof/>
          <w:sz w:val="28"/>
          <w:szCs w:val="28"/>
        </w:rPr>
        <w:drawing>
          <wp:inline distT="0" distB="0" distL="0" distR="0">
            <wp:extent cx="1297305" cy="414655"/>
            <wp:effectExtent l="19050" t="0" r="0" b="0"/>
            <wp:docPr id="3435" name="Рисунок 3435" descr="В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5" descr="ВВП"/>
                    <pic:cNvPicPr>
                      <a:picLocks noChangeAspect="1" noChangeArrowheads="1"/>
                    </pic:cNvPicPr>
                  </pic:nvPicPr>
                  <pic:blipFill>
                    <a:blip r:embed="rId35"/>
                    <a:srcRect/>
                    <a:stretch>
                      <a:fillRect/>
                    </a:stretch>
                  </pic:blipFill>
                  <pic:spPr bwMode="auto">
                    <a:xfrm>
                      <a:off x="0" y="0"/>
                      <a:ext cx="1297305" cy="414655"/>
                    </a:xfrm>
                    <a:prstGeom prst="rect">
                      <a:avLst/>
                    </a:prstGeom>
                    <a:noFill/>
                    <a:ln w="9525">
                      <a:noFill/>
                      <a:miter lim="800000"/>
                      <a:headEnd/>
                      <a:tailEnd/>
                    </a:ln>
                  </pic:spPr>
                </pic:pic>
              </a:graphicData>
            </a:graphic>
          </wp:inline>
        </w:drawing>
      </w:r>
      <w:r w:rsidRPr="006A26BA">
        <w:rPr>
          <w:sz w:val="28"/>
          <w:szCs w:val="28"/>
        </w:rPr>
        <w:t> </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xml:space="preserve">   где </w:t>
      </w:r>
      <w:proofErr w:type="spellStart"/>
      <w:r w:rsidRPr="006A26BA">
        <w:rPr>
          <w:sz w:val="28"/>
          <w:szCs w:val="28"/>
        </w:rPr>
        <w:t>Р</w:t>
      </w:r>
      <w:r w:rsidRPr="006A26BA">
        <w:rPr>
          <w:sz w:val="28"/>
          <w:szCs w:val="28"/>
          <w:vertAlign w:val="subscript"/>
        </w:rPr>
        <w:t>ввп</w:t>
      </w:r>
      <w:proofErr w:type="spellEnd"/>
      <w:r w:rsidRPr="006A26BA">
        <w:rPr>
          <w:rStyle w:val="apple-converted-space"/>
          <w:sz w:val="28"/>
          <w:szCs w:val="28"/>
        </w:rPr>
        <w:t> </w:t>
      </w:r>
      <w:r w:rsidRPr="006A26BA">
        <w:rPr>
          <w:sz w:val="28"/>
          <w:szCs w:val="28"/>
        </w:rPr>
        <w:t>— индекс цен на все конечные товары и услуги.</w:t>
      </w:r>
      <w:r w:rsidRPr="006A26BA">
        <w:rPr>
          <w:sz w:val="28"/>
          <w:szCs w:val="28"/>
        </w:rPr>
        <w:br/>
        <w:t>   Общий размер номинального ВВП выражают стоимость конечных товаров и услуг в рыночных ценах и суммируют ее, т. е.</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noProof/>
          <w:sz w:val="28"/>
          <w:szCs w:val="28"/>
        </w:rPr>
        <w:drawing>
          <wp:inline distT="0" distB="0" distL="0" distR="0">
            <wp:extent cx="3179445" cy="351155"/>
            <wp:effectExtent l="19050" t="0" r="1905" b="0"/>
            <wp:docPr id="3436" name="Рисунок 3436"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 descr="Формула"/>
                    <pic:cNvPicPr>
                      <a:picLocks noChangeAspect="1" noChangeArrowheads="1"/>
                    </pic:cNvPicPr>
                  </pic:nvPicPr>
                  <pic:blipFill>
                    <a:blip r:embed="rId36"/>
                    <a:srcRect/>
                    <a:stretch>
                      <a:fillRect/>
                    </a:stretch>
                  </pic:blipFill>
                  <pic:spPr bwMode="auto">
                    <a:xfrm>
                      <a:off x="0" y="0"/>
                      <a:ext cx="3179445" cy="351155"/>
                    </a:xfrm>
                    <a:prstGeom prst="rect">
                      <a:avLst/>
                    </a:prstGeom>
                    <a:noFill/>
                    <a:ln w="9525">
                      <a:noFill/>
                      <a:miter lim="800000"/>
                      <a:headEnd/>
                      <a:tailEnd/>
                    </a:ln>
                  </pic:spPr>
                </pic:pic>
              </a:graphicData>
            </a:graphic>
          </wp:inline>
        </w:drawing>
      </w:r>
      <w:r w:rsidRPr="006A26BA">
        <w:rPr>
          <w:sz w:val="28"/>
          <w:szCs w:val="28"/>
        </w:rPr>
        <w:t> </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где Q — объем выпуска отдельных видов товаров или услуг в течение года; Р — цены на соответствующие товары и услуги в данном году.</w:t>
      </w:r>
      <w:r w:rsidRPr="006A26BA">
        <w:rPr>
          <w:sz w:val="28"/>
          <w:szCs w:val="28"/>
        </w:rPr>
        <w:br/>
        <w:t xml:space="preserve">   Величина реального ВВП исчисляется принципиально тем же методом, но стоимость конечных товаров и услуг теперь выражается в </w:t>
      </w:r>
      <w:proofErr w:type="spellStart"/>
      <w:r w:rsidRPr="006A26BA">
        <w:rPr>
          <w:sz w:val="28"/>
          <w:szCs w:val="28"/>
        </w:rPr>
        <w:t>неизменньрс</w:t>
      </w:r>
      <w:proofErr w:type="spellEnd"/>
      <w:r w:rsidRPr="006A26BA">
        <w:rPr>
          <w:sz w:val="28"/>
          <w:szCs w:val="28"/>
        </w:rPr>
        <w:t xml:space="preserve"> ценах, т. е. в ценах, которые сложились на рынках товаров и услуг в каком-то одном году. </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w:t>
      </w:r>
      <w:r w:rsidRPr="006A26BA">
        <w:rPr>
          <w:noProof/>
          <w:sz w:val="28"/>
          <w:szCs w:val="28"/>
        </w:rPr>
        <w:drawing>
          <wp:inline distT="0" distB="0" distL="0" distR="0">
            <wp:extent cx="3413125" cy="403860"/>
            <wp:effectExtent l="19050" t="0" r="0" b="0"/>
            <wp:docPr id="3437" name="Рисунок 343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7" descr="Формула"/>
                    <pic:cNvPicPr>
                      <a:picLocks noChangeAspect="1" noChangeArrowheads="1"/>
                    </pic:cNvPicPr>
                  </pic:nvPicPr>
                  <pic:blipFill>
                    <a:blip r:embed="rId37"/>
                    <a:srcRect/>
                    <a:stretch>
                      <a:fillRect/>
                    </a:stretch>
                  </pic:blipFill>
                  <pic:spPr bwMode="auto">
                    <a:xfrm>
                      <a:off x="0" y="0"/>
                      <a:ext cx="3413125" cy="403860"/>
                    </a:xfrm>
                    <a:prstGeom prst="rect">
                      <a:avLst/>
                    </a:prstGeom>
                    <a:noFill/>
                    <a:ln w="9525">
                      <a:noFill/>
                      <a:miter lim="800000"/>
                      <a:headEnd/>
                      <a:tailEnd/>
                    </a:ln>
                  </pic:spPr>
                </pic:pic>
              </a:graphicData>
            </a:graphic>
          </wp:inline>
        </w:drawing>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где Р</w:t>
      </w:r>
      <w:r w:rsidRPr="006A26BA">
        <w:rPr>
          <w:sz w:val="28"/>
          <w:szCs w:val="28"/>
          <w:vertAlign w:val="superscript"/>
        </w:rPr>
        <w:t>0</w:t>
      </w:r>
      <w:r w:rsidRPr="006A26BA">
        <w:rPr>
          <w:rStyle w:val="apple-converted-space"/>
          <w:sz w:val="28"/>
          <w:szCs w:val="28"/>
        </w:rPr>
        <w:t> </w:t>
      </w:r>
      <w:r w:rsidRPr="006A26BA">
        <w:rPr>
          <w:sz w:val="28"/>
          <w:szCs w:val="28"/>
        </w:rPr>
        <w:t>— неизменные цены на товары и услуги (например, в 1991 г.).</w:t>
      </w:r>
      <w:r w:rsidRPr="006A26BA">
        <w:rPr>
          <w:sz w:val="28"/>
          <w:szCs w:val="28"/>
        </w:rPr>
        <w:br/>
        <w:t>   Таким образом, определив величины номинального и реального ВВП за разные годы, статистики на основе полученных результатов исчисляют общий уровень цен на товары и услуги в каждом году, т. е. индекс цен на эти товары и услуги:</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noProof/>
          <w:sz w:val="28"/>
          <w:szCs w:val="28"/>
        </w:rPr>
        <w:drawing>
          <wp:inline distT="0" distB="0" distL="0" distR="0">
            <wp:extent cx="1105535" cy="351155"/>
            <wp:effectExtent l="19050" t="0" r="0" b="0"/>
            <wp:docPr id="3438" name="Рисунок 3438" descr="Общий индекс цен на все конечные товары и услуги, произведенные в стране в дан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8" descr="Общий индекс цен на все конечные товары и услуги, произведенные в стране в данном"/>
                    <pic:cNvPicPr>
                      <a:picLocks noChangeAspect="1" noChangeArrowheads="1"/>
                    </pic:cNvPicPr>
                  </pic:nvPicPr>
                  <pic:blipFill>
                    <a:blip r:embed="rId38"/>
                    <a:srcRect/>
                    <a:stretch>
                      <a:fillRect/>
                    </a:stretch>
                  </pic:blipFill>
                  <pic:spPr bwMode="auto">
                    <a:xfrm>
                      <a:off x="0" y="0"/>
                      <a:ext cx="1105535" cy="351155"/>
                    </a:xfrm>
                    <a:prstGeom prst="rect">
                      <a:avLst/>
                    </a:prstGeom>
                    <a:noFill/>
                    <a:ln w="9525">
                      <a:noFill/>
                      <a:miter lim="800000"/>
                      <a:headEnd/>
                      <a:tailEnd/>
                    </a:ln>
                  </pic:spPr>
                </pic:pic>
              </a:graphicData>
            </a:graphic>
          </wp:inline>
        </w:drawing>
      </w:r>
      <w:r w:rsidRPr="006A26BA">
        <w:rPr>
          <w:sz w:val="28"/>
          <w:szCs w:val="28"/>
        </w:rPr>
        <w:t> </w:t>
      </w:r>
    </w:p>
    <w:p w:rsidR="00A07432"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xml:space="preserve">   где </w:t>
      </w:r>
      <w:proofErr w:type="spellStart"/>
      <w:r w:rsidRPr="006A26BA">
        <w:rPr>
          <w:sz w:val="28"/>
          <w:szCs w:val="28"/>
        </w:rPr>
        <w:t>Р</w:t>
      </w:r>
      <w:r w:rsidRPr="006A26BA">
        <w:rPr>
          <w:sz w:val="28"/>
          <w:szCs w:val="28"/>
          <w:vertAlign w:val="subscript"/>
        </w:rPr>
        <w:t>ввп</w:t>
      </w:r>
      <w:proofErr w:type="spellEnd"/>
      <w:r w:rsidRPr="006A26BA">
        <w:rPr>
          <w:rStyle w:val="apple-converted-space"/>
          <w:sz w:val="28"/>
          <w:szCs w:val="28"/>
        </w:rPr>
        <w:t> </w:t>
      </w:r>
      <w:r w:rsidRPr="006A26BA">
        <w:rPr>
          <w:sz w:val="28"/>
          <w:szCs w:val="28"/>
        </w:rPr>
        <w:t xml:space="preserve">— общий индекс цен на все конечные товары и услуги, произведенные в стране в данном году. </w:t>
      </w:r>
    </w:p>
    <w:p w:rsidR="00A07432"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xml:space="preserve">Общий индекс цен на все произведенные в стране товары и услуги принято называть индексом-дефлятором ВВП или коротко — дефлятором ВВП. Аналогичным образом исчисляются и индексы цен ВНП, ЧНП и других показателей в системе национальных счетов, а также индексы цен по отдельным структурным элементам ВВП — потребительским расходам населения, инвестициям и т.д. </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Соответственно этому номинальные и реальные показатели могут применяться не только в отношении ВВП, но и в отношении ВНП, национального дохода, инвестиций, потребительских расходов населения или расходов государства и т.д.</w:t>
      </w:r>
    </w:p>
    <w:p w:rsidR="00E0416B" w:rsidRPr="006A26BA" w:rsidRDefault="00E0416B" w:rsidP="00346C97">
      <w:pPr>
        <w:widowControl w:val="0"/>
        <w:ind w:firstLine="567"/>
        <w:jc w:val="both"/>
        <w:rPr>
          <w:noProof/>
          <w:sz w:val="28"/>
          <w:szCs w:val="28"/>
        </w:rPr>
      </w:pPr>
    </w:p>
    <w:p w:rsidR="00A07432" w:rsidRPr="006A26BA" w:rsidRDefault="00A07432" w:rsidP="00346C97">
      <w:pPr>
        <w:widowControl w:val="0"/>
        <w:ind w:firstLine="567"/>
        <w:jc w:val="both"/>
        <w:rPr>
          <w:noProof/>
          <w:sz w:val="28"/>
          <w:szCs w:val="28"/>
        </w:rPr>
      </w:pPr>
    </w:p>
    <w:p w:rsidR="00A07432" w:rsidRPr="006A26BA" w:rsidRDefault="00A07432" w:rsidP="00346C97">
      <w:pPr>
        <w:widowControl w:val="0"/>
        <w:ind w:firstLine="567"/>
        <w:jc w:val="both"/>
        <w:rPr>
          <w:noProof/>
          <w:sz w:val="28"/>
          <w:szCs w:val="28"/>
        </w:rPr>
      </w:pPr>
    </w:p>
    <w:p w:rsidR="00A07432" w:rsidRPr="006A26BA" w:rsidRDefault="00A07432" w:rsidP="00346C97">
      <w:pPr>
        <w:widowControl w:val="0"/>
        <w:ind w:firstLine="567"/>
        <w:jc w:val="both"/>
        <w:rPr>
          <w:noProof/>
          <w:sz w:val="28"/>
          <w:szCs w:val="28"/>
        </w:rPr>
      </w:pPr>
    </w:p>
    <w:p w:rsidR="00AF0206" w:rsidRPr="006A26BA" w:rsidRDefault="00AF0206" w:rsidP="00346C97">
      <w:pPr>
        <w:widowControl w:val="0"/>
        <w:ind w:firstLine="567"/>
        <w:jc w:val="both"/>
        <w:rPr>
          <w:b/>
          <w:noProof/>
          <w:sz w:val="28"/>
          <w:szCs w:val="28"/>
        </w:rPr>
      </w:pPr>
      <w:r w:rsidRPr="006A26BA">
        <w:rPr>
          <w:b/>
          <w:noProof/>
          <w:sz w:val="28"/>
          <w:szCs w:val="28"/>
        </w:rPr>
        <w:lastRenderedPageBreak/>
        <w:t>5. Мультиплткатор автономных расходов и его эффект</w:t>
      </w:r>
    </w:p>
    <w:p w:rsidR="00E27A31" w:rsidRPr="006A26BA" w:rsidRDefault="00E27A31"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Равновесный уровень выпуска Y0 может колебаться в соответствии с изменением величины любого компонента совокупных доходов: C, I, G или NX. Увеличение любого из компонентов сдвигает кривую планируемых расходов вверх и способствует росту равновесного уровня выпуска. Снижение любого из компонентов AD сопровождается спадом занятости и равновесного выпуска.</w:t>
      </w:r>
    </w:p>
    <w:p w:rsidR="00E27A31" w:rsidRPr="006A26BA" w:rsidRDefault="00E27A31"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Приращение любого компонента автономных расходов ∆A = ∆(</w:t>
      </w:r>
      <w:proofErr w:type="spellStart"/>
      <w:r w:rsidRPr="006A26BA">
        <w:rPr>
          <w:sz w:val="28"/>
          <w:szCs w:val="28"/>
        </w:rPr>
        <w:t>a</w:t>
      </w:r>
      <w:proofErr w:type="spellEnd"/>
      <w:r w:rsidRPr="006A26BA">
        <w:rPr>
          <w:sz w:val="28"/>
          <w:szCs w:val="28"/>
        </w:rPr>
        <w:t xml:space="preserve"> + </w:t>
      </w:r>
      <w:proofErr w:type="spellStart"/>
      <w:r w:rsidRPr="006A26BA">
        <w:rPr>
          <w:sz w:val="28"/>
          <w:szCs w:val="28"/>
        </w:rPr>
        <w:t>i</w:t>
      </w:r>
      <w:proofErr w:type="spellEnd"/>
      <w:r w:rsidRPr="006A26BA">
        <w:rPr>
          <w:sz w:val="28"/>
          <w:szCs w:val="28"/>
        </w:rPr>
        <w:t xml:space="preserve"> + </w:t>
      </w:r>
      <w:proofErr w:type="spellStart"/>
      <w:r w:rsidRPr="006A26BA">
        <w:rPr>
          <w:sz w:val="28"/>
          <w:szCs w:val="28"/>
        </w:rPr>
        <w:t>g</w:t>
      </w:r>
      <w:proofErr w:type="spellEnd"/>
      <w:r w:rsidRPr="006A26BA">
        <w:rPr>
          <w:sz w:val="28"/>
          <w:szCs w:val="28"/>
        </w:rPr>
        <w:t xml:space="preserve"> + </w:t>
      </w:r>
      <w:proofErr w:type="spellStart"/>
      <w:r w:rsidRPr="006A26BA">
        <w:rPr>
          <w:sz w:val="28"/>
          <w:szCs w:val="28"/>
        </w:rPr>
        <w:t>nx</w:t>
      </w:r>
      <w:proofErr w:type="spellEnd"/>
      <w:r w:rsidRPr="006A26BA">
        <w:rPr>
          <w:sz w:val="28"/>
          <w:szCs w:val="28"/>
        </w:rPr>
        <w:t>)  вызывает несколько большее приращение совокупного дохода благодаря</w:t>
      </w:r>
      <w:r w:rsidR="00A07432" w:rsidRPr="006A26BA">
        <w:rPr>
          <w:sz w:val="28"/>
          <w:szCs w:val="28"/>
        </w:rPr>
        <w:t xml:space="preserve"> </w:t>
      </w:r>
      <w:r w:rsidRPr="006A26BA">
        <w:rPr>
          <w:i/>
          <w:iCs/>
          <w:sz w:val="28"/>
          <w:szCs w:val="28"/>
        </w:rPr>
        <w:t>эффекту мультипликатора</w:t>
      </w:r>
      <w:r w:rsidRPr="006A26BA">
        <w:rPr>
          <w:sz w:val="28"/>
          <w:szCs w:val="28"/>
        </w:rPr>
        <w:t>.</w:t>
      </w:r>
    </w:p>
    <w:p w:rsidR="00E27A31" w:rsidRPr="006A26BA" w:rsidRDefault="00E27A31"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Мультипликатор автономных расходов – отношение изменения равновесного ВНП к изменению любого компонента автономных расходов.</w:t>
      </w:r>
    </w:p>
    <w:p w:rsidR="00E27A31" w:rsidRPr="006A26BA" w:rsidRDefault="00E27A31" w:rsidP="00346C97">
      <w:pPr>
        <w:pStyle w:val="a3"/>
        <w:widowControl w:val="0"/>
        <w:shd w:val="clear" w:color="auto" w:fill="FFFFFF"/>
        <w:spacing w:before="0" w:beforeAutospacing="0" w:after="0" w:afterAutospacing="0"/>
        <w:ind w:firstLine="567"/>
        <w:jc w:val="both"/>
        <w:rPr>
          <w:sz w:val="28"/>
          <w:szCs w:val="28"/>
        </w:rPr>
      </w:pPr>
      <w:proofErr w:type="spellStart"/>
      <w:r w:rsidRPr="006A26BA">
        <w:rPr>
          <w:sz w:val="28"/>
          <w:szCs w:val="28"/>
        </w:rPr>
        <w:t>m</w:t>
      </w:r>
      <w:proofErr w:type="spellEnd"/>
      <w:r w:rsidRPr="006A26BA">
        <w:rPr>
          <w:sz w:val="28"/>
          <w:szCs w:val="28"/>
        </w:rPr>
        <w:t xml:space="preserve"> = ∆Y/ ∆A,</w:t>
      </w:r>
    </w:p>
    <w:p w:rsidR="00E27A31" w:rsidRPr="006A26BA" w:rsidRDefault="00E27A31"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xml:space="preserve">где </w:t>
      </w:r>
      <w:proofErr w:type="spellStart"/>
      <w:r w:rsidRPr="006A26BA">
        <w:rPr>
          <w:sz w:val="28"/>
          <w:szCs w:val="28"/>
        </w:rPr>
        <w:t>m</w:t>
      </w:r>
      <w:proofErr w:type="spellEnd"/>
      <w:r w:rsidRPr="006A26BA">
        <w:rPr>
          <w:sz w:val="28"/>
          <w:szCs w:val="28"/>
        </w:rPr>
        <w:t xml:space="preserve"> – мультипликатор автономных расходов; ∆Y - изменение равновесного ВНП; ∆A -изменение автономных расходов, независимых от динамики дохода.</w:t>
      </w:r>
    </w:p>
    <w:p w:rsidR="00E27A31" w:rsidRPr="006A26BA" w:rsidRDefault="00E27A31"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Мультипликатор показывает, во сколько раз суммарный прирост (сокращение) совокупного дохода превосходит первоначальный прирост (сокращение) автономных расходов. Однократное изменение любого компонента автономных расходов порождает многократное изменение ВНП.</w:t>
      </w:r>
    </w:p>
    <w:p w:rsidR="00E27A31" w:rsidRPr="006A26BA" w:rsidRDefault="00E27A31"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Если автономное потребление увеличивается на величину ∆</w:t>
      </w:r>
      <w:proofErr w:type="spellStart"/>
      <w:r w:rsidRPr="006A26BA">
        <w:rPr>
          <w:sz w:val="28"/>
          <w:szCs w:val="28"/>
        </w:rPr>
        <w:t>Ca</w:t>
      </w:r>
      <w:proofErr w:type="spellEnd"/>
      <w:r w:rsidRPr="006A26BA">
        <w:rPr>
          <w:sz w:val="28"/>
          <w:szCs w:val="28"/>
        </w:rPr>
        <w:t>, то это увеличивает совокупные расходы и доход (Y) на ту же величину, что, в свою очередь, вызывает вторичный рост потребления на величину MPC*∆</w:t>
      </w:r>
      <w:proofErr w:type="spellStart"/>
      <w:r w:rsidRPr="006A26BA">
        <w:rPr>
          <w:sz w:val="28"/>
          <w:szCs w:val="28"/>
        </w:rPr>
        <w:t>Ca</w:t>
      </w:r>
      <w:proofErr w:type="spellEnd"/>
      <w:r w:rsidRPr="006A26BA">
        <w:rPr>
          <w:sz w:val="28"/>
          <w:szCs w:val="28"/>
        </w:rPr>
        <w:t>. Далее совокупные расходы и доход снова возрастают на величину MPC*∆</w:t>
      </w:r>
      <w:proofErr w:type="spellStart"/>
      <w:r w:rsidRPr="006A26BA">
        <w:rPr>
          <w:sz w:val="28"/>
          <w:szCs w:val="28"/>
        </w:rPr>
        <w:t>Ca</w:t>
      </w:r>
      <w:proofErr w:type="spellEnd"/>
      <w:r w:rsidRPr="006A26BA">
        <w:rPr>
          <w:sz w:val="28"/>
          <w:szCs w:val="28"/>
        </w:rPr>
        <w:t xml:space="preserve"> и т.д. по схеме кругооборота «доходы-расходы».</w:t>
      </w:r>
    </w:p>
    <w:p w:rsidR="00E27A31" w:rsidRPr="006A26BA" w:rsidRDefault="00E27A31"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w:t>
      </w:r>
      <w:proofErr w:type="spellStart"/>
      <w:r w:rsidRPr="006A26BA">
        <w:rPr>
          <w:sz w:val="28"/>
          <w:szCs w:val="28"/>
        </w:rPr>
        <w:t>Ca↑</w:t>
      </w:r>
      <w:proofErr w:type="spellEnd"/>
      <w:r w:rsidRPr="006A26BA">
        <w:rPr>
          <w:sz w:val="28"/>
          <w:szCs w:val="28"/>
        </w:rPr>
        <w:t xml:space="preserve"> ═› AD↑ ═› Y↑═›  C↑═›  AD↑ ═› Y↑ ═› C↑  и т.д.</w:t>
      </w:r>
    </w:p>
    <w:p w:rsidR="00E27A31" w:rsidRPr="006A26BA" w:rsidRDefault="00E27A31"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Совокупный доход многократно реагирует на прирост автономных расходов. это означает, что относительно небольшие изменения в величинах могут вызвать значительные изменения в уровнях занятости и выпуска.</w:t>
      </w:r>
    </w:p>
    <w:p w:rsidR="00E27A31" w:rsidRPr="006A26BA" w:rsidRDefault="00E27A31"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Мультипликатор, таким образом, является фактором экономической стабильности, усиливающим колебания деловой активности, вызванные изменениями в автономных расходах. Поэтому одной из основных задач бюджетно-налоговой политики является создание системы встроенных стабилизаторов экономики, которая позволила бы ослабить эффект мультипликации путем относительного снижения величины MPC (предельной склонности к потреблению).</w:t>
      </w:r>
    </w:p>
    <w:p w:rsidR="00E27A31" w:rsidRPr="006A26BA" w:rsidRDefault="00E27A31" w:rsidP="00346C97">
      <w:pPr>
        <w:widowControl w:val="0"/>
        <w:ind w:firstLine="567"/>
        <w:jc w:val="both"/>
        <w:rPr>
          <w:noProof/>
          <w:sz w:val="28"/>
          <w:szCs w:val="28"/>
        </w:rPr>
      </w:pPr>
    </w:p>
    <w:p w:rsidR="00A07432" w:rsidRPr="006A26BA" w:rsidRDefault="00A07432" w:rsidP="00346C97">
      <w:pPr>
        <w:widowControl w:val="0"/>
        <w:ind w:firstLine="567"/>
        <w:jc w:val="both"/>
        <w:rPr>
          <w:noProof/>
          <w:sz w:val="28"/>
          <w:szCs w:val="28"/>
        </w:rPr>
      </w:pPr>
    </w:p>
    <w:p w:rsidR="00A07432" w:rsidRPr="006A26BA" w:rsidRDefault="00A07432" w:rsidP="00346C97">
      <w:pPr>
        <w:widowControl w:val="0"/>
        <w:ind w:firstLine="567"/>
        <w:jc w:val="both"/>
        <w:rPr>
          <w:noProof/>
          <w:sz w:val="28"/>
          <w:szCs w:val="28"/>
        </w:rPr>
      </w:pPr>
    </w:p>
    <w:p w:rsidR="00A07432" w:rsidRPr="006A26BA" w:rsidRDefault="00A07432" w:rsidP="00346C97">
      <w:pPr>
        <w:widowControl w:val="0"/>
        <w:ind w:firstLine="567"/>
        <w:jc w:val="both"/>
        <w:rPr>
          <w:noProof/>
          <w:sz w:val="28"/>
          <w:szCs w:val="28"/>
        </w:rPr>
      </w:pPr>
    </w:p>
    <w:p w:rsidR="00A07432" w:rsidRPr="006A26BA" w:rsidRDefault="00A07432" w:rsidP="00346C97">
      <w:pPr>
        <w:widowControl w:val="0"/>
        <w:ind w:firstLine="567"/>
        <w:jc w:val="both"/>
        <w:rPr>
          <w:noProof/>
          <w:sz w:val="28"/>
          <w:szCs w:val="28"/>
        </w:rPr>
      </w:pPr>
    </w:p>
    <w:p w:rsidR="00A07432" w:rsidRPr="006A26BA" w:rsidRDefault="00A07432" w:rsidP="00346C97">
      <w:pPr>
        <w:widowControl w:val="0"/>
        <w:ind w:firstLine="567"/>
        <w:jc w:val="both"/>
        <w:rPr>
          <w:noProof/>
          <w:sz w:val="28"/>
          <w:szCs w:val="28"/>
        </w:rPr>
      </w:pPr>
    </w:p>
    <w:p w:rsidR="00A07432" w:rsidRPr="006A26BA" w:rsidRDefault="00A07432" w:rsidP="00346C97">
      <w:pPr>
        <w:widowControl w:val="0"/>
        <w:ind w:firstLine="567"/>
        <w:jc w:val="both"/>
        <w:rPr>
          <w:noProof/>
          <w:sz w:val="28"/>
          <w:szCs w:val="28"/>
        </w:rPr>
      </w:pPr>
    </w:p>
    <w:p w:rsidR="00E27A31" w:rsidRPr="006A26BA" w:rsidRDefault="00E27A31" w:rsidP="00346C97">
      <w:pPr>
        <w:widowControl w:val="0"/>
        <w:ind w:firstLine="567"/>
        <w:jc w:val="both"/>
        <w:rPr>
          <w:noProof/>
          <w:sz w:val="28"/>
          <w:szCs w:val="28"/>
        </w:rPr>
      </w:pPr>
    </w:p>
    <w:p w:rsidR="00E27A31" w:rsidRPr="006A26BA" w:rsidRDefault="00E27A31" w:rsidP="00346C97">
      <w:pPr>
        <w:widowControl w:val="0"/>
        <w:ind w:firstLine="567"/>
        <w:jc w:val="both"/>
        <w:rPr>
          <w:noProof/>
          <w:sz w:val="28"/>
          <w:szCs w:val="28"/>
        </w:rPr>
      </w:pPr>
    </w:p>
    <w:p w:rsidR="00AF0206" w:rsidRPr="006A26BA" w:rsidRDefault="00AF0206" w:rsidP="00346C97">
      <w:pPr>
        <w:widowControl w:val="0"/>
        <w:ind w:firstLine="567"/>
        <w:jc w:val="both"/>
        <w:rPr>
          <w:b/>
          <w:noProof/>
          <w:sz w:val="28"/>
          <w:szCs w:val="28"/>
        </w:rPr>
      </w:pPr>
      <w:r w:rsidRPr="006A26BA">
        <w:rPr>
          <w:b/>
          <w:noProof/>
          <w:sz w:val="28"/>
          <w:szCs w:val="28"/>
        </w:rPr>
        <w:lastRenderedPageBreak/>
        <w:t>6. Совокупный спрос и совокупное предложение</w:t>
      </w:r>
    </w:p>
    <w:p w:rsidR="00E27A31" w:rsidRPr="006A26BA" w:rsidRDefault="00E27A31"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xml:space="preserve">В макроэкономике модель AD-AS является базовой для изучения колебаний объема выпуска и уровня цен в экономике в целом, причин и последствий их изменений. </w:t>
      </w:r>
    </w:p>
    <w:p w:rsidR="00E27A31" w:rsidRPr="006A26BA" w:rsidRDefault="00E27A31"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Совокупный спрос представляет собой сумму всех расходов на конечные товары и услуги, произведенные в экономике.</w:t>
      </w:r>
      <w:r w:rsidR="00A07432" w:rsidRPr="006A26BA">
        <w:rPr>
          <w:sz w:val="28"/>
          <w:szCs w:val="28"/>
        </w:rPr>
        <w:t xml:space="preserve"> </w:t>
      </w:r>
      <w:r w:rsidRPr="006A26BA">
        <w:rPr>
          <w:sz w:val="28"/>
          <w:szCs w:val="28"/>
        </w:rPr>
        <w:t>Он отражает связь между объемом совокупного выпуска, на который предъявлен спрос экономическими агентами, и  общим уровнем цен в экономике. Если экономика близка к состоянию полной занятости, то рост AD вызовет не столько увеличение объема выпуска, сколько рост цен.</w:t>
      </w:r>
    </w:p>
    <w:p w:rsidR="00A07432" w:rsidRPr="006A26BA" w:rsidRDefault="00E27A31"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xml:space="preserve">Кривая совокупного спроса (AD) показывает комбинации уровня цен и уровня выпуска, при которых рынки товаров и рынки активов одновременно находятся в равновесии. Её легко получить из модели IS-LM. </w:t>
      </w:r>
    </w:p>
    <w:p w:rsidR="00E27A31" w:rsidRPr="006A26BA" w:rsidRDefault="00E27A31"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Движение вдоль кривой AD отражает изменение совокупного спроса в зависимости от динамики общего уровня цен. Эту зависимость можно получить из уравнения количественной теории денег:</w:t>
      </w:r>
    </w:p>
    <w:p w:rsidR="00E27A31" w:rsidRPr="006A26BA" w:rsidRDefault="00E27A31"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MV = PY, P = MV/ Y,  Y = MV/ P.</w:t>
      </w:r>
    </w:p>
    <w:p w:rsidR="00E27A31" w:rsidRPr="006A26BA" w:rsidRDefault="00E27A31"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Отрицательный наклон кривой AD объясняется так: чем выше уровень цен, тем меньше реальные запасы денежных средств (M/ P), а следовательно, меньше и количество товаров и услуг, на которые предъявлен спрос. Кривая строится при условии фиксированного предложения денег и скорости их обращения.</w:t>
      </w:r>
    </w:p>
    <w:p w:rsidR="00FB177A" w:rsidRPr="006A26BA" w:rsidRDefault="00E27A31"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Совокупное предложение (ВВП, ВНП) – это общее количество конечных товаров и услуг, произведенных в экономике, в стоимостном выражении.</w:t>
      </w:r>
      <w:r w:rsidR="00FB177A" w:rsidRPr="006A26BA">
        <w:rPr>
          <w:sz w:val="28"/>
          <w:szCs w:val="28"/>
        </w:rPr>
        <w:t xml:space="preserve"> </w:t>
      </w:r>
      <w:r w:rsidRPr="006A26BA">
        <w:rPr>
          <w:sz w:val="28"/>
          <w:szCs w:val="28"/>
        </w:rPr>
        <w:t xml:space="preserve">Кривая AS показывает, какой объем совокупного выпуска может быть предложен на рынок производителями при разных значениях общего уровня цен в экономике. </w:t>
      </w:r>
    </w:p>
    <w:p w:rsidR="00E27A31" w:rsidRPr="006A26BA" w:rsidRDefault="00E27A31" w:rsidP="00346C97">
      <w:pPr>
        <w:pStyle w:val="a3"/>
        <w:widowControl w:val="0"/>
        <w:shd w:val="clear" w:color="auto" w:fill="FFFFFF"/>
        <w:spacing w:before="0" w:beforeAutospacing="0" w:after="0" w:afterAutospacing="0"/>
        <w:ind w:firstLine="567"/>
        <w:jc w:val="both"/>
        <w:rPr>
          <w:sz w:val="28"/>
          <w:szCs w:val="28"/>
        </w:rPr>
      </w:pPr>
      <w:r w:rsidRPr="006A26BA">
        <w:rPr>
          <w:noProof/>
          <w:sz w:val="28"/>
          <w:szCs w:val="28"/>
        </w:rPr>
        <w:drawing>
          <wp:inline distT="0" distB="0" distL="0" distR="0">
            <wp:extent cx="5943007" cy="1584251"/>
            <wp:effectExtent l="0" t="0" r="0" b="0"/>
            <wp:docPr id="1172" name="Рисунок 1172" descr="http://www.aup.ru/books/m173/img/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http://www.aup.ru/books/m173/img/image036.gif"/>
                    <pic:cNvPicPr>
                      <a:picLocks noChangeAspect="1" noChangeArrowheads="1"/>
                    </pic:cNvPicPr>
                  </pic:nvPicPr>
                  <pic:blipFill>
                    <a:blip r:embed="rId39"/>
                    <a:srcRect/>
                    <a:stretch>
                      <a:fillRect/>
                    </a:stretch>
                  </pic:blipFill>
                  <pic:spPr bwMode="auto">
                    <a:xfrm>
                      <a:off x="0" y="0"/>
                      <a:ext cx="5943600" cy="1584409"/>
                    </a:xfrm>
                    <a:prstGeom prst="rect">
                      <a:avLst/>
                    </a:prstGeom>
                    <a:noFill/>
                    <a:ln w="9525">
                      <a:noFill/>
                      <a:miter lim="800000"/>
                      <a:headEnd/>
                      <a:tailEnd/>
                    </a:ln>
                  </pic:spPr>
                </pic:pic>
              </a:graphicData>
            </a:graphic>
          </wp:inline>
        </w:drawing>
      </w:r>
    </w:p>
    <w:p w:rsidR="00E27A31" w:rsidRPr="006A26BA" w:rsidRDefault="00E27A31"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Рис.8. Кривая совокупного предложения</w:t>
      </w:r>
    </w:p>
    <w:p w:rsidR="00E27A31" w:rsidRPr="006A26BA" w:rsidRDefault="00E27A31"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Горизонтальный отрезок кривой характеризует состояние национального производства в краткосрочном периоде, когда цены на мн</w:t>
      </w:r>
      <w:r w:rsidR="00FB177A" w:rsidRPr="006A26BA">
        <w:rPr>
          <w:sz w:val="28"/>
          <w:szCs w:val="28"/>
        </w:rPr>
        <w:t xml:space="preserve">огие товары являются негибкими. </w:t>
      </w:r>
      <w:r w:rsidRPr="006A26BA">
        <w:rPr>
          <w:sz w:val="28"/>
          <w:szCs w:val="28"/>
        </w:rPr>
        <w:t>Горизонтальный отрезок кривой называется</w:t>
      </w:r>
      <w:r w:rsidRPr="006A26BA">
        <w:rPr>
          <w:rStyle w:val="apple-converted-space"/>
          <w:sz w:val="28"/>
          <w:szCs w:val="28"/>
        </w:rPr>
        <w:t> </w:t>
      </w:r>
      <w:proofErr w:type="spellStart"/>
      <w:r w:rsidRPr="006A26BA">
        <w:rPr>
          <w:i/>
          <w:iCs/>
          <w:sz w:val="28"/>
          <w:szCs w:val="28"/>
          <w:u w:val="single"/>
        </w:rPr>
        <w:t>кейнсианским</w:t>
      </w:r>
      <w:proofErr w:type="spellEnd"/>
      <w:r w:rsidRPr="006A26BA">
        <w:rPr>
          <w:sz w:val="28"/>
          <w:szCs w:val="28"/>
        </w:rPr>
        <w:t xml:space="preserve">. </w:t>
      </w:r>
    </w:p>
    <w:p w:rsidR="00E27A31" w:rsidRPr="006A26BA" w:rsidRDefault="00E27A31" w:rsidP="00346C97">
      <w:pPr>
        <w:pStyle w:val="a3"/>
        <w:widowControl w:val="0"/>
        <w:shd w:val="clear" w:color="auto" w:fill="FFFFFF"/>
        <w:spacing w:before="0" w:beforeAutospacing="0" w:after="0" w:afterAutospacing="0"/>
        <w:ind w:firstLine="567"/>
        <w:jc w:val="both"/>
        <w:rPr>
          <w:sz w:val="28"/>
          <w:szCs w:val="28"/>
        </w:rPr>
      </w:pPr>
      <w:r w:rsidRPr="006A26BA">
        <w:rPr>
          <w:i/>
          <w:sz w:val="28"/>
          <w:szCs w:val="28"/>
        </w:rPr>
        <w:t>промежуточном отрезке</w:t>
      </w:r>
      <w:r w:rsidRPr="006A26BA">
        <w:rPr>
          <w:sz w:val="28"/>
          <w:szCs w:val="28"/>
        </w:rPr>
        <w:t xml:space="preserve"> кривой AS увеличение реального ВНП в среднесрочном периоде сопровождается ростом цен.</w:t>
      </w:r>
      <w:r w:rsidR="00FB177A" w:rsidRPr="006A26BA">
        <w:rPr>
          <w:sz w:val="28"/>
          <w:szCs w:val="28"/>
        </w:rPr>
        <w:t xml:space="preserve"> </w:t>
      </w:r>
      <w:r w:rsidRPr="006A26BA">
        <w:rPr>
          <w:sz w:val="28"/>
          <w:szCs w:val="28"/>
        </w:rPr>
        <w:t xml:space="preserve">Дальнейшее наращивание производства невозможно из-за того, что имевшиеся ресурсы исчерпаны. Такое положение экономики характеризуется </w:t>
      </w:r>
      <w:r w:rsidRPr="006A26BA">
        <w:rPr>
          <w:i/>
          <w:sz w:val="28"/>
          <w:szCs w:val="28"/>
        </w:rPr>
        <w:t>вертикальным отрезком</w:t>
      </w:r>
      <w:r w:rsidRPr="006A26BA">
        <w:rPr>
          <w:sz w:val="28"/>
          <w:szCs w:val="28"/>
        </w:rPr>
        <w:t xml:space="preserve"> кривой AS в долгосрочном периоде. </w:t>
      </w:r>
    </w:p>
    <w:p w:rsidR="00AF0206" w:rsidRPr="006A26BA" w:rsidRDefault="00AF0206" w:rsidP="00346C97">
      <w:pPr>
        <w:widowControl w:val="0"/>
        <w:ind w:firstLine="567"/>
        <w:jc w:val="both"/>
        <w:rPr>
          <w:b/>
          <w:noProof/>
          <w:sz w:val="28"/>
          <w:szCs w:val="28"/>
        </w:rPr>
      </w:pPr>
      <w:r w:rsidRPr="006A26BA">
        <w:rPr>
          <w:b/>
          <w:noProof/>
          <w:sz w:val="28"/>
          <w:szCs w:val="28"/>
        </w:rPr>
        <w:lastRenderedPageBreak/>
        <w:t>7. Денежный мультипликатор и предложение денег</w:t>
      </w:r>
    </w:p>
    <w:p w:rsidR="006E7354" w:rsidRPr="006A26BA" w:rsidRDefault="006E7354"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Денежная масса — совокупность всех денежных средств, находящихся в наличной и безналичной формах, обеспечивающая обращение товаров и услуг в народном хозяйстве.</w:t>
      </w:r>
    </w:p>
    <w:p w:rsidR="00FB177A" w:rsidRPr="006A26BA" w:rsidRDefault="006E7354"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В структуре денежной массы выделяется активная часть, к кᴏᴛᴏᴩой ᴏᴛʜᴏϲᴙтся денежные средства, реально обслуживающие хозяйственный оборот, и пассивная часть, включающая денежные накопления, остатки на счетах, кᴏᴛᴏᴩые потенциально могут служить расчетными средствами.</w:t>
      </w:r>
      <w:r w:rsidRPr="006A26BA">
        <w:rPr>
          <w:rStyle w:val="apple-converted-space"/>
          <w:sz w:val="28"/>
          <w:szCs w:val="28"/>
        </w:rPr>
        <w:t> </w:t>
      </w:r>
    </w:p>
    <w:p w:rsidR="006E7354" w:rsidRPr="006A26BA" w:rsidRDefault="006E7354"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Совокупность наличных денег (металлические деньги и банкноты) и денег безналичных расчетов в центральном банке (бессрочные вклады) составляют деньги центрального банка. Их называют также монетарной или денежной базой, так как они определяют суммарную денежную массу в народном хозяйстве.</w:t>
      </w:r>
    </w:p>
    <w:p w:rsidR="006E7354" w:rsidRPr="006A26BA" w:rsidRDefault="006E7354"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Для характеристики денежного предложения применяются различные обобщающие показатели, или так называемые денежные агрегаты. К ним обычно ᴏᴛʜᴏϲᴙтся следующие:</w:t>
      </w:r>
    </w:p>
    <w:p w:rsidR="00FB177A" w:rsidRPr="006A26BA" w:rsidRDefault="006E7354"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xml:space="preserve">1. Агрегат </w:t>
      </w:r>
      <w:proofErr w:type="spellStart"/>
      <w:r w:rsidRPr="006A26BA">
        <w:rPr>
          <w:sz w:val="28"/>
          <w:szCs w:val="28"/>
        </w:rPr>
        <w:t>Ml</w:t>
      </w:r>
      <w:proofErr w:type="spellEnd"/>
      <w:r w:rsidRPr="006A26BA">
        <w:rPr>
          <w:sz w:val="28"/>
          <w:szCs w:val="28"/>
        </w:rPr>
        <w:t xml:space="preserve"> — «деньги для сделок» — ϶ᴛᴏ показатель, предназначенный для измерения объема фактических средств обращения. </w:t>
      </w:r>
    </w:p>
    <w:p w:rsidR="00FB177A" w:rsidRPr="006A26BA" w:rsidRDefault="006E7354"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xml:space="preserve">2. Агрегаты М2 и МЗ включают, кроме </w:t>
      </w:r>
      <w:proofErr w:type="spellStart"/>
      <w:r w:rsidRPr="006A26BA">
        <w:rPr>
          <w:sz w:val="28"/>
          <w:szCs w:val="28"/>
        </w:rPr>
        <w:t>Ml</w:t>
      </w:r>
      <w:proofErr w:type="spellEnd"/>
      <w:r w:rsidRPr="006A26BA">
        <w:rPr>
          <w:sz w:val="28"/>
          <w:szCs w:val="28"/>
        </w:rPr>
        <w:t xml:space="preserve">, денежные средства на сберегательных и срочных счетах, а также депозитные сертификаты. </w:t>
      </w:r>
    </w:p>
    <w:p w:rsidR="00FB177A" w:rsidRPr="006A26BA" w:rsidRDefault="006E7354"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xml:space="preserve">3. В наибольшей степени полные агрегаты денежного предложения — L и D; I наряду с МЗ включает прочие ликвидные (легкореализуемые) активы, такие как краткосрочные государственные ценные бумаги. </w:t>
      </w:r>
    </w:p>
    <w:p w:rsidR="006E7354" w:rsidRPr="006A26BA" w:rsidRDefault="006E7354"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Предложение денег может характеризоваться двумя переменными: номинальным количеством денег в стране или реальным. Последние называют еще реальными кассовыми остатками (</w:t>
      </w:r>
      <w:proofErr w:type="spellStart"/>
      <w:r w:rsidRPr="006A26BA">
        <w:rPr>
          <w:sz w:val="28"/>
          <w:szCs w:val="28"/>
        </w:rPr>
        <w:t>Мр</w:t>
      </w:r>
      <w:proofErr w:type="spellEnd"/>
      <w:r w:rsidRPr="006A26BA">
        <w:rPr>
          <w:sz w:val="28"/>
          <w:szCs w:val="28"/>
        </w:rPr>
        <w:t>)</w:t>
      </w:r>
      <w:hyperlink r:id="rId40" w:history="1">
        <w:r w:rsidRPr="006A26BA">
          <w:rPr>
            <w:rStyle w:val="a7"/>
            <w:color w:val="auto"/>
            <w:sz w:val="28"/>
            <w:szCs w:val="28"/>
          </w:rPr>
          <w:t>.</w:t>
        </w:r>
      </w:hyperlink>
      <w:r w:rsidRPr="006A26BA">
        <w:rPr>
          <w:rStyle w:val="apple-converted-space"/>
          <w:sz w:val="28"/>
          <w:szCs w:val="28"/>
        </w:rPr>
        <w:t> </w:t>
      </w:r>
      <w:r w:rsidRPr="006A26BA">
        <w:rPr>
          <w:sz w:val="28"/>
          <w:szCs w:val="28"/>
        </w:rPr>
        <w:t xml:space="preserve">Стоит заметить, что они характеризуют покупательную способность денег, т.е. отношение номинальной массы денег (М„) к уровню цен: </w:t>
      </w:r>
      <w:proofErr w:type="spellStart"/>
      <w:r w:rsidRPr="006A26BA">
        <w:rPr>
          <w:sz w:val="28"/>
          <w:szCs w:val="28"/>
        </w:rPr>
        <w:t>Мр</w:t>
      </w:r>
      <w:proofErr w:type="spellEnd"/>
      <w:r w:rsidRPr="006A26BA">
        <w:rPr>
          <w:sz w:val="28"/>
          <w:szCs w:val="28"/>
        </w:rPr>
        <w:t>—Мп/Р,</w:t>
      </w:r>
    </w:p>
    <w:p w:rsidR="006E7354" w:rsidRPr="006A26BA" w:rsidRDefault="006E7354"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Покупательная способность денег — ϶ᴛᴏ количество товаров и услуг, кᴏᴛᴏᴩые можно купить на денежную единицу.</w:t>
      </w:r>
    </w:p>
    <w:p w:rsidR="006E7354" w:rsidRPr="006A26BA" w:rsidRDefault="006E7354"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Динамика предложения денег .может быть охарактеризована с помощью денежного и других мультипликаторов.</w:t>
      </w:r>
    </w:p>
    <w:p w:rsidR="006E7354" w:rsidRPr="006A26BA" w:rsidRDefault="006E7354"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Денежный мультипликатор — ϶ᴛᴏ отношение предложения денег к денежной базе.</w:t>
      </w:r>
      <w:r w:rsidR="00FB177A" w:rsidRPr="006A26BA">
        <w:rPr>
          <w:sz w:val="28"/>
          <w:szCs w:val="28"/>
        </w:rPr>
        <w:t xml:space="preserve"> </w:t>
      </w:r>
      <w:r w:rsidRPr="006A26BA">
        <w:rPr>
          <w:sz w:val="28"/>
          <w:szCs w:val="28"/>
        </w:rPr>
        <w:t>т =M</w:t>
      </w:r>
      <w:r w:rsidR="00FB177A" w:rsidRPr="006A26BA">
        <w:rPr>
          <w:sz w:val="28"/>
          <w:szCs w:val="28"/>
          <w:lang w:val="en-US"/>
        </w:rPr>
        <w:t>s</w:t>
      </w:r>
      <w:r w:rsidR="00FB177A" w:rsidRPr="006A26BA">
        <w:rPr>
          <w:sz w:val="28"/>
          <w:szCs w:val="28"/>
        </w:rPr>
        <w:t>/МБ</w:t>
      </w:r>
    </w:p>
    <w:p w:rsidR="006E7354" w:rsidRPr="006A26BA" w:rsidRDefault="006E7354"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xml:space="preserve">т — денежный мультипликатор; </w:t>
      </w:r>
      <w:proofErr w:type="spellStart"/>
      <w:r w:rsidRPr="006A26BA">
        <w:rPr>
          <w:sz w:val="28"/>
          <w:szCs w:val="28"/>
        </w:rPr>
        <w:t>Ms</w:t>
      </w:r>
      <w:proofErr w:type="spellEnd"/>
      <w:r w:rsidRPr="006A26BA">
        <w:rPr>
          <w:sz w:val="28"/>
          <w:szCs w:val="28"/>
        </w:rPr>
        <w:t xml:space="preserve"> — предложение денег; МБ — Денежная </w:t>
      </w:r>
      <w:proofErr w:type="spellStart"/>
      <w:r w:rsidRPr="006A26BA">
        <w:rPr>
          <w:sz w:val="28"/>
          <w:szCs w:val="28"/>
        </w:rPr>
        <w:t>база.Денежный</w:t>
      </w:r>
      <w:proofErr w:type="spellEnd"/>
      <w:r w:rsidRPr="006A26BA">
        <w:rPr>
          <w:sz w:val="28"/>
          <w:szCs w:val="28"/>
        </w:rPr>
        <w:t xml:space="preserve"> мультипликатор показывает, насколько увеличится предложение денег (количество денег в стране) при увеличении денежной базы на единицу.</w:t>
      </w:r>
    </w:p>
    <w:p w:rsidR="006E7354" w:rsidRPr="006A26BA" w:rsidRDefault="006E7354"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Кроме денежного мультипликатора, можно использовать депозитный и кредитный мультипликаторы.</w:t>
      </w:r>
      <w:r w:rsidR="00FB177A" w:rsidRPr="006A26BA">
        <w:rPr>
          <w:sz w:val="28"/>
          <w:szCs w:val="28"/>
        </w:rPr>
        <w:t xml:space="preserve"> </w:t>
      </w:r>
      <w:r w:rsidRPr="006A26BA">
        <w:rPr>
          <w:sz w:val="28"/>
          <w:szCs w:val="28"/>
        </w:rPr>
        <w:t>Депозитный мультипликатор показывает, насколько максимально могут возрасти депозиты в коммерческих банках при увеличении денежной базы на единицу.</w:t>
      </w:r>
    </w:p>
    <w:p w:rsidR="006E7354" w:rsidRPr="006A26BA" w:rsidRDefault="006E7354"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Кредитный мультипликатор показывает, насколько максимально может увеличиться сумма банковских кредитов населению при увеличении денежной базы на единицу.</w:t>
      </w:r>
    </w:p>
    <w:p w:rsidR="00AF0206" w:rsidRPr="006A26BA" w:rsidRDefault="00AF0206" w:rsidP="00346C97">
      <w:pPr>
        <w:widowControl w:val="0"/>
        <w:ind w:firstLine="567"/>
        <w:jc w:val="both"/>
        <w:rPr>
          <w:b/>
          <w:noProof/>
          <w:sz w:val="28"/>
          <w:szCs w:val="28"/>
        </w:rPr>
      </w:pPr>
      <w:r w:rsidRPr="006A26BA">
        <w:rPr>
          <w:b/>
          <w:noProof/>
          <w:sz w:val="28"/>
          <w:szCs w:val="28"/>
        </w:rPr>
        <w:lastRenderedPageBreak/>
        <w:t xml:space="preserve">8. Модель </w:t>
      </w:r>
      <w:r w:rsidRPr="006A26BA">
        <w:rPr>
          <w:b/>
          <w:noProof/>
          <w:sz w:val="28"/>
          <w:szCs w:val="28"/>
          <w:lang w:val="en-US"/>
        </w:rPr>
        <w:t>IS</w:t>
      </w:r>
      <w:r w:rsidRPr="006A26BA">
        <w:rPr>
          <w:b/>
          <w:noProof/>
          <w:sz w:val="28"/>
          <w:szCs w:val="28"/>
        </w:rPr>
        <w:t>-</w:t>
      </w:r>
      <w:r w:rsidRPr="006A26BA">
        <w:rPr>
          <w:b/>
          <w:noProof/>
          <w:sz w:val="28"/>
          <w:szCs w:val="28"/>
          <w:lang w:val="en-US"/>
        </w:rPr>
        <w:t>LM</w:t>
      </w:r>
    </w:p>
    <w:p w:rsidR="006E7354" w:rsidRPr="006A26BA" w:rsidRDefault="006E7354" w:rsidP="00346C97">
      <w:pPr>
        <w:widowControl w:val="0"/>
        <w:ind w:firstLine="567"/>
        <w:jc w:val="both"/>
        <w:rPr>
          <w:noProof/>
          <w:sz w:val="28"/>
          <w:szCs w:val="28"/>
        </w:rPr>
      </w:pPr>
    </w:p>
    <w:p w:rsidR="006E7354" w:rsidRPr="006A26BA" w:rsidRDefault="006E7354" w:rsidP="00346C97">
      <w:pPr>
        <w:pStyle w:val="a3"/>
        <w:widowControl w:val="0"/>
        <w:shd w:val="clear" w:color="auto" w:fill="FFFFFF"/>
        <w:spacing w:before="0" w:beforeAutospacing="0" w:after="0" w:afterAutospacing="0"/>
        <w:ind w:firstLine="567"/>
        <w:jc w:val="both"/>
        <w:rPr>
          <w:sz w:val="28"/>
          <w:szCs w:val="28"/>
        </w:rPr>
      </w:pPr>
      <w:r w:rsidRPr="006A26BA">
        <w:rPr>
          <w:rStyle w:val="a6"/>
          <w:sz w:val="28"/>
          <w:szCs w:val="28"/>
        </w:rPr>
        <w:t>Модель IS-LM</w:t>
      </w:r>
      <w:r w:rsidRPr="006A26BA">
        <w:rPr>
          <w:rStyle w:val="apple-converted-space"/>
          <w:sz w:val="28"/>
          <w:szCs w:val="28"/>
        </w:rPr>
        <w:t> </w:t>
      </w:r>
      <w:r w:rsidRPr="006A26BA">
        <w:rPr>
          <w:sz w:val="28"/>
          <w:szCs w:val="28"/>
        </w:rPr>
        <w:t>(</w:t>
      </w:r>
      <w:r w:rsidRPr="006A26BA">
        <w:rPr>
          <w:rStyle w:val="a8"/>
          <w:sz w:val="28"/>
          <w:szCs w:val="28"/>
        </w:rPr>
        <w:t xml:space="preserve">IS/LM </w:t>
      </w:r>
      <w:proofErr w:type="spellStart"/>
      <w:r w:rsidRPr="006A26BA">
        <w:rPr>
          <w:rStyle w:val="a8"/>
          <w:sz w:val="28"/>
          <w:szCs w:val="28"/>
        </w:rPr>
        <w:t>model</w:t>
      </w:r>
      <w:proofErr w:type="spellEnd"/>
      <w:r w:rsidRPr="006A26BA">
        <w:rPr>
          <w:sz w:val="28"/>
          <w:szCs w:val="28"/>
        </w:rPr>
        <w:t>) – это макроэкономическая модель, описывающая общее равновесие в экономике и образующаяся в результате слияния двух моделей равновесия на товарном (IS) и денежном (LM)</w:t>
      </w:r>
      <w:r w:rsidRPr="006A26BA">
        <w:rPr>
          <w:rStyle w:val="apple-converted-space"/>
          <w:sz w:val="28"/>
          <w:szCs w:val="28"/>
        </w:rPr>
        <w:t> </w:t>
      </w:r>
      <w:hyperlink r:id="rId41" w:history="1">
        <w:r w:rsidRPr="006A26BA">
          <w:rPr>
            <w:rStyle w:val="a7"/>
            <w:color w:val="auto"/>
            <w:sz w:val="28"/>
            <w:szCs w:val="28"/>
          </w:rPr>
          <w:t>рынках</w:t>
        </w:r>
      </w:hyperlink>
      <w:r w:rsidRPr="006A26BA">
        <w:rPr>
          <w:sz w:val="28"/>
          <w:szCs w:val="28"/>
        </w:rPr>
        <w:t>.</w:t>
      </w:r>
    </w:p>
    <w:p w:rsidR="00FB177A" w:rsidRPr="006A26BA" w:rsidRDefault="00FB177A"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Модель  IS – LM (инвестиции – сбережения, предпочтение ликвидности – деньги) – модель товарно-денежного равновесия, позволяющая выявить экономические факторы, определяющие функцию совокупного спроса. Модель позволяет найти такие сочетания рыночной ставки процента (R) и дохода (Y), при которых одновременно достигается равновесие на товарном и денежном рынках. Она является конкретизацией модели AD-AS.</w:t>
      </w:r>
    </w:p>
    <w:p w:rsidR="00FB177A" w:rsidRPr="006A26BA" w:rsidRDefault="006E7354"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Модель IS-LM (модель доходов-расходов) объединяет рынки денег и рынки продуктов в единую систему. Модель IS-LM есть модель</w:t>
      </w:r>
      <w:r w:rsidRPr="006A26BA">
        <w:rPr>
          <w:rStyle w:val="apple-converted-space"/>
          <w:sz w:val="28"/>
          <w:szCs w:val="28"/>
        </w:rPr>
        <w:t> </w:t>
      </w:r>
      <w:hyperlink r:id="rId42" w:history="1">
        <w:r w:rsidRPr="006A26BA">
          <w:rPr>
            <w:rStyle w:val="a7"/>
            <w:color w:val="auto"/>
            <w:sz w:val="28"/>
            <w:szCs w:val="28"/>
          </w:rPr>
          <w:t>совокупного спроса</w:t>
        </w:r>
      </w:hyperlink>
      <w:r w:rsidRPr="006A26BA">
        <w:rPr>
          <w:rStyle w:val="apple-converted-space"/>
          <w:sz w:val="28"/>
          <w:szCs w:val="28"/>
        </w:rPr>
        <w:t> </w:t>
      </w:r>
      <w:r w:rsidRPr="006A26BA">
        <w:rPr>
          <w:sz w:val="28"/>
          <w:szCs w:val="28"/>
        </w:rPr>
        <w:t xml:space="preserve">и рассматривается как преобладающая интерпретация теории </w:t>
      </w:r>
      <w:proofErr w:type="spellStart"/>
      <w:r w:rsidRPr="006A26BA">
        <w:rPr>
          <w:sz w:val="28"/>
          <w:szCs w:val="28"/>
        </w:rPr>
        <w:t>Кейнса</w:t>
      </w:r>
      <w:proofErr w:type="spellEnd"/>
      <w:r w:rsidRPr="006A26BA">
        <w:rPr>
          <w:sz w:val="28"/>
          <w:szCs w:val="28"/>
        </w:rPr>
        <w:t xml:space="preserve">. </w:t>
      </w:r>
    </w:p>
    <w:p w:rsidR="006E7354" w:rsidRPr="006A26BA" w:rsidRDefault="006E7354"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В ней уровень цен рассматривается как экзогенный параметр. Она показывает, как и под влиянием каких факторов изменяется доход, выпуск в</w:t>
      </w:r>
      <w:r w:rsidRPr="006A26BA">
        <w:rPr>
          <w:rStyle w:val="apple-converted-space"/>
          <w:sz w:val="28"/>
          <w:szCs w:val="28"/>
        </w:rPr>
        <w:t> </w:t>
      </w:r>
      <w:hyperlink r:id="rId43" w:history="1">
        <w:r w:rsidRPr="006A26BA">
          <w:rPr>
            <w:rStyle w:val="a7"/>
            <w:color w:val="auto"/>
            <w:sz w:val="28"/>
            <w:szCs w:val="28"/>
          </w:rPr>
          <w:t>краткосрочный период</w:t>
        </w:r>
      </w:hyperlink>
      <w:r w:rsidRPr="006A26BA">
        <w:rPr>
          <w:rStyle w:val="apple-converted-space"/>
          <w:sz w:val="28"/>
          <w:szCs w:val="28"/>
        </w:rPr>
        <w:t> </w:t>
      </w:r>
      <w:r w:rsidRPr="006A26BA">
        <w:rPr>
          <w:sz w:val="28"/>
          <w:szCs w:val="28"/>
        </w:rPr>
        <w:t>при фиксированном уровне цен. В этой модели кривая IS показывает "инвестиции" и "сбережения". В свою очередь, кривая LM показывает "ликвидность" и "деньги". Кривая IS отражает ситуацию на рынке</w:t>
      </w:r>
      <w:r w:rsidRPr="006A26BA">
        <w:rPr>
          <w:rStyle w:val="apple-converted-space"/>
          <w:sz w:val="28"/>
          <w:szCs w:val="28"/>
        </w:rPr>
        <w:t> </w:t>
      </w:r>
      <w:hyperlink r:id="rId44" w:history="1">
        <w:r w:rsidRPr="006A26BA">
          <w:rPr>
            <w:rStyle w:val="a7"/>
            <w:color w:val="auto"/>
            <w:sz w:val="28"/>
            <w:szCs w:val="28"/>
          </w:rPr>
          <w:t>благ</w:t>
        </w:r>
      </w:hyperlink>
      <w:r w:rsidRPr="006A26BA">
        <w:rPr>
          <w:sz w:val="28"/>
          <w:szCs w:val="28"/>
        </w:rPr>
        <w:t>, а кривая LM - ситуацию на денежном рынке. Две части модели увязывает</w:t>
      </w:r>
      <w:r w:rsidRPr="006A26BA">
        <w:rPr>
          <w:rStyle w:val="apple-converted-space"/>
          <w:sz w:val="28"/>
          <w:szCs w:val="28"/>
        </w:rPr>
        <w:t> </w:t>
      </w:r>
      <w:hyperlink r:id="rId45" w:history="1">
        <w:r w:rsidRPr="006A26BA">
          <w:rPr>
            <w:rStyle w:val="a7"/>
            <w:color w:val="auto"/>
            <w:sz w:val="28"/>
            <w:szCs w:val="28"/>
          </w:rPr>
          <w:t>ставка процента</w:t>
        </w:r>
      </w:hyperlink>
      <w:r w:rsidRPr="006A26BA">
        <w:rPr>
          <w:sz w:val="28"/>
          <w:szCs w:val="28"/>
        </w:rPr>
        <w:t xml:space="preserve">, так как от нее зависят </w:t>
      </w:r>
      <w:proofErr w:type="spellStart"/>
      <w:r w:rsidRPr="006A26BA">
        <w:rPr>
          <w:sz w:val="28"/>
          <w:szCs w:val="28"/>
        </w:rPr>
        <w:t>как</w:t>
      </w:r>
      <w:hyperlink r:id="rId46" w:history="1">
        <w:r w:rsidRPr="006A26BA">
          <w:rPr>
            <w:rStyle w:val="a7"/>
            <w:color w:val="auto"/>
            <w:sz w:val="28"/>
            <w:szCs w:val="28"/>
          </w:rPr>
          <w:t>инвестиции</w:t>
        </w:r>
        <w:proofErr w:type="spellEnd"/>
      </w:hyperlink>
      <w:r w:rsidRPr="006A26BA">
        <w:rPr>
          <w:sz w:val="28"/>
          <w:szCs w:val="28"/>
        </w:rPr>
        <w:t>, так и</w:t>
      </w:r>
      <w:r w:rsidRPr="006A26BA">
        <w:rPr>
          <w:rStyle w:val="apple-converted-space"/>
          <w:sz w:val="28"/>
          <w:szCs w:val="28"/>
        </w:rPr>
        <w:t> </w:t>
      </w:r>
      <w:hyperlink r:id="rId47" w:history="1">
        <w:r w:rsidRPr="006A26BA">
          <w:rPr>
            <w:rStyle w:val="a7"/>
            <w:color w:val="auto"/>
            <w:sz w:val="28"/>
            <w:szCs w:val="28"/>
          </w:rPr>
          <w:t>спрос на деньги</w:t>
        </w:r>
      </w:hyperlink>
      <w:r w:rsidRPr="006A26BA">
        <w:rPr>
          <w:sz w:val="28"/>
          <w:szCs w:val="28"/>
        </w:rPr>
        <w:t>.</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Кривая IS – кривая равновесия на товарном рынке. Чем ниже ставка %, тем выше уровень дохода. Под влиянием увеличения государственных расходов или снижения налогов кривая IS смещается вправо.</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Кривая LM – кривая равновесия на денежном рынке. Она фиксирует все комбинации Y и R, которые удовлетворяют функции спроса на деньги при заданной Центральным Банком величине денежного предложения (</w:t>
      </w:r>
      <w:proofErr w:type="spellStart"/>
      <w:r w:rsidRPr="006A26BA">
        <w:rPr>
          <w:sz w:val="28"/>
          <w:szCs w:val="28"/>
        </w:rPr>
        <w:t>Ms</w:t>
      </w:r>
      <w:proofErr w:type="spellEnd"/>
      <w:r w:rsidRPr="006A26BA">
        <w:rPr>
          <w:sz w:val="28"/>
          <w:szCs w:val="28"/>
        </w:rPr>
        <w:t>). Во всех точках кривой спрос на деньги равен их предложению.</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На кривой LM – чем выше уровень дохода, тем выше ставка процента. Увеличение предложения денег или снижение уровня цен сдвигает кривую LM вправо. Равновесие в модели достигается в точке пересечения кривых IS и LM.</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noProof/>
          <w:sz w:val="28"/>
          <w:szCs w:val="28"/>
        </w:rPr>
        <w:drawing>
          <wp:inline distT="0" distB="0" distL="0" distR="0">
            <wp:extent cx="5943600" cy="2105025"/>
            <wp:effectExtent l="0" t="0" r="0" b="0"/>
            <wp:docPr id="1177" name="Рисунок 1177" descr="http://www.aup.ru/books/m173/img/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descr="http://www.aup.ru/books/m173/img/image047.gif"/>
                    <pic:cNvPicPr>
                      <a:picLocks noChangeAspect="1" noChangeArrowheads="1"/>
                    </pic:cNvPicPr>
                  </pic:nvPicPr>
                  <pic:blipFill>
                    <a:blip r:embed="rId48"/>
                    <a:srcRect/>
                    <a:stretch>
                      <a:fillRect/>
                    </a:stretch>
                  </pic:blipFill>
                  <pic:spPr bwMode="auto">
                    <a:xfrm>
                      <a:off x="0" y="0"/>
                      <a:ext cx="5943600" cy="2105025"/>
                    </a:xfrm>
                    <a:prstGeom prst="rect">
                      <a:avLst/>
                    </a:prstGeom>
                    <a:noFill/>
                    <a:ln w="9525">
                      <a:noFill/>
                      <a:miter lim="800000"/>
                      <a:headEnd/>
                      <a:tailEnd/>
                    </a:ln>
                  </pic:spPr>
                </pic:pic>
              </a:graphicData>
            </a:graphic>
          </wp:inline>
        </w:drawing>
      </w:r>
    </w:p>
    <w:p w:rsidR="006E7354" w:rsidRPr="006A26BA" w:rsidRDefault="006E7354" w:rsidP="00346C97">
      <w:pPr>
        <w:widowControl w:val="0"/>
        <w:ind w:firstLine="567"/>
        <w:jc w:val="both"/>
        <w:rPr>
          <w:noProof/>
          <w:sz w:val="28"/>
          <w:szCs w:val="28"/>
        </w:rPr>
      </w:pPr>
    </w:p>
    <w:p w:rsidR="00AF0206" w:rsidRPr="006A26BA" w:rsidRDefault="00AF0206" w:rsidP="00346C97">
      <w:pPr>
        <w:widowControl w:val="0"/>
        <w:ind w:firstLine="567"/>
        <w:jc w:val="both"/>
        <w:rPr>
          <w:b/>
          <w:noProof/>
          <w:sz w:val="28"/>
          <w:szCs w:val="28"/>
        </w:rPr>
      </w:pPr>
      <w:r w:rsidRPr="006A26BA">
        <w:rPr>
          <w:b/>
          <w:noProof/>
          <w:sz w:val="28"/>
          <w:szCs w:val="28"/>
        </w:rPr>
        <w:lastRenderedPageBreak/>
        <w:t>9. Безработица</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rStyle w:val="a6"/>
          <w:sz w:val="28"/>
          <w:szCs w:val="28"/>
        </w:rPr>
        <w:t>Безработица</w:t>
      </w:r>
      <w:r w:rsidRPr="006A26BA">
        <w:rPr>
          <w:rStyle w:val="apple-converted-space"/>
          <w:sz w:val="28"/>
          <w:szCs w:val="28"/>
        </w:rPr>
        <w:t> </w:t>
      </w:r>
      <w:r w:rsidRPr="006A26BA">
        <w:rPr>
          <w:sz w:val="28"/>
          <w:szCs w:val="28"/>
        </w:rPr>
        <w:t>— социально-экономическое явления, при котором часть рабочей силы не занята в производстве товаров и услуг.</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Безработные — лица трудоспособного возраста, которые на данный момент не имеют работы, но ведут её активный поиск.</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Среди видов безработицы можно выделить следующие:</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rStyle w:val="a6"/>
          <w:sz w:val="28"/>
          <w:szCs w:val="28"/>
        </w:rPr>
        <w:t>Фрикционная</w:t>
      </w:r>
      <w:r w:rsidRPr="006A26BA">
        <w:rPr>
          <w:rStyle w:val="apple-converted-space"/>
          <w:sz w:val="28"/>
          <w:szCs w:val="28"/>
        </w:rPr>
        <w:t> </w:t>
      </w:r>
      <w:r w:rsidRPr="006A26BA">
        <w:rPr>
          <w:sz w:val="28"/>
          <w:szCs w:val="28"/>
        </w:rPr>
        <w:t>безработица — связана с затратами времени на поиск новой работы и длится 1-3 месяца.</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rStyle w:val="a6"/>
          <w:sz w:val="28"/>
          <w:szCs w:val="28"/>
        </w:rPr>
        <w:t>Структурная</w:t>
      </w:r>
      <w:r w:rsidRPr="006A26BA">
        <w:rPr>
          <w:rStyle w:val="apple-converted-space"/>
          <w:sz w:val="28"/>
          <w:szCs w:val="28"/>
        </w:rPr>
        <w:t> </w:t>
      </w:r>
      <w:r w:rsidRPr="006A26BA">
        <w:rPr>
          <w:sz w:val="28"/>
          <w:szCs w:val="28"/>
        </w:rPr>
        <w:t xml:space="preserve">безработица — связана с технологическими изменениями в производстве, которые изменяют </w:t>
      </w:r>
      <w:proofErr w:type="spellStart"/>
      <w:r w:rsidRPr="006A26BA">
        <w:rPr>
          <w:sz w:val="28"/>
          <w:szCs w:val="28"/>
        </w:rPr>
        <w:t>стурктуру</w:t>
      </w:r>
      <w:proofErr w:type="spellEnd"/>
      <w:r w:rsidRPr="006A26BA">
        <w:rPr>
          <w:sz w:val="28"/>
          <w:szCs w:val="28"/>
        </w:rPr>
        <w:t xml:space="preserve"> спроса на рабочую силу (возникает если работник уволенный из одной отрасли не может устроиться в другой).</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Так как существование фрикционной и структурной безработицы неизбежно, то экономисты называют их сумму</w:t>
      </w:r>
      <w:r w:rsidR="00FB177A" w:rsidRPr="006A26BA">
        <w:rPr>
          <w:sz w:val="28"/>
          <w:szCs w:val="28"/>
        </w:rPr>
        <w:t xml:space="preserve"> </w:t>
      </w:r>
      <w:r w:rsidRPr="006A26BA">
        <w:rPr>
          <w:rStyle w:val="a6"/>
          <w:sz w:val="28"/>
          <w:szCs w:val="28"/>
        </w:rPr>
        <w:t>естественной безработицей</w:t>
      </w:r>
      <w:r w:rsidRPr="006A26BA">
        <w:rPr>
          <w:sz w:val="28"/>
          <w:szCs w:val="28"/>
        </w:rPr>
        <w:t>.</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rStyle w:val="a6"/>
          <w:sz w:val="28"/>
          <w:szCs w:val="28"/>
        </w:rPr>
        <w:t>Естественный уровень безработицы</w:t>
      </w:r>
      <w:r w:rsidRPr="006A26BA">
        <w:rPr>
          <w:rStyle w:val="apple-converted-space"/>
          <w:sz w:val="28"/>
          <w:szCs w:val="28"/>
        </w:rPr>
        <w:t> </w:t>
      </w:r>
      <w:r w:rsidRPr="006A26BA">
        <w:rPr>
          <w:sz w:val="28"/>
          <w:szCs w:val="28"/>
        </w:rPr>
        <w:t>— это такой ее уровень, который соответствует полной занятости (включает фрикционную и структурную формы безработицы), обусловлен естественными причинами (текучестью кадров, миграцией, демографическими причинами), не связан с динамикой экономического роста.</w:t>
      </w:r>
    </w:p>
    <w:p w:rsidR="00AE44F9" w:rsidRPr="006A26BA" w:rsidRDefault="004C64EA" w:rsidP="00346C97">
      <w:pPr>
        <w:pStyle w:val="a3"/>
        <w:widowControl w:val="0"/>
        <w:shd w:val="clear" w:color="auto" w:fill="FFFFFF"/>
        <w:spacing w:before="0" w:beforeAutospacing="0" w:after="0" w:afterAutospacing="0"/>
        <w:ind w:firstLine="567"/>
        <w:jc w:val="both"/>
        <w:rPr>
          <w:sz w:val="28"/>
          <w:szCs w:val="28"/>
        </w:rPr>
      </w:pPr>
      <w:hyperlink r:id="rId49" w:tooltip="Полная занятость" w:history="1">
        <w:r w:rsidR="00AE44F9" w:rsidRPr="006A26BA">
          <w:rPr>
            <w:rStyle w:val="a7"/>
            <w:b/>
            <w:bCs/>
            <w:color w:val="auto"/>
            <w:sz w:val="28"/>
            <w:szCs w:val="28"/>
          </w:rPr>
          <w:t>Полной занятостью</w:t>
        </w:r>
      </w:hyperlink>
      <w:r w:rsidR="00AE44F9" w:rsidRPr="006A26BA">
        <w:rPr>
          <w:rStyle w:val="apple-converted-space"/>
          <w:sz w:val="28"/>
          <w:szCs w:val="28"/>
        </w:rPr>
        <w:t> </w:t>
      </w:r>
      <w:r w:rsidR="00AE44F9" w:rsidRPr="006A26BA">
        <w:rPr>
          <w:sz w:val="28"/>
          <w:szCs w:val="28"/>
        </w:rPr>
        <w:t>называют ситуацию, когда в экономике наблюдается только естественная безработица. Объем производства, соответствующий функционированию экономики при полной занятости, называется</w:t>
      </w:r>
      <w:r w:rsidR="00AE44F9" w:rsidRPr="006A26BA">
        <w:rPr>
          <w:rStyle w:val="apple-converted-space"/>
          <w:sz w:val="28"/>
          <w:szCs w:val="28"/>
        </w:rPr>
        <w:t> </w:t>
      </w:r>
      <w:r w:rsidR="00AE44F9" w:rsidRPr="006A26BA">
        <w:rPr>
          <w:rStyle w:val="a6"/>
          <w:sz w:val="28"/>
          <w:szCs w:val="28"/>
        </w:rPr>
        <w:t>производственным потенциалом экономики</w:t>
      </w:r>
      <w:r w:rsidR="00AE44F9" w:rsidRPr="006A26BA">
        <w:rPr>
          <w:sz w:val="28"/>
          <w:szCs w:val="28"/>
        </w:rPr>
        <w:t>.</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Естественная безработица возникает при сбалансированности рынков рабочей силы, то есть когда количество ищущих равно числу свободных рабочих мест. Таким образом,</w:t>
      </w:r>
      <w:r w:rsidRPr="006A26BA">
        <w:rPr>
          <w:rStyle w:val="apple-converted-space"/>
          <w:sz w:val="28"/>
          <w:szCs w:val="28"/>
        </w:rPr>
        <w:t> </w:t>
      </w:r>
      <w:r w:rsidRPr="006A26BA">
        <w:rPr>
          <w:rStyle w:val="a6"/>
          <w:sz w:val="28"/>
          <w:szCs w:val="28"/>
        </w:rPr>
        <w:t>полная занятость подразумевает не отсутствие безработицы, а лишь некоторый минимально необходимый ее уровень</w:t>
      </w:r>
      <w:r w:rsidRPr="006A26BA">
        <w:rPr>
          <w:sz w:val="28"/>
          <w:szCs w:val="28"/>
        </w:rPr>
        <w:t xml:space="preserve">. Ведь естественная безработица представляет собой в какой-то степени положительное явление: "фрикционным" безработным нужно время, чтобы найти </w:t>
      </w:r>
      <w:proofErr w:type="spellStart"/>
      <w:r w:rsidRPr="006A26BA">
        <w:rPr>
          <w:sz w:val="28"/>
          <w:szCs w:val="28"/>
        </w:rPr>
        <w:t>соотвествующие</w:t>
      </w:r>
      <w:proofErr w:type="spellEnd"/>
      <w:r w:rsidRPr="006A26BA">
        <w:rPr>
          <w:sz w:val="28"/>
          <w:szCs w:val="28"/>
        </w:rPr>
        <w:t xml:space="preserve"> вакантные места, "структурным" безработным нужно время, чтобы приобрести квалификацию или переехать в другое место, если это необходимо для получения работы.</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bookmarkStart w:id="0" w:name="a4"/>
      <w:bookmarkEnd w:id="0"/>
      <w:r w:rsidRPr="006A26BA">
        <w:rPr>
          <w:rStyle w:val="a6"/>
          <w:sz w:val="28"/>
          <w:szCs w:val="28"/>
        </w:rPr>
        <w:t>Сезонная</w:t>
      </w:r>
      <w:r w:rsidRPr="006A26BA">
        <w:rPr>
          <w:rStyle w:val="apple-converted-space"/>
          <w:sz w:val="28"/>
          <w:szCs w:val="28"/>
        </w:rPr>
        <w:t> </w:t>
      </w:r>
      <w:r w:rsidRPr="006A26BA">
        <w:rPr>
          <w:sz w:val="28"/>
          <w:szCs w:val="28"/>
        </w:rPr>
        <w:t>безработица — обусловлена сезонными колебаниями в объеме производства определенных отраслей.</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rStyle w:val="a6"/>
          <w:sz w:val="28"/>
          <w:szCs w:val="28"/>
        </w:rPr>
        <w:t>Циклическая</w:t>
      </w:r>
      <w:r w:rsidRPr="006A26BA">
        <w:rPr>
          <w:rStyle w:val="apple-converted-space"/>
          <w:sz w:val="28"/>
          <w:szCs w:val="28"/>
        </w:rPr>
        <w:t> </w:t>
      </w:r>
      <w:r w:rsidRPr="006A26BA">
        <w:rPr>
          <w:sz w:val="28"/>
          <w:szCs w:val="28"/>
        </w:rPr>
        <w:t>безработица — возникает в период циклического экономического спада и недостатка спроса. Возникает с связи с уменьшением реального ВНП и высвобождением части рабочей силы.</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bookmarkStart w:id="1" w:name="a6"/>
      <w:bookmarkEnd w:id="1"/>
      <w:r w:rsidRPr="006A26BA">
        <w:rPr>
          <w:rStyle w:val="a6"/>
          <w:sz w:val="28"/>
          <w:szCs w:val="28"/>
        </w:rPr>
        <w:t>Институциональная</w:t>
      </w:r>
      <w:r w:rsidRPr="006A26BA">
        <w:rPr>
          <w:rStyle w:val="apple-converted-space"/>
          <w:sz w:val="28"/>
          <w:szCs w:val="28"/>
        </w:rPr>
        <w:t> </w:t>
      </w:r>
      <w:r w:rsidRPr="006A26BA">
        <w:rPr>
          <w:sz w:val="28"/>
          <w:szCs w:val="28"/>
        </w:rPr>
        <w:t>безработица — возникает из-за ограниченности рабочей силы и работодателей в актуальной информации о вакансиях и желании работников.</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Уровень пособия по безработице также оказывает влияние на рынок труда создавая ситуацию, когда индивид, имеющий возможность получать низкооплачиваемую работу, предпочитает сидеть на пособии по безработице.</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Данный вид безработицы возникает, если рынок труда функционирует недостаточно эффективно.</w:t>
      </w:r>
    </w:p>
    <w:p w:rsidR="00AF0206" w:rsidRPr="006A26BA" w:rsidRDefault="00AF0206" w:rsidP="00346C97">
      <w:pPr>
        <w:widowControl w:val="0"/>
        <w:ind w:firstLine="567"/>
        <w:jc w:val="both"/>
        <w:rPr>
          <w:b/>
          <w:noProof/>
          <w:sz w:val="28"/>
          <w:szCs w:val="28"/>
        </w:rPr>
      </w:pPr>
      <w:r w:rsidRPr="006A26BA">
        <w:rPr>
          <w:b/>
          <w:noProof/>
          <w:sz w:val="28"/>
          <w:szCs w:val="28"/>
        </w:rPr>
        <w:lastRenderedPageBreak/>
        <w:t>10. Инфляция</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rStyle w:val="a6"/>
          <w:sz w:val="28"/>
          <w:szCs w:val="28"/>
        </w:rPr>
        <w:t>Инфляция</w:t>
      </w:r>
      <w:r w:rsidRPr="006A26BA">
        <w:rPr>
          <w:rStyle w:val="apple-converted-space"/>
          <w:sz w:val="28"/>
          <w:szCs w:val="28"/>
        </w:rPr>
        <w:t> </w:t>
      </w:r>
      <w:r w:rsidRPr="006A26BA">
        <w:rPr>
          <w:sz w:val="28"/>
          <w:szCs w:val="28"/>
        </w:rPr>
        <w:t>— это повышение общего уровня цен, сопровождаемое соответствующим снижением покупательной способности денег (обесцениванием денег) и ведущее к перераспределению национального дохода.</w:t>
      </w:r>
      <w:r w:rsidR="00B1161B" w:rsidRPr="006A26BA">
        <w:rPr>
          <w:sz w:val="28"/>
          <w:szCs w:val="28"/>
        </w:rPr>
        <w:t xml:space="preserve"> </w:t>
      </w:r>
      <w:r w:rsidRPr="006A26BA">
        <w:rPr>
          <w:sz w:val="28"/>
          <w:szCs w:val="28"/>
        </w:rPr>
        <w:t>Инфляция измеряется с помощью</w:t>
      </w:r>
      <w:r w:rsidRPr="006A26BA">
        <w:rPr>
          <w:rStyle w:val="apple-converted-space"/>
          <w:sz w:val="28"/>
          <w:szCs w:val="28"/>
        </w:rPr>
        <w:t> </w:t>
      </w:r>
      <w:hyperlink r:id="rId50" w:tooltip="Индекс цен" w:history="1">
        <w:r w:rsidRPr="006A26BA">
          <w:rPr>
            <w:rStyle w:val="a7"/>
            <w:color w:val="auto"/>
            <w:sz w:val="28"/>
            <w:szCs w:val="28"/>
          </w:rPr>
          <w:t>индекса цен</w:t>
        </w:r>
      </w:hyperlink>
      <w:r w:rsidRPr="006A26BA">
        <w:rPr>
          <w:sz w:val="28"/>
          <w:szCs w:val="28"/>
        </w:rPr>
        <w:t>. Общая формула индекса цен выглядит следующим образом:</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noProof/>
          <w:sz w:val="28"/>
          <w:szCs w:val="28"/>
        </w:rPr>
        <w:drawing>
          <wp:inline distT="0" distB="0" distL="0" distR="0">
            <wp:extent cx="3744876" cy="542082"/>
            <wp:effectExtent l="19050" t="0" r="7974" b="0"/>
            <wp:docPr id="1351" name="Рисунок 1351" descr="http://www.grandars.ru/images/1/review/id/442/e0b6699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http://www.grandars.ru/images/1/review/id/442/e0b6699379.jpg"/>
                    <pic:cNvPicPr>
                      <a:picLocks noChangeAspect="1" noChangeArrowheads="1"/>
                    </pic:cNvPicPr>
                  </pic:nvPicPr>
                  <pic:blipFill>
                    <a:blip r:embed="rId51"/>
                    <a:srcRect/>
                    <a:stretch>
                      <a:fillRect/>
                    </a:stretch>
                  </pic:blipFill>
                  <pic:spPr bwMode="auto">
                    <a:xfrm>
                      <a:off x="0" y="0"/>
                      <a:ext cx="3746178" cy="542270"/>
                    </a:xfrm>
                    <a:prstGeom prst="rect">
                      <a:avLst/>
                    </a:prstGeom>
                    <a:noFill/>
                    <a:ln w="9525">
                      <a:noFill/>
                      <a:miter lim="800000"/>
                      <a:headEnd/>
                      <a:tailEnd/>
                    </a:ln>
                  </pic:spPr>
                </pic:pic>
              </a:graphicData>
            </a:graphic>
          </wp:inline>
        </w:drawing>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Поскольку уровень (или темп) инфляции показывает, на сколько цены выросли за год, то его можно рассчитать следующим образом:</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noProof/>
          <w:sz w:val="28"/>
          <w:szCs w:val="28"/>
        </w:rPr>
        <w:drawing>
          <wp:inline distT="0" distB="0" distL="0" distR="0">
            <wp:extent cx="2192522" cy="376568"/>
            <wp:effectExtent l="19050" t="0" r="0" b="0"/>
            <wp:docPr id="1352" name="Рисунок 1352" descr="http://www.grandars.ru/images/1/review/id/442/3317acb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descr="http://www.grandars.ru/images/1/review/id/442/3317acb925.jpg"/>
                    <pic:cNvPicPr>
                      <a:picLocks noChangeAspect="1" noChangeArrowheads="1"/>
                    </pic:cNvPicPr>
                  </pic:nvPicPr>
                  <pic:blipFill>
                    <a:blip r:embed="rId52"/>
                    <a:srcRect/>
                    <a:stretch>
                      <a:fillRect/>
                    </a:stretch>
                  </pic:blipFill>
                  <pic:spPr bwMode="auto">
                    <a:xfrm>
                      <a:off x="0" y="0"/>
                      <a:ext cx="2193285" cy="376699"/>
                    </a:xfrm>
                    <a:prstGeom prst="rect">
                      <a:avLst/>
                    </a:prstGeom>
                    <a:noFill/>
                    <a:ln w="9525">
                      <a:noFill/>
                      <a:miter lim="800000"/>
                      <a:headEnd/>
                      <a:tailEnd/>
                    </a:ln>
                  </pic:spPr>
                </pic:pic>
              </a:graphicData>
            </a:graphic>
          </wp:inline>
        </w:drawing>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виды инфляции:</w:t>
      </w:r>
      <w:r w:rsidR="00B1161B" w:rsidRPr="006A26BA">
        <w:rPr>
          <w:sz w:val="28"/>
          <w:szCs w:val="28"/>
        </w:rPr>
        <w:t xml:space="preserve"> </w:t>
      </w:r>
      <w:r w:rsidRPr="006A26BA">
        <w:rPr>
          <w:rStyle w:val="a6"/>
          <w:sz w:val="28"/>
          <w:szCs w:val="28"/>
        </w:rPr>
        <w:t>Ползучая</w:t>
      </w:r>
      <w:r w:rsidRPr="006A26BA">
        <w:rPr>
          <w:rStyle w:val="apple-converted-space"/>
          <w:sz w:val="28"/>
          <w:szCs w:val="28"/>
        </w:rPr>
        <w:t> </w:t>
      </w:r>
      <w:r w:rsidRPr="006A26BA">
        <w:rPr>
          <w:sz w:val="28"/>
          <w:szCs w:val="28"/>
        </w:rPr>
        <w:t>(умеренная) — рост цен не более 10% в год. Сохраняется стоимость денег, контракты подписываются в номинальных ценах.</w:t>
      </w:r>
      <w:r w:rsidR="00B1161B" w:rsidRPr="006A26BA">
        <w:rPr>
          <w:sz w:val="28"/>
          <w:szCs w:val="28"/>
        </w:rPr>
        <w:t xml:space="preserve"> </w:t>
      </w:r>
      <w:r w:rsidRPr="006A26BA">
        <w:rPr>
          <w:rStyle w:val="a6"/>
          <w:sz w:val="28"/>
          <w:szCs w:val="28"/>
        </w:rPr>
        <w:t>Галопирующая</w:t>
      </w:r>
      <w:r w:rsidRPr="006A26BA">
        <w:rPr>
          <w:rStyle w:val="apple-converted-space"/>
          <w:sz w:val="28"/>
          <w:szCs w:val="28"/>
        </w:rPr>
        <w:t> </w:t>
      </w:r>
      <w:r w:rsidRPr="006A26BA">
        <w:rPr>
          <w:sz w:val="28"/>
          <w:szCs w:val="28"/>
        </w:rPr>
        <w:t xml:space="preserve">(скачкообразная) — рост цен от 10-20 до 50-200% в год. В контрактах начинают учитывать рост цен, население вкладывает деньги в материальные ценности. </w:t>
      </w:r>
      <w:r w:rsidR="00B1161B" w:rsidRPr="006A26BA">
        <w:rPr>
          <w:sz w:val="28"/>
          <w:szCs w:val="28"/>
        </w:rPr>
        <w:t xml:space="preserve"> </w:t>
      </w:r>
      <w:r w:rsidRPr="006A26BA">
        <w:rPr>
          <w:rStyle w:val="a6"/>
          <w:sz w:val="28"/>
          <w:szCs w:val="28"/>
        </w:rPr>
        <w:t>Гиперинфляция</w:t>
      </w:r>
      <w:r w:rsidRPr="006A26BA">
        <w:rPr>
          <w:rStyle w:val="apple-converted-space"/>
          <w:sz w:val="28"/>
          <w:szCs w:val="28"/>
        </w:rPr>
        <w:t> </w:t>
      </w:r>
      <w:r w:rsidRPr="006A26BA">
        <w:rPr>
          <w:sz w:val="28"/>
          <w:szCs w:val="28"/>
        </w:rPr>
        <w:t xml:space="preserve">— рост цен более 50% в месяц. Благосостояние даже обеспеченных слоев общества и нормальные экономические отношения разрушаются. </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В зависимости от характера проявления различают следующие виды инфляции:</w:t>
      </w:r>
      <w:r w:rsidR="00B1161B" w:rsidRPr="006A26BA">
        <w:rPr>
          <w:sz w:val="28"/>
          <w:szCs w:val="28"/>
        </w:rPr>
        <w:t xml:space="preserve"> </w:t>
      </w:r>
      <w:r w:rsidRPr="006A26BA">
        <w:rPr>
          <w:sz w:val="28"/>
          <w:szCs w:val="28"/>
        </w:rPr>
        <w:t>Открытая — положительный рост уровня цен в условиях свободных, нерегулируемых государством цен.</w:t>
      </w:r>
      <w:r w:rsidR="00B1161B" w:rsidRPr="006A26BA">
        <w:rPr>
          <w:sz w:val="28"/>
          <w:szCs w:val="28"/>
        </w:rPr>
        <w:t xml:space="preserve"> </w:t>
      </w:r>
      <w:r w:rsidRPr="006A26BA">
        <w:rPr>
          <w:sz w:val="28"/>
          <w:szCs w:val="28"/>
        </w:rPr>
        <w:t>Подавленная (закрытая) — усиление товарного дефицита, в условиях жесткого государственного контроля за ценами.</w:t>
      </w:r>
    </w:p>
    <w:p w:rsidR="00AE44F9" w:rsidRPr="006A26BA" w:rsidRDefault="00AE44F9" w:rsidP="00346C97">
      <w:pPr>
        <w:pStyle w:val="4"/>
        <w:widowControl w:val="0"/>
        <w:shd w:val="clear" w:color="auto" w:fill="FFFFFF"/>
        <w:spacing w:before="0"/>
        <w:ind w:firstLine="567"/>
        <w:jc w:val="both"/>
        <w:rPr>
          <w:rFonts w:ascii="Times New Roman" w:hAnsi="Times New Roman" w:cs="Times New Roman"/>
          <w:color w:val="auto"/>
          <w:sz w:val="28"/>
          <w:szCs w:val="28"/>
        </w:rPr>
      </w:pPr>
      <w:r w:rsidRPr="006A26BA">
        <w:rPr>
          <w:rFonts w:ascii="Times New Roman" w:hAnsi="Times New Roman" w:cs="Times New Roman"/>
          <w:color w:val="auto"/>
          <w:sz w:val="28"/>
          <w:szCs w:val="28"/>
        </w:rPr>
        <w:t>1. Инфляция спроса</w:t>
      </w:r>
    </w:p>
    <w:p w:rsidR="00AE44F9" w:rsidRPr="006A26BA" w:rsidRDefault="00B1161B" w:rsidP="00346C97">
      <w:pPr>
        <w:pStyle w:val="a3"/>
        <w:widowControl w:val="0"/>
        <w:shd w:val="clear" w:color="auto" w:fill="FFFFFF"/>
        <w:spacing w:before="0" w:beforeAutospacing="0" w:after="0" w:afterAutospacing="0"/>
        <w:ind w:firstLine="567"/>
        <w:jc w:val="both"/>
        <w:rPr>
          <w:sz w:val="28"/>
          <w:szCs w:val="28"/>
        </w:rPr>
      </w:pPr>
      <w:r w:rsidRPr="006A26BA">
        <w:rPr>
          <w:noProof/>
          <w:sz w:val="28"/>
          <w:szCs w:val="28"/>
        </w:rPr>
        <w:drawing>
          <wp:anchor distT="0" distB="0" distL="114300" distR="114300" simplePos="0" relativeHeight="251663360" behindDoc="0" locked="0" layoutInCell="1" allowOverlap="1">
            <wp:simplePos x="0" y="0"/>
            <wp:positionH relativeFrom="column">
              <wp:posOffset>374015</wp:posOffset>
            </wp:positionH>
            <wp:positionV relativeFrom="paragraph">
              <wp:posOffset>404495</wp:posOffset>
            </wp:positionV>
            <wp:extent cx="2298700" cy="1443990"/>
            <wp:effectExtent l="19050" t="0" r="6350" b="0"/>
            <wp:wrapThrough wrapText="bothSides">
              <wp:wrapPolygon edited="0">
                <wp:start x="-179" y="0"/>
                <wp:lineTo x="-179" y="21372"/>
                <wp:lineTo x="21660" y="21372"/>
                <wp:lineTo x="21660" y="0"/>
                <wp:lineTo x="-179" y="0"/>
              </wp:wrapPolygon>
            </wp:wrapThrough>
            <wp:docPr id="1376" name="Рисунок 1376" descr="http://www.grandars.ru/images/1/review/id/442/75027b50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descr="http://www.grandars.ru/images/1/review/id/442/75027b50ea.jpg"/>
                    <pic:cNvPicPr>
                      <a:picLocks noChangeAspect="1" noChangeArrowheads="1"/>
                    </pic:cNvPicPr>
                  </pic:nvPicPr>
                  <pic:blipFill>
                    <a:blip r:embed="rId53"/>
                    <a:srcRect/>
                    <a:stretch>
                      <a:fillRect/>
                    </a:stretch>
                  </pic:blipFill>
                  <pic:spPr bwMode="auto">
                    <a:xfrm>
                      <a:off x="0" y="0"/>
                      <a:ext cx="2298700" cy="1443990"/>
                    </a:xfrm>
                    <a:prstGeom prst="rect">
                      <a:avLst/>
                    </a:prstGeom>
                    <a:noFill/>
                    <a:ln w="9525">
                      <a:noFill/>
                      <a:miter lim="800000"/>
                      <a:headEnd/>
                      <a:tailEnd/>
                    </a:ln>
                  </pic:spPr>
                </pic:pic>
              </a:graphicData>
            </a:graphic>
          </wp:anchor>
        </w:drawing>
      </w:r>
      <w:r w:rsidR="00AE44F9" w:rsidRPr="006A26BA">
        <w:rPr>
          <w:sz w:val="28"/>
          <w:szCs w:val="28"/>
        </w:rPr>
        <w:t>Порождается избытком</w:t>
      </w:r>
      <w:r w:rsidR="00AE44F9" w:rsidRPr="006A26BA">
        <w:rPr>
          <w:rStyle w:val="apple-converted-space"/>
          <w:sz w:val="28"/>
          <w:szCs w:val="28"/>
        </w:rPr>
        <w:t> </w:t>
      </w:r>
      <w:hyperlink r:id="rId54" w:tooltip="Совокупный спрос" w:history="1">
        <w:r w:rsidR="00AE44F9" w:rsidRPr="006A26BA">
          <w:rPr>
            <w:rStyle w:val="a7"/>
            <w:color w:val="auto"/>
            <w:sz w:val="28"/>
            <w:szCs w:val="28"/>
          </w:rPr>
          <w:t>совокупного спроса</w:t>
        </w:r>
      </w:hyperlink>
      <w:r w:rsidR="00AE44F9" w:rsidRPr="006A26BA">
        <w:rPr>
          <w:sz w:val="28"/>
          <w:szCs w:val="28"/>
        </w:rPr>
        <w:t>, за которым по определенным причинам не успевает производство. (рис. 2.1).</w:t>
      </w:r>
    </w:p>
    <w:p w:rsidR="00B1161B" w:rsidRPr="006A26BA" w:rsidRDefault="00B1161B"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xml:space="preserve">Экономика пытается тратить больше, чем она способна производить, т.е. она стремится к какой-то точке, лежащей за кривой производственных возможностей. </w:t>
      </w:r>
    </w:p>
    <w:p w:rsidR="00B1161B" w:rsidRPr="006A26BA" w:rsidRDefault="00B1161B" w:rsidP="00346C97">
      <w:pPr>
        <w:pStyle w:val="4"/>
        <w:widowControl w:val="0"/>
        <w:shd w:val="clear" w:color="auto" w:fill="FFFFFF"/>
        <w:spacing w:before="0"/>
        <w:ind w:firstLine="567"/>
        <w:jc w:val="both"/>
        <w:rPr>
          <w:noProof/>
          <w:color w:val="auto"/>
          <w:sz w:val="28"/>
          <w:szCs w:val="28"/>
        </w:rPr>
      </w:pPr>
      <w:r w:rsidRPr="006A26BA">
        <w:rPr>
          <w:noProof/>
          <w:color w:val="auto"/>
          <w:sz w:val="28"/>
          <w:szCs w:val="28"/>
        </w:rPr>
        <w:drawing>
          <wp:anchor distT="0" distB="0" distL="114300" distR="114300" simplePos="0" relativeHeight="251664384" behindDoc="0" locked="0" layoutInCell="1" allowOverlap="1">
            <wp:simplePos x="0" y="0"/>
            <wp:positionH relativeFrom="column">
              <wp:posOffset>374015</wp:posOffset>
            </wp:positionH>
            <wp:positionV relativeFrom="paragraph">
              <wp:posOffset>204470</wp:posOffset>
            </wp:positionV>
            <wp:extent cx="2447290" cy="1540510"/>
            <wp:effectExtent l="19050" t="0" r="0" b="0"/>
            <wp:wrapThrough wrapText="bothSides">
              <wp:wrapPolygon edited="0">
                <wp:start x="-168" y="0"/>
                <wp:lineTo x="-168" y="21369"/>
                <wp:lineTo x="21522" y="21369"/>
                <wp:lineTo x="21522" y="0"/>
                <wp:lineTo x="-168" y="0"/>
              </wp:wrapPolygon>
            </wp:wrapThrough>
            <wp:docPr id="1377" name="Рисунок 1377" descr="http://www.grandars.ru/images/1/review/id/442/0fa39d60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descr="http://www.grandars.ru/images/1/review/id/442/0fa39d60c7.jpg"/>
                    <pic:cNvPicPr>
                      <a:picLocks noChangeAspect="1" noChangeArrowheads="1"/>
                    </pic:cNvPicPr>
                  </pic:nvPicPr>
                  <pic:blipFill>
                    <a:blip r:embed="rId55"/>
                    <a:srcRect/>
                    <a:stretch>
                      <a:fillRect/>
                    </a:stretch>
                  </pic:blipFill>
                  <pic:spPr bwMode="auto">
                    <a:xfrm>
                      <a:off x="0" y="0"/>
                      <a:ext cx="2447290" cy="1540510"/>
                    </a:xfrm>
                    <a:prstGeom prst="rect">
                      <a:avLst/>
                    </a:prstGeom>
                    <a:noFill/>
                    <a:ln w="9525">
                      <a:noFill/>
                      <a:miter lim="800000"/>
                      <a:headEnd/>
                      <a:tailEnd/>
                    </a:ln>
                  </pic:spPr>
                </pic:pic>
              </a:graphicData>
            </a:graphic>
          </wp:anchor>
        </w:drawing>
      </w:r>
      <w:r w:rsidRPr="006A26BA">
        <w:rPr>
          <w:color w:val="auto"/>
          <w:sz w:val="28"/>
          <w:szCs w:val="28"/>
        </w:rPr>
        <w:t xml:space="preserve"> </w:t>
      </w:r>
      <w:r w:rsidR="00AE44F9" w:rsidRPr="006A26BA">
        <w:rPr>
          <w:rFonts w:ascii="Times New Roman" w:hAnsi="Times New Roman" w:cs="Times New Roman"/>
          <w:color w:val="auto"/>
          <w:sz w:val="28"/>
          <w:szCs w:val="28"/>
        </w:rPr>
        <w:t>2. Инфляция предложения (издержек)</w:t>
      </w:r>
    </w:p>
    <w:p w:rsidR="00B1161B" w:rsidRPr="006A26BA" w:rsidRDefault="00B1161B"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Инфляция предложения означает рост цен, спровоцированный увеличением издержек производства в условиях недоиспользования производственных ресурсов. При негативной экономической конъюнктуре уменьшается предложение в экономике (рис. 2.2). Как правило, это связано с ростом цен на</w:t>
      </w:r>
      <w:r w:rsidRPr="006A26BA">
        <w:rPr>
          <w:rStyle w:val="apple-converted-space"/>
          <w:sz w:val="28"/>
          <w:szCs w:val="28"/>
        </w:rPr>
        <w:t> </w:t>
      </w:r>
      <w:hyperlink r:id="rId56" w:tooltip="Факторы производства" w:history="1">
        <w:r w:rsidRPr="006A26BA">
          <w:rPr>
            <w:rStyle w:val="a7"/>
            <w:color w:val="auto"/>
            <w:sz w:val="28"/>
            <w:szCs w:val="28"/>
          </w:rPr>
          <w:t>факторы производства</w:t>
        </w:r>
      </w:hyperlink>
      <w:r w:rsidRPr="006A26BA">
        <w:rPr>
          <w:sz w:val="28"/>
          <w:szCs w:val="28"/>
        </w:rPr>
        <w:t>.</w:t>
      </w:r>
      <w:r w:rsidRPr="006A26BA">
        <w:rPr>
          <w:rStyle w:val="apple-converted-space"/>
          <w:sz w:val="28"/>
          <w:szCs w:val="28"/>
        </w:rPr>
        <w:t> </w:t>
      </w:r>
    </w:p>
    <w:p w:rsidR="00AF0206" w:rsidRPr="006A26BA" w:rsidRDefault="00AF0206" w:rsidP="00346C97">
      <w:pPr>
        <w:widowControl w:val="0"/>
        <w:ind w:firstLine="567"/>
        <w:jc w:val="both"/>
        <w:rPr>
          <w:b/>
          <w:noProof/>
          <w:sz w:val="28"/>
          <w:szCs w:val="28"/>
        </w:rPr>
      </w:pPr>
      <w:r w:rsidRPr="006A26BA">
        <w:rPr>
          <w:b/>
          <w:noProof/>
          <w:sz w:val="28"/>
          <w:szCs w:val="28"/>
        </w:rPr>
        <w:lastRenderedPageBreak/>
        <w:t>11. Экономический рост</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Под</w:t>
      </w:r>
      <w:r w:rsidRPr="006A26BA">
        <w:rPr>
          <w:rStyle w:val="apple-converted-space"/>
          <w:sz w:val="28"/>
          <w:szCs w:val="28"/>
        </w:rPr>
        <w:t> </w:t>
      </w:r>
      <w:r w:rsidRPr="006A26BA">
        <w:rPr>
          <w:rStyle w:val="a6"/>
          <w:sz w:val="28"/>
          <w:szCs w:val="28"/>
        </w:rPr>
        <w:t>экономическим ростом</w:t>
      </w:r>
      <w:r w:rsidRPr="006A26BA">
        <w:rPr>
          <w:rStyle w:val="apple-converted-space"/>
          <w:sz w:val="28"/>
          <w:szCs w:val="28"/>
        </w:rPr>
        <w:t> </w:t>
      </w:r>
      <w:r w:rsidRPr="006A26BA">
        <w:rPr>
          <w:sz w:val="28"/>
          <w:szCs w:val="28"/>
        </w:rPr>
        <w:t>понимается такое развитие национального хозяйства, при котором увеличивается реальный объем производства (</w:t>
      </w:r>
      <w:hyperlink r:id="rId57" w:tooltip="ВВП" w:history="1">
        <w:r w:rsidRPr="006A26BA">
          <w:rPr>
            <w:rStyle w:val="a7"/>
            <w:color w:val="auto"/>
            <w:sz w:val="28"/>
            <w:szCs w:val="28"/>
          </w:rPr>
          <w:t>ВВП</w:t>
        </w:r>
      </w:hyperlink>
      <w:r w:rsidRPr="006A26BA">
        <w:rPr>
          <w:sz w:val="28"/>
          <w:szCs w:val="28"/>
        </w:rPr>
        <w:t>). Мерой экономического роста служит темп прироста реального ВВП в целом или на</w:t>
      </w:r>
      <w:r w:rsidRPr="006A26BA">
        <w:rPr>
          <w:rStyle w:val="apple-converted-space"/>
          <w:sz w:val="28"/>
          <w:szCs w:val="28"/>
        </w:rPr>
        <w:t> </w:t>
      </w:r>
      <w:hyperlink r:id="rId58" w:tooltip="ВВП на душу населения" w:history="1">
        <w:r w:rsidRPr="006A26BA">
          <w:rPr>
            <w:rStyle w:val="a7"/>
            <w:color w:val="auto"/>
            <w:sz w:val="28"/>
            <w:szCs w:val="28"/>
            <w:u w:val="none"/>
          </w:rPr>
          <w:t>душу населения</w:t>
        </w:r>
      </w:hyperlink>
      <w:r w:rsidRPr="006A26BA">
        <w:rPr>
          <w:sz w:val="28"/>
          <w:szCs w:val="28"/>
        </w:rPr>
        <w:t>.</w:t>
      </w:r>
    </w:p>
    <w:p w:rsidR="00AE44F9" w:rsidRPr="006A26BA" w:rsidRDefault="00AE44F9" w:rsidP="00346C97">
      <w:pPr>
        <w:pStyle w:val="4"/>
        <w:widowControl w:val="0"/>
        <w:shd w:val="clear" w:color="auto" w:fill="FFFFFF"/>
        <w:spacing w:before="0"/>
        <w:ind w:firstLine="567"/>
        <w:jc w:val="both"/>
        <w:rPr>
          <w:rFonts w:ascii="Times New Roman" w:hAnsi="Times New Roman" w:cs="Times New Roman"/>
          <w:b w:val="0"/>
          <w:i w:val="0"/>
          <w:color w:val="auto"/>
          <w:sz w:val="28"/>
          <w:szCs w:val="28"/>
        </w:rPr>
      </w:pPr>
      <w:r w:rsidRPr="006A26BA">
        <w:rPr>
          <w:rFonts w:ascii="Times New Roman" w:hAnsi="Times New Roman" w:cs="Times New Roman"/>
          <w:color w:val="auto"/>
          <w:sz w:val="28"/>
          <w:szCs w:val="28"/>
        </w:rPr>
        <w:t>Виды роста</w:t>
      </w:r>
      <w:r w:rsidR="00B1161B" w:rsidRPr="006A26BA">
        <w:rPr>
          <w:rFonts w:ascii="Times New Roman" w:hAnsi="Times New Roman" w:cs="Times New Roman"/>
          <w:color w:val="auto"/>
          <w:sz w:val="28"/>
          <w:szCs w:val="28"/>
        </w:rPr>
        <w:t xml:space="preserve">. </w:t>
      </w:r>
      <w:r w:rsidRPr="006A26BA">
        <w:rPr>
          <w:b w:val="0"/>
          <w:i w:val="0"/>
          <w:color w:val="auto"/>
          <w:sz w:val="28"/>
          <w:szCs w:val="28"/>
        </w:rPr>
        <w:t>Экономический рост называется</w:t>
      </w:r>
      <w:r w:rsidRPr="006A26BA">
        <w:rPr>
          <w:rStyle w:val="apple-converted-space"/>
          <w:b w:val="0"/>
          <w:i w:val="0"/>
          <w:color w:val="auto"/>
          <w:sz w:val="28"/>
          <w:szCs w:val="28"/>
        </w:rPr>
        <w:t> </w:t>
      </w:r>
      <w:r w:rsidRPr="006A26BA">
        <w:rPr>
          <w:rStyle w:val="a6"/>
          <w:b/>
          <w:i w:val="0"/>
          <w:color w:val="auto"/>
          <w:sz w:val="28"/>
          <w:szCs w:val="28"/>
        </w:rPr>
        <w:t>экстенсивным</w:t>
      </w:r>
      <w:r w:rsidRPr="006A26BA">
        <w:rPr>
          <w:b w:val="0"/>
          <w:i w:val="0"/>
          <w:color w:val="auto"/>
          <w:sz w:val="28"/>
          <w:szCs w:val="28"/>
        </w:rPr>
        <w:t>, если он не меняет среднюю производительность труда в обществе. Когда рост ВВП опережает рост числа занятых в производстве, имеет место</w:t>
      </w:r>
      <w:r w:rsidRPr="006A26BA">
        <w:rPr>
          <w:rStyle w:val="apple-converted-space"/>
          <w:b w:val="0"/>
          <w:i w:val="0"/>
          <w:color w:val="auto"/>
          <w:sz w:val="28"/>
          <w:szCs w:val="28"/>
        </w:rPr>
        <w:t> </w:t>
      </w:r>
      <w:r w:rsidRPr="006A26BA">
        <w:rPr>
          <w:rStyle w:val="a6"/>
          <w:b/>
          <w:i w:val="0"/>
          <w:color w:val="auto"/>
          <w:sz w:val="28"/>
          <w:szCs w:val="28"/>
        </w:rPr>
        <w:t>интенсивный</w:t>
      </w:r>
      <w:r w:rsidRPr="006A26BA">
        <w:rPr>
          <w:rStyle w:val="apple-converted-space"/>
          <w:b w:val="0"/>
          <w:i w:val="0"/>
          <w:color w:val="auto"/>
          <w:sz w:val="28"/>
          <w:szCs w:val="28"/>
        </w:rPr>
        <w:t> </w:t>
      </w:r>
      <w:r w:rsidRPr="006A26BA">
        <w:rPr>
          <w:b w:val="0"/>
          <w:i w:val="0"/>
          <w:color w:val="auto"/>
          <w:sz w:val="28"/>
          <w:szCs w:val="28"/>
        </w:rPr>
        <w:t>рост. Интенсивный рост экономики является основой роста благосостояния населения и условием уменьшения дифференциации в доходах различных социальных слоев.</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Факторами экономического роста являются:</w:t>
      </w:r>
    </w:p>
    <w:p w:rsidR="00AE44F9" w:rsidRPr="006A26BA" w:rsidRDefault="00AE44F9" w:rsidP="00346C97">
      <w:pPr>
        <w:widowControl w:val="0"/>
        <w:numPr>
          <w:ilvl w:val="0"/>
          <w:numId w:val="5"/>
        </w:numPr>
        <w:shd w:val="clear" w:color="auto" w:fill="FFFFFF"/>
        <w:ind w:left="0" w:firstLine="567"/>
        <w:jc w:val="both"/>
        <w:rPr>
          <w:sz w:val="28"/>
          <w:szCs w:val="28"/>
        </w:rPr>
      </w:pPr>
      <w:r w:rsidRPr="006A26BA">
        <w:rPr>
          <w:sz w:val="28"/>
          <w:szCs w:val="28"/>
        </w:rPr>
        <w:t>количество и качество</w:t>
      </w:r>
      <w:r w:rsidRPr="006A26BA">
        <w:rPr>
          <w:rStyle w:val="apple-converted-space"/>
          <w:sz w:val="28"/>
          <w:szCs w:val="28"/>
        </w:rPr>
        <w:t> </w:t>
      </w:r>
      <w:hyperlink r:id="rId59" w:tooltip="Природные ресурсы" w:history="1">
        <w:r w:rsidRPr="006A26BA">
          <w:rPr>
            <w:rStyle w:val="a7"/>
            <w:color w:val="auto"/>
            <w:sz w:val="28"/>
            <w:szCs w:val="28"/>
            <w:u w:val="none"/>
          </w:rPr>
          <w:t>природных ресурсов</w:t>
        </w:r>
      </w:hyperlink>
      <w:r w:rsidRPr="006A26BA">
        <w:rPr>
          <w:sz w:val="28"/>
          <w:szCs w:val="28"/>
        </w:rPr>
        <w:t>;</w:t>
      </w:r>
    </w:p>
    <w:p w:rsidR="00AE44F9" w:rsidRPr="006A26BA" w:rsidRDefault="00AE44F9" w:rsidP="00346C97">
      <w:pPr>
        <w:widowControl w:val="0"/>
        <w:numPr>
          <w:ilvl w:val="0"/>
          <w:numId w:val="5"/>
        </w:numPr>
        <w:shd w:val="clear" w:color="auto" w:fill="FFFFFF"/>
        <w:ind w:left="0" w:firstLine="567"/>
        <w:jc w:val="both"/>
        <w:rPr>
          <w:sz w:val="28"/>
          <w:szCs w:val="28"/>
        </w:rPr>
      </w:pPr>
      <w:r w:rsidRPr="006A26BA">
        <w:rPr>
          <w:sz w:val="28"/>
          <w:szCs w:val="28"/>
        </w:rPr>
        <w:t>количество и качество</w:t>
      </w:r>
      <w:r w:rsidRPr="006A26BA">
        <w:rPr>
          <w:rStyle w:val="apple-converted-space"/>
          <w:sz w:val="28"/>
          <w:szCs w:val="28"/>
        </w:rPr>
        <w:t> </w:t>
      </w:r>
      <w:hyperlink r:id="rId60" w:tooltip="Трудовые ресурсы" w:history="1">
        <w:r w:rsidRPr="006A26BA">
          <w:rPr>
            <w:rStyle w:val="a7"/>
            <w:color w:val="auto"/>
            <w:sz w:val="28"/>
            <w:szCs w:val="28"/>
            <w:u w:val="none"/>
          </w:rPr>
          <w:t>трудовых ресурсов</w:t>
        </w:r>
      </w:hyperlink>
      <w:r w:rsidRPr="006A26BA">
        <w:rPr>
          <w:rStyle w:val="apple-converted-space"/>
          <w:sz w:val="28"/>
          <w:szCs w:val="28"/>
        </w:rPr>
        <w:t> </w:t>
      </w:r>
      <w:r w:rsidRPr="006A26BA">
        <w:rPr>
          <w:sz w:val="28"/>
          <w:szCs w:val="28"/>
        </w:rPr>
        <w:t>— производительность труда, образование и профессиональная подготовка;</w:t>
      </w:r>
    </w:p>
    <w:p w:rsidR="00AE44F9" w:rsidRPr="006A26BA" w:rsidRDefault="00AE44F9" w:rsidP="00346C97">
      <w:pPr>
        <w:widowControl w:val="0"/>
        <w:numPr>
          <w:ilvl w:val="0"/>
          <w:numId w:val="5"/>
        </w:numPr>
        <w:shd w:val="clear" w:color="auto" w:fill="FFFFFF"/>
        <w:ind w:left="0" w:firstLine="567"/>
        <w:jc w:val="both"/>
        <w:rPr>
          <w:sz w:val="28"/>
          <w:szCs w:val="28"/>
        </w:rPr>
      </w:pPr>
      <w:r w:rsidRPr="006A26BA">
        <w:rPr>
          <w:sz w:val="28"/>
          <w:szCs w:val="28"/>
        </w:rPr>
        <w:t>объем основного капитала;</w:t>
      </w:r>
    </w:p>
    <w:p w:rsidR="00AE44F9" w:rsidRPr="006A26BA" w:rsidRDefault="00AE44F9" w:rsidP="00346C97">
      <w:pPr>
        <w:widowControl w:val="0"/>
        <w:numPr>
          <w:ilvl w:val="0"/>
          <w:numId w:val="5"/>
        </w:numPr>
        <w:shd w:val="clear" w:color="auto" w:fill="FFFFFF"/>
        <w:ind w:left="0" w:firstLine="567"/>
        <w:jc w:val="both"/>
        <w:rPr>
          <w:sz w:val="28"/>
          <w:szCs w:val="28"/>
        </w:rPr>
      </w:pPr>
      <w:r w:rsidRPr="006A26BA">
        <w:rPr>
          <w:sz w:val="28"/>
          <w:szCs w:val="28"/>
        </w:rPr>
        <w:t>новые технологии.</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Экономический рост осуществляется за счет инвестиций в производство. Следует отметить важную особенность инвестиций: в момент своего осуществления они повышают</w:t>
      </w:r>
      <w:r w:rsidRPr="006A26BA">
        <w:rPr>
          <w:rStyle w:val="apple-converted-space"/>
          <w:sz w:val="28"/>
          <w:szCs w:val="28"/>
        </w:rPr>
        <w:t> </w:t>
      </w:r>
      <w:hyperlink r:id="rId61" w:tooltip="Совокупный спрос" w:history="1">
        <w:r w:rsidRPr="006A26BA">
          <w:rPr>
            <w:rStyle w:val="a7"/>
            <w:color w:val="auto"/>
            <w:sz w:val="28"/>
            <w:szCs w:val="28"/>
            <w:u w:val="none"/>
          </w:rPr>
          <w:t>совокупный спрос</w:t>
        </w:r>
      </w:hyperlink>
      <w:r w:rsidRPr="006A26BA">
        <w:rPr>
          <w:sz w:val="28"/>
          <w:szCs w:val="28"/>
        </w:rPr>
        <w:t>, а в последующие периоды —</w:t>
      </w:r>
      <w:r w:rsidRPr="006A26BA">
        <w:rPr>
          <w:rStyle w:val="apple-converted-space"/>
          <w:sz w:val="28"/>
          <w:szCs w:val="28"/>
        </w:rPr>
        <w:t> </w:t>
      </w:r>
      <w:hyperlink r:id="rId62" w:tooltip="Совокупное предложение" w:history="1">
        <w:r w:rsidRPr="006A26BA">
          <w:rPr>
            <w:rStyle w:val="a7"/>
            <w:color w:val="auto"/>
            <w:sz w:val="28"/>
            <w:szCs w:val="28"/>
            <w:u w:val="none"/>
          </w:rPr>
          <w:t>совокупное предложение</w:t>
        </w:r>
      </w:hyperlink>
      <w:r w:rsidRPr="006A26BA">
        <w:rPr>
          <w:sz w:val="28"/>
          <w:szCs w:val="28"/>
        </w:rPr>
        <w:t>, так как увеличивают объем производственных мощностей.</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Для экономического роста важным фактором является научно-технический прогресс, так как он позволяет использовать имеющиеся ресурсы более эффективно и способствует повышению производительности труда.</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xml:space="preserve">Американским ученым У. </w:t>
      </w:r>
      <w:proofErr w:type="spellStart"/>
      <w:r w:rsidRPr="006A26BA">
        <w:rPr>
          <w:sz w:val="28"/>
          <w:szCs w:val="28"/>
        </w:rPr>
        <w:t>Ростоу</w:t>
      </w:r>
      <w:proofErr w:type="spellEnd"/>
      <w:r w:rsidRPr="006A26BA">
        <w:rPr>
          <w:sz w:val="28"/>
          <w:szCs w:val="28"/>
        </w:rPr>
        <w:t xml:space="preserve"> в начале 60-х гг. была разработана концепция «</w:t>
      </w:r>
      <w:r w:rsidRPr="006A26BA">
        <w:rPr>
          <w:rStyle w:val="a6"/>
          <w:sz w:val="28"/>
          <w:szCs w:val="28"/>
        </w:rPr>
        <w:t>пяти стадий роста</w:t>
      </w:r>
      <w:r w:rsidRPr="006A26BA">
        <w:rPr>
          <w:sz w:val="28"/>
          <w:szCs w:val="28"/>
        </w:rPr>
        <w:t>», признаваемая, но не бесспорная и используемая в настоящее время.</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Первая стадия —</w:t>
      </w:r>
      <w:r w:rsidRPr="006A26BA">
        <w:rPr>
          <w:rStyle w:val="apple-converted-space"/>
          <w:sz w:val="28"/>
          <w:szCs w:val="28"/>
        </w:rPr>
        <w:t> </w:t>
      </w:r>
      <w:hyperlink r:id="rId63" w:tooltip="Традиционное общество" w:history="1">
        <w:r w:rsidRPr="006A26BA">
          <w:rPr>
            <w:rStyle w:val="a7"/>
            <w:b/>
            <w:bCs/>
            <w:color w:val="auto"/>
            <w:sz w:val="28"/>
            <w:szCs w:val="28"/>
            <w:u w:val="none"/>
          </w:rPr>
          <w:t>традиционное общество</w:t>
        </w:r>
      </w:hyperlink>
      <w:r w:rsidRPr="006A26BA">
        <w:rPr>
          <w:rStyle w:val="apple-converted-space"/>
          <w:sz w:val="28"/>
          <w:szCs w:val="28"/>
        </w:rPr>
        <w:t> </w:t>
      </w:r>
      <w:r w:rsidRPr="006A26BA">
        <w:rPr>
          <w:sz w:val="28"/>
          <w:szCs w:val="28"/>
        </w:rPr>
        <w:t>(сельское хозяйство, рутинная техника, землевладение,</w:t>
      </w:r>
      <w:r w:rsidRPr="006A26BA">
        <w:rPr>
          <w:rStyle w:val="apple-converted-space"/>
          <w:sz w:val="28"/>
          <w:szCs w:val="28"/>
        </w:rPr>
        <w:t> </w:t>
      </w:r>
      <w:hyperlink r:id="rId64" w:tooltip="Земельная рента" w:history="1">
        <w:r w:rsidRPr="006A26BA">
          <w:rPr>
            <w:rStyle w:val="a7"/>
            <w:color w:val="auto"/>
            <w:sz w:val="28"/>
            <w:szCs w:val="28"/>
            <w:u w:val="none"/>
          </w:rPr>
          <w:t>земельная рента</w:t>
        </w:r>
      </w:hyperlink>
      <w:r w:rsidRPr="006A26BA">
        <w:rPr>
          <w:sz w:val="28"/>
          <w:szCs w:val="28"/>
        </w:rPr>
        <w:t>).</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Вторая стадия —</w:t>
      </w:r>
      <w:r w:rsidRPr="006A26BA">
        <w:rPr>
          <w:rStyle w:val="apple-converted-space"/>
          <w:sz w:val="28"/>
          <w:szCs w:val="28"/>
        </w:rPr>
        <w:t> </w:t>
      </w:r>
      <w:r w:rsidRPr="006A26BA">
        <w:rPr>
          <w:rStyle w:val="a6"/>
          <w:sz w:val="28"/>
          <w:szCs w:val="28"/>
        </w:rPr>
        <w:t>переходное общество</w:t>
      </w:r>
      <w:r w:rsidRPr="006A26BA">
        <w:rPr>
          <w:sz w:val="28"/>
          <w:szCs w:val="28"/>
        </w:rPr>
        <w:t>, период создания предпосылок «сдвига» (</w:t>
      </w:r>
      <w:proofErr w:type="spellStart"/>
      <w:r w:rsidRPr="006A26BA">
        <w:rPr>
          <w:sz w:val="28"/>
          <w:szCs w:val="28"/>
        </w:rPr>
        <w:t>take-off</w:t>
      </w:r>
      <w:proofErr w:type="spellEnd"/>
      <w:r w:rsidRPr="006A26BA">
        <w:rPr>
          <w:sz w:val="28"/>
          <w:szCs w:val="28"/>
        </w:rPr>
        <w:t>): увеличение капиталовложений в расчете на душу населения, рост производительности сельского хозяйства, появление «предпринимателей».</w:t>
      </w:r>
    </w:p>
    <w:p w:rsidR="00B1161B"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Третья стадия — «</w:t>
      </w:r>
      <w:r w:rsidRPr="006A26BA">
        <w:rPr>
          <w:rStyle w:val="a6"/>
          <w:sz w:val="28"/>
          <w:szCs w:val="28"/>
        </w:rPr>
        <w:t>сдвиг</w:t>
      </w:r>
      <w:r w:rsidRPr="006A26BA">
        <w:rPr>
          <w:sz w:val="28"/>
          <w:szCs w:val="28"/>
        </w:rPr>
        <w:t xml:space="preserve">», промышленная революция, накопление капитала, быстрый рост промышленности, радикальная смена методов производства </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Четвертая стадия — «</w:t>
      </w:r>
      <w:r w:rsidRPr="006A26BA">
        <w:rPr>
          <w:rStyle w:val="a6"/>
          <w:sz w:val="28"/>
          <w:szCs w:val="28"/>
        </w:rPr>
        <w:t>зрелость</w:t>
      </w:r>
      <w:r w:rsidRPr="006A26BA">
        <w:rPr>
          <w:sz w:val="28"/>
          <w:szCs w:val="28"/>
        </w:rPr>
        <w:t>»</w:t>
      </w:r>
      <w:r w:rsidRPr="006A26BA">
        <w:rPr>
          <w:rStyle w:val="apple-converted-space"/>
          <w:sz w:val="28"/>
          <w:szCs w:val="28"/>
        </w:rPr>
        <w:t> </w:t>
      </w:r>
      <w:hyperlink r:id="rId65" w:tooltip="Индустриальное общество" w:history="1">
        <w:r w:rsidRPr="006A26BA">
          <w:rPr>
            <w:rStyle w:val="a7"/>
            <w:color w:val="auto"/>
            <w:sz w:val="28"/>
            <w:szCs w:val="28"/>
            <w:u w:val="none"/>
          </w:rPr>
          <w:t>индустриального общества</w:t>
        </w:r>
      </w:hyperlink>
      <w:r w:rsidRPr="006A26BA">
        <w:rPr>
          <w:sz w:val="28"/>
          <w:szCs w:val="28"/>
        </w:rPr>
        <w:t>: бурное развитие</w:t>
      </w:r>
      <w:r w:rsidRPr="006A26BA">
        <w:rPr>
          <w:rStyle w:val="apple-converted-space"/>
          <w:sz w:val="28"/>
          <w:szCs w:val="28"/>
        </w:rPr>
        <w:t> </w:t>
      </w:r>
      <w:hyperlink r:id="rId66" w:tooltip="Промышленность" w:history="1">
        <w:r w:rsidRPr="006A26BA">
          <w:rPr>
            <w:rStyle w:val="a7"/>
            <w:color w:val="auto"/>
            <w:sz w:val="28"/>
            <w:szCs w:val="28"/>
            <w:u w:val="none"/>
          </w:rPr>
          <w:t>промышленности</w:t>
        </w:r>
      </w:hyperlink>
      <w:r w:rsidRPr="006A26BA">
        <w:rPr>
          <w:sz w:val="28"/>
          <w:szCs w:val="28"/>
        </w:rPr>
        <w:t>, возникновение новых отраслей производства, увеличение доли квалифицированного труда.</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Пятая стадия — эра «</w:t>
      </w:r>
      <w:r w:rsidRPr="006A26BA">
        <w:rPr>
          <w:rStyle w:val="a6"/>
          <w:sz w:val="28"/>
          <w:szCs w:val="28"/>
        </w:rPr>
        <w:t>массового потребления</w:t>
      </w:r>
      <w:r w:rsidRPr="006A26BA">
        <w:rPr>
          <w:sz w:val="28"/>
          <w:szCs w:val="28"/>
        </w:rPr>
        <w:t>», основными проблемами</w:t>
      </w:r>
      <w:r w:rsidRPr="006A26BA">
        <w:rPr>
          <w:rStyle w:val="apple-converted-space"/>
          <w:sz w:val="28"/>
          <w:szCs w:val="28"/>
        </w:rPr>
        <w:t> </w:t>
      </w:r>
      <w:hyperlink r:id="rId67" w:tooltip="Общество" w:history="1">
        <w:r w:rsidRPr="006A26BA">
          <w:rPr>
            <w:rStyle w:val="a7"/>
            <w:color w:val="auto"/>
            <w:sz w:val="28"/>
            <w:szCs w:val="28"/>
            <w:u w:val="none"/>
          </w:rPr>
          <w:t>общества</w:t>
        </w:r>
      </w:hyperlink>
      <w:r w:rsidRPr="006A26BA">
        <w:rPr>
          <w:rStyle w:val="apple-converted-space"/>
          <w:sz w:val="28"/>
          <w:szCs w:val="28"/>
        </w:rPr>
        <w:t> </w:t>
      </w:r>
      <w:r w:rsidRPr="006A26BA">
        <w:rPr>
          <w:sz w:val="28"/>
          <w:szCs w:val="28"/>
        </w:rPr>
        <w:t>становятся проблемы потребления, а не производства, основными отраслями промышленности —</w:t>
      </w:r>
      <w:r w:rsidRPr="006A26BA">
        <w:rPr>
          <w:rStyle w:val="apple-converted-space"/>
          <w:sz w:val="28"/>
          <w:szCs w:val="28"/>
        </w:rPr>
        <w:t> </w:t>
      </w:r>
      <w:hyperlink r:id="rId68" w:tooltip="Сфера услуг" w:history="1">
        <w:r w:rsidRPr="006A26BA">
          <w:rPr>
            <w:rStyle w:val="a7"/>
            <w:color w:val="auto"/>
            <w:sz w:val="28"/>
            <w:szCs w:val="28"/>
            <w:u w:val="none"/>
          </w:rPr>
          <w:t>сфера услуг</w:t>
        </w:r>
      </w:hyperlink>
      <w:r w:rsidRPr="006A26BA">
        <w:rPr>
          <w:rStyle w:val="apple-converted-space"/>
          <w:sz w:val="28"/>
          <w:szCs w:val="28"/>
        </w:rPr>
        <w:t> </w:t>
      </w:r>
      <w:r w:rsidRPr="006A26BA">
        <w:rPr>
          <w:sz w:val="28"/>
          <w:szCs w:val="28"/>
        </w:rPr>
        <w:t>и производства товаров массового потребления, а не традиционные отрасли.</w:t>
      </w:r>
    </w:p>
    <w:p w:rsidR="00AF0206" w:rsidRPr="006A26BA" w:rsidRDefault="00AF0206" w:rsidP="00346C97">
      <w:pPr>
        <w:widowControl w:val="0"/>
        <w:ind w:firstLine="567"/>
        <w:jc w:val="both"/>
        <w:rPr>
          <w:b/>
          <w:noProof/>
          <w:sz w:val="28"/>
          <w:szCs w:val="28"/>
        </w:rPr>
      </w:pPr>
      <w:r w:rsidRPr="006A26BA">
        <w:rPr>
          <w:b/>
          <w:noProof/>
          <w:sz w:val="28"/>
          <w:szCs w:val="28"/>
        </w:rPr>
        <w:lastRenderedPageBreak/>
        <w:t>12. Номинальная и реальная ставка процента</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rStyle w:val="a6"/>
          <w:sz w:val="28"/>
          <w:szCs w:val="28"/>
        </w:rPr>
        <w:t>Номинальная ставка процента</w:t>
      </w:r>
      <w:r w:rsidRPr="006A26BA">
        <w:rPr>
          <w:rStyle w:val="apple-converted-space"/>
          <w:sz w:val="28"/>
          <w:szCs w:val="28"/>
        </w:rPr>
        <w:t> </w:t>
      </w:r>
      <w:r w:rsidRPr="006A26BA">
        <w:rPr>
          <w:sz w:val="28"/>
          <w:szCs w:val="28"/>
        </w:rPr>
        <w:t>(</w:t>
      </w:r>
      <w:proofErr w:type="spellStart"/>
      <w:r w:rsidRPr="006A26BA">
        <w:rPr>
          <w:rStyle w:val="a8"/>
          <w:sz w:val="28"/>
          <w:szCs w:val="28"/>
        </w:rPr>
        <w:t>Nominal</w:t>
      </w:r>
      <w:proofErr w:type="spellEnd"/>
      <w:r w:rsidRPr="006A26BA">
        <w:rPr>
          <w:rStyle w:val="a8"/>
          <w:sz w:val="28"/>
          <w:szCs w:val="28"/>
        </w:rPr>
        <w:t xml:space="preserve"> </w:t>
      </w:r>
      <w:proofErr w:type="spellStart"/>
      <w:r w:rsidRPr="006A26BA">
        <w:rPr>
          <w:rStyle w:val="a8"/>
          <w:sz w:val="28"/>
          <w:szCs w:val="28"/>
        </w:rPr>
        <w:t>interest</w:t>
      </w:r>
      <w:proofErr w:type="spellEnd"/>
      <w:r w:rsidRPr="006A26BA">
        <w:rPr>
          <w:rStyle w:val="a8"/>
          <w:sz w:val="28"/>
          <w:szCs w:val="28"/>
        </w:rPr>
        <w:t xml:space="preserve"> </w:t>
      </w:r>
      <w:proofErr w:type="spellStart"/>
      <w:r w:rsidRPr="006A26BA">
        <w:rPr>
          <w:rStyle w:val="a8"/>
          <w:sz w:val="28"/>
          <w:szCs w:val="28"/>
        </w:rPr>
        <w:t>rate</w:t>
      </w:r>
      <w:proofErr w:type="spellEnd"/>
      <w:r w:rsidRPr="006A26BA">
        <w:rPr>
          <w:sz w:val="28"/>
          <w:szCs w:val="28"/>
        </w:rPr>
        <w:t>) — это рыночная процентная ставка без учета</w:t>
      </w:r>
      <w:r w:rsidRPr="006A26BA">
        <w:rPr>
          <w:rStyle w:val="apple-converted-space"/>
          <w:sz w:val="28"/>
          <w:szCs w:val="28"/>
        </w:rPr>
        <w:t> </w:t>
      </w:r>
      <w:hyperlink r:id="rId69" w:history="1">
        <w:r w:rsidRPr="006A26BA">
          <w:rPr>
            <w:rStyle w:val="a7"/>
            <w:color w:val="auto"/>
            <w:sz w:val="28"/>
            <w:szCs w:val="28"/>
            <w:u w:val="none"/>
          </w:rPr>
          <w:t>инфляции</w:t>
        </w:r>
      </w:hyperlink>
      <w:r w:rsidRPr="006A26BA">
        <w:rPr>
          <w:sz w:val="28"/>
          <w:szCs w:val="28"/>
        </w:rPr>
        <w:t>, отражающая текущую оценку денежных активов.</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rStyle w:val="a6"/>
          <w:sz w:val="28"/>
          <w:szCs w:val="28"/>
        </w:rPr>
        <w:t>Реальная ставка процента</w:t>
      </w:r>
      <w:r w:rsidRPr="006A26BA">
        <w:rPr>
          <w:rStyle w:val="apple-converted-space"/>
          <w:sz w:val="28"/>
          <w:szCs w:val="28"/>
        </w:rPr>
        <w:t> </w:t>
      </w:r>
      <w:r w:rsidRPr="006A26BA">
        <w:rPr>
          <w:sz w:val="28"/>
          <w:szCs w:val="28"/>
        </w:rPr>
        <w:t>(</w:t>
      </w:r>
      <w:proofErr w:type="spellStart"/>
      <w:r w:rsidRPr="006A26BA">
        <w:rPr>
          <w:rStyle w:val="a8"/>
          <w:sz w:val="28"/>
          <w:szCs w:val="28"/>
        </w:rPr>
        <w:t>Real</w:t>
      </w:r>
      <w:proofErr w:type="spellEnd"/>
      <w:r w:rsidRPr="006A26BA">
        <w:rPr>
          <w:rStyle w:val="a8"/>
          <w:sz w:val="28"/>
          <w:szCs w:val="28"/>
        </w:rPr>
        <w:t xml:space="preserve"> </w:t>
      </w:r>
      <w:proofErr w:type="spellStart"/>
      <w:r w:rsidRPr="006A26BA">
        <w:rPr>
          <w:rStyle w:val="a8"/>
          <w:sz w:val="28"/>
          <w:szCs w:val="28"/>
        </w:rPr>
        <w:t>interest</w:t>
      </w:r>
      <w:proofErr w:type="spellEnd"/>
      <w:r w:rsidRPr="006A26BA">
        <w:rPr>
          <w:rStyle w:val="a8"/>
          <w:sz w:val="28"/>
          <w:szCs w:val="28"/>
        </w:rPr>
        <w:t xml:space="preserve"> </w:t>
      </w:r>
      <w:proofErr w:type="spellStart"/>
      <w:r w:rsidRPr="006A26BA">
        <w:rPr>
          <w:rStyle w:val="a8"/>
          <w:sz w:val="28"/>
          <w:szCs w:val="28"/>
        </w:rPr>
        <w:t>rate</w:t>
      </w:r>
      <w:proofErr w:type="spellEnd"/>
      <w:r w:rsidRPr="006A26BA">
        <w:rPr>
          <w:sz w:val="28"/>
          <w:szCs w:val="28"/>
        </w:rPr>
        <w:t>) — это номинальная ставка процента минус</w:t>
      </w:r>
      <w:r w:rsidRPr="006A26BA">
        <w:rPr>
          <w:rStyle w:val="apple-converted-space"/>
          <w:sz w:val="28"/>
          <w:szCs w:val="28"/>
        </w:rPr>
        <w:t> </w:t>
      </w:r>
      <w:hyperlink r:id="rId70" w:history="1">
        <w:r w:rsidRPr="006A26BA">
          <w:rPr>
            <w:rStyle w:val="a7"/>
            <w:color w:val="auto"/>
            <w:sz w:val="28"/>
            <w:szCs w:val="28"/>
            <w:u w:val="none"/>
          </w:rPr>
          <w:t>ожидаемый уровень инфляции</w:t>
        </w:r>
      </w:hyperlink>
      <w:r w:rsidRPr="006A26BA">
        <w:rPr>
          <w:sz w:val="28"/>
          <w:szCs w:val="28"/>
        </w:rPr>
        <w:t>.</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Например, номинальная процентная ставка составляет 10% годовых, а прогнозируемый темп инфляции — 8% в год. Тогда реальная ставка процента составит: 10 - 8 = 2%.</w:t>
      </w:r>
    </w:p>
    <w:p w:rsidR="009F7813"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Отличие номинальной ставки от реальной имеет смысл только лишь в условиях инфляции или дефляции. Американский экономист</w:t>
      </w:r>
      <w:r w:rsidRPr="006A26BA">
        <w:rPr>
          <w:rStyle w:val="apple-converted-space"/>
          <w:sz w:val="28"/>
          <w:szCs w:val="28"/>
        </w:rPr>
        <w:t> </w:t>
      </w:r>
      <w:proofErr w:type="spellStart"/>
      <w:r w:rsidR="004C64EA" w:rsidRPr="006A26BA">
        <w:rPr>
          <w:sz w:val="28"/>
          <w:szCs w:val="28"/>
        </w:rPr>
        <w:fldChar w:fldCharType="begin"/>
      </w:r>
      <w:r w:rsidRPr="006A26BA">
        <w:rPr>
          <w:sz w:val="28"/>
          <w:szCs w:val="28"/>
        </w:rPr>
        <w:instrText xml:space="preserve"> HYPERLINK "http://www.economicportal.ru/economist_scientist/fisher.html" </w:instrText>
      </w:r>
      <w:r w:rsidR="004C64EA" w:rsidRPr="006A26BA">
        <w:rPr>
          <w:sz w:val="28"/>
          <w:szCs w:val="28"/>
        </w:rPr>
        <w:fldChar w:fldCharType="separate"/>
      </w:r>
      <w:r w:rsidRPr="006A26BA">
        <w:rPr>
          <w:rStyle w:val="a7"/>
          <w:color w:val="auto"/>
          <w:sz w:val="28"/>
          <w:szCs w:val="28"/>
          <w:u w:val="none"/>
        </w:rPr>
        <w:t>Ирвинг</w:t>
      </w:r>
      <w:proofErr w:type="spellEnd"/>
      <w:r w:rsidRPr="006A26BA">
        <w:rPr>
          <w:rStyle w:val="a7"/>
          <w:color w:val="auto"/>
          <w:sz w:val="28"/>
          <w:szCs w:val="28"/>
          <w:u w:val="none"/>
        </w:rPr>
        <w:t xml:space="preserve"> Фишер</w:t>
      </w:r>
      <w:r w:rsidR="004C64EA" w:rsidRPr="006A26BA">
        <w:rPr>
          <w:sz w:val="28"/>
          <w:szCs w:val="28"/>
        </w:rPr>
        <w:fldChar w:fldCharType="end"/>
      </w:r>
      <w:r w:rsidRPr="006A26BA">
        <w:rPr>
          <w:rStyle w:val="apple-converted-space"/>
          <w:sz w:val="28"/>
          <w:szCs w:val="28"/>
        </w:rPr>
        <w:t> </w:t>
      </w:r>
      <w:r w:rsidRPr="006A26BA">
        <w:rPr>
          <w:sz w:val="28"/>
          <w:szCs w:val="28"/>
        </w:rPr>
        <w:t>выдвинул предположение о связи между номинальной, реальной ставкой процента и инфляцией, получившее название</w:t>
      </w:r>
      <w:r w:rsidRPr="006A26BA">
        <w:rPr>
          <w:rStyle w:val="apple-converted-space"/>
          <w:sz w:val="28"/>
          <w:szCs w:val="28"/>
        </w:rPr>
        <w:t> </w:t>
      </w:r>
      <w:r w:rsidRPr="006A26BA">
        <w:rPr>
          <w:rStyle w:val="a6"/>
          <w:sz w:val="28"/>
          <w:szCs w:val="28"/>
        </w:rPr>
        <w:t>эффект Фишера,</w:t>
      </w:r>
      <w:r w:rsidRPr="006A26BA">
        <w:rPr>
          <w:rStyle w:val="apple-converted-space"/>
          <w:sz w:val="28"/>
          <w:szCs w:val="28"/>
        </w:rPr>
        <w:t> </w:t>
      </w:r>
      <w:r w:rsidRPr="006A26BA">
        <w:rPr>
          <w:sz w:val="28"/>
          <w:szCs w:val="28"/>
        </w:rPr>
        <w:t>который гласит:</w:t>
      </w:r>
      <w:r w:rsidRPr="006A26BA">
        <w:rPr>
          <w:rStyle w:val="apple-converted-space"/>
          <w:sz w:val="28"/>
          <w:szCs w:val="28"/>
        </w:rPr>
        <w:t> </w:t>
      </w:r>
      <w:r w:rsidRPr="006A26BA">
        <w:rPr>
          <w:rStyle w:val="a8"/>
          <w:sz w:val="28"/>
          <w:szCs w:val="28"/>
        </w:rPr>
        <w:t>номинальная ставка процента изменяется на величину, при которой реальная ставка процента остается неизменной</w:t>
      </w:r>
      <w:r w:rsidRPr="006A26BA">
        <w:rPr>
          <w:sz w:val="28"/>
          <w:szCs w:val="28"/>
        </w:rPr>
        <w:t>. В виде формулы эффект Фишера выглядит следующим образом:</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proofErr w:type="spellStart"/>
      <w:r w:rsidRPr="006A26BA">
        <w:rPr>
          <w:rStyle w:val="a8"/>
          <w:b/>
          <w:bCs/>
          <w:sz w:val="28"/>
          <w:szCs w:val="28"/>
        </w:rPr>
        <w:t>i</w:t>
      </w:r>
      <w:proofErr w:type="spellEnd"/>
      <w:r w:rsidRPr="006A26BA">
        <w:rPr>
          <w:rStyle w:val="apple-converted-space"/>
          <w:b/>
          <w:bCs/>
          <w:sz w:val="28"/>
          <w:szCs w:val="28"/>
        </w:rPr>
        <w:t> </w:t>
      </w:r>
      <w:r w:rsidRPr="006A26BA">
        <w:rPr>
          <w:rStyle w:val="a6"/>
          <w:sz w:val="28"/>
          <w:szCs w:val="28"/>
        </w:rPr>
        <w:t>=</w:t>
      </w:r>
      <w:r w:rsidRPr="006A26BA">
        <w:rPr>
          <w:rStyle w:val="apple-converted-space"/>
          <w:b/>
          <w:bCs/>
          <w:sz w:val="28"/>
          <w:szCs w:val="28"/>
        </w:rPr>
        <w:t> </w:t>
      </w:r>
      <w:proofErr w:type="spellStart"/>
      <w:r w:rsidRPr="006A26BA">
        <w:rPr>
          <w:rStyle w:val="a8"/>
          <w:b/>
          <w:bCs/>
          <w:sz w:val="28"/>
          <w:szCs w:val="28"/>
        </w:rPr>
        <w:t>r</w:t>
      </w:r>
      <w:proofErr w:type="spellEnd"/>
      <w:r w:rsidRPr="006A26BA">
        <w:rPr>
          <w:rStyle w:val="apple-converted-space"/>
          <w:b/>
          <w:bCs/>
          <w:sz w:val="28"/>
          <w:szCs w:val="28"/>
        </w:rPr>
        <w:t> </w:t>
      </w:r>
      <w:r w:rsidRPr="006A26BA">
        <w:rPr>
          <w:rStyle w:val="a6"/>
          <w:sz w:val="28"/>
          <w:szCs w:val="28"/>
        </w:rPr>
        <w:t>+</w:t>
      </w:r>
      <w:r w:rsidRPr="006A26BA">
        <w:rPr>
          <w:rStyle w:val="apple-converted-space"/>
          <w:b/>
          <w:bCs/>
          <w:sz w:val="28"/>
          <w:szCs w:val="28"/>
        </w:rPr>
        <w:t> </w:t>
      </w:r>
      <w:r w:rsidRPr="006A26BA">
        <w:rPr>
          <w:rStyle w:val="a8"/>
          <w:b/>
          <w:bCs/>
          <w:sz w:val="28"/>
          <w:szCs w:val="28"/>
        </w:rPr>
        <w:t>π</w:t>
      </w:r>
      <w:r w:rsidRPr="006A26BA">
        <w:rPr>
          <w:rStyle w:val="a8"/>
          <w:b/>
          <w:bCs/>
          <w:sz w:val="28"/>
          <w:szCs w:val="28"/>
          <w:vertAlign w:val="superscript"/>
        </w:rPr>
        <w:t>e</w:t>
      </w:r>
    </w:p>
    <w:p w:rsidR="009F7813"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где</w:t>
      </w:r>
      <w:r w:rsidRPr="006A26BA">
        <w:rPr>
          <w:rStyle w:val="apple-converted-space"/>
          <w:sz w:val="28"/>
          <w:szCs w:val="28"/>
        </w:rPr>
        <w:t> </w:t>
      </w:r>
      <w:proofErr w:type="spellStart"/>
      <w:r w:rsidRPr="006A26BA">
        <w:rPr>
          <w:rStyle w:val="a8"/>
          <w:sz w:val="28"/>
          <w:szCs w:val="28"/>
        </w:rPr>
        <w:t>i</w:t>
      </w:r>
      <w:proofErr w:type="spellEnd"/>
      <w:r w:rsidRPr="006A26BA">
        <w:rPr>
          <w:rStyle w:val="apple-converted-space"/>
          <w:sz w:val="28"/>
          <w:szCs w:val="28"/>
        </w:rPr>
        <w:t> </w:t>
      </w:r>
      <w:r w:rsidRPr="006A26BA">
        <w:rPr>
          <w:sz w:val="28"/>
          <w:szCs w:val="28"/>
        </w:rPr>
        <w:t>— номинальная ставка процента;</w:t>
      </w:r>
    </w:p>
    <w:p w:rsidR="009F7813" w:rsidRPr="006A26BA" w:rsidRDefault="00AE44F9" w:rsidP="00346C97">
      <w:pPr>
        <w:pStyle w:val="a3"/>
        <w:widowControl w:val="0"/>
        <w:shd w:val="clear" w:color="auto" w:fill="FFFFFF"/>
        <w:spacing w:before="0" w:beforeAutospacing="0" w:after="0" w:afterAutospacing="0"/>
        <w:ind w:firstLine="567"/>
        <w:jc w:val="both"/>
        <w:rPr>
          <w:sz w:val="28"/>
          <w:szCs w:val="28"/>
        </w:rPr>
      </w:pPr>
      <w:proofErr w:type="spellStart"/>
      <w:r w:rsidRPr="006A26BA">
        <w:rPr>
          <w:rStyle w:val="a8"/>
          <w:sz w:val="28"/>
          <w:szCs w:val="28"/>
        </w:rPr>
        <w:t>r</w:t>
      </w:r>
      <w:proofErr w:type="spellEnd"/>
      <w:r w:rsidRPr="006A26BA">
        <w:rPr>
          <w:rStyle w:val="apple-converted-space"/>
          <w:sz w:val="28"/>
          <w:szCs w:val="28"/>
        </w:rPr>
        <w:t> </w:t>
      </w:r>
      <w:r w:rsidRPr="006A26BA">
        <w:rPr>
          <w:sz w:val="28"/>
          <w:szCs w:val="28"/>
        </w:rPr>
        <w:t>— реальная ставка процента;</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rStyle w:val="a8"/>
          <w:sz w:val="28"/>
          <w:szCs w:val="28"/>
        </w:rPr>
        <w:t>π</w:t>
      </w:r>
      <w:r w:rsidRPr="006A26BA">
        <w:rPr>
          <w:rStyle w:val="a8"/>
          <w:sz w:val="28"/>
          <w:szCs w:val="28"/>
          <w:vertAlign w:val="superscript"/>
        </w:rPr>
        <w:t>e</w:t>
      </w:r>
      <w:r w:rsidRPr="006A26BA">
        <w:rPr>
          <w:rStyle w:val="apple-converted-space"/>
          <w:sz w:val="28"/>
          <w:szCs w:val="28"/>
        </w:rPr>
        <w:t> </w:t>
      </w:r>
      <w:r w:rsidRPr="006A26BA">
        <w:rPr>
          <w:sz w:val="28"/>
          <w:szCs w:val="28"/>
        </w:rPr>
        <w:t>— ожидаемый темп инфляции.</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Например, в случае, когда ожидаемый темп инфляции будет составлять 1% в год, то номинальная ставка возрастет на 1% за тот же год, следовательно, реальная ставка процента останется без изменений. Поэтому, понять процесс принятия инвестиционных решений экономическими агентами невозможно, не принимая во внимание различие между номинальной и реальной ставкой процента.</w:t>
      </w:r>
    </w:p>
    <w:p w:rsidR="00AE44F9" w:rsidRPr="006A26BA" w:rsidRDefault="00AE44F9" w:rsidP="00346C97">
      <w:pPr>
        <w:widowControl w:val="0"/>
        <w:ind w:firstLine="567"/>
        <w:jc w:val="both"/>
        <w:rPr>
          <w:noProof/>
          <w:sz w:val="28"/>
          <w:szCs w:val="28"/>
        </w:rPr>
      </w:pPr>
    </w:p>
    <w:p w:rsidR="00AE44F9" w:rsidRPr="006A26BA" w:rsidRDefault="00AE44F9" w:rsidP="00346C97">
      <w:pPr>
        <w:widowControl w:val="0"/>
        <w:ind w:firstLine="567"/>
        <w:jc w:val="both"/>
        <w:rPr>
          <w:noProof/>
          <w:sz w:val="28"/>
          <w:szCs w:val="28"/>
        </w:rPr>
      </w:pPr>
    </w:p>
    <w:p w:rsidR="009F7813" w:rsidRPr="006A26BA" w:rsidRDefault="009F7813" w:rsidP="00346C97">
      <w:pPr>
        <w:widowControl w:val="0"/>
        <w:ind w:firstLine="567"/>
        <w:jc w:val="both"/>
        <w:rPr>
          <w:noProof/>
          <w:sz w:val="28"/>
          <w:szCs w:val="28"/>
        </w:rPr>
      </w:pPr>
    </w:p>
    <w:p w:rsidR="009F7813" w:rsidRPr="006A26BA" w:rsidRDefault="009F7813" w:rsidP="00346C97">
      <w:pPr>
        <w:widowControl w:val="0"/>
        <w:ind w:firstLine="567"/>
        <w:jc w:val="both"/>
        <w:rPr>
          <w:noProof/>
          <w:sz w:val="28"/>
          <w:szCs w:val="28"/>
        </w:rPr>
      </w:pPr>
    </w:p>
    <w:p w:rsidR="009F7813" w:rsidRPr="006A26BA" w:rsidRDefault="009F7813" w:rsidP="00346C97">
      <w:pPr>
        <w:widowControl w:val="0"/>
        <w:ind w:firstLine="567"/>
        <w:jc w:val="both"/>
        <w:rPr>
          <w:noProof/>
          <w:sz w:val="28"/>
          <w:szCs w:val="28"/>
        </w:rPr>
      </w:pPr>
    </w:p>
    <w:p w:rsidR="009F7813" w:rsidRPr="006A26BA" w:rsidRDefault="009F7813" w:rsidP="00346C97">
      <w:pPr>
        <w:widowControl w:val="0"/>
        <w:ind w:firstLine="567"/>
        <w:jc w:val="both"/>
        <w:rPr>
          <w:noProof/>
          <w:sz w:val="28"/>
          <w:szCs w:val="28"/>
        </w:rPr>
      </w:pPr>
    </w:p>
    <w:p w:rsidR="009F7813" w:rsidRPr="006A26BA" w:rsidRDefault="009F7813" w:rsidP="00346C97">
      <w:pPr>
        <w:widowControl w:val="0"/>
        <w:ind w:firstLine="567"/>
        <w:jc w:val="both"/>
        <w:rPr>
          <w:noProof/>
          <w:sz w:val="28"/>
          <w:szCs w:val="28"/>
        </w:rPr>
      </w:pPr>
    </w:p>
    <w:p w:rsidR="009F7813" w:rsidRPr="006A26BA" w:rsidRDefault="009F7813" w:rsidP="00346C97">
      <w:pPr>
        <w:widowControl w:val="0"/>
        <w:ind w:firstLine="567"/>
        <w:jc w:val="both"/>
        <w:rPr>
          <w:noProof/>
          <w:sz w:val="28"/>
          <w:szCs w:val="28"/>
        </w:rPr>
      </w:pPr>
    </w:p>
    <w:p w:rsidR="009F7813" w:rsidRPr="006A26BA" w:rsidRDefault="009F7813" w:rsidP="00346C97">
      <w:pPr>
        <w:widowControl w:val="0"/>
        <w:ind w:firstLine="567"/>
        <w:jc w:val="both"/>
        <w:rPr>
          <w:noProof/>
          <w:sz w:val="28"/>
          <w:szCs w:val="28"/>
        </w:rPr>
      </w:pPr>
    </w:p>
    <w:p w:rsidR="009F7813" w:rsidRPr="006A26BA" w:rsidRDefault="009F7813" w:rsidP="00346C97">
      <w:pPr>
        <w:widowControl w:val="0"/>
        <w:ind w:firstLine="567"/>
        <w:jc w:val="both"/>
        <w:rPr>
          <w:noProof/>
          <w:sz w:val="28"/>
          <w:szCs w:val="28"/>
        </w:rPr>
      </w:pPr>
    </w:p>
    <w:p w:rsidR="009F7813" w:rsidRPr="006A26BA" w:rsidRDefault="009F7813" w:rsidP="00346C97">
      <w:pPr>
        <w:widowControl w:val="0"/>
        <w:ind w:firstLine="567"/>
        <w:jc w:val="both"/>
        <w:rPr>
          <w:noProof/>
          <w:sz w:val="28"/>
          <w:szCs w:val="28"/>
        </w:rPr>
      </w:pPr>
    </w:p>
    <w:p w:rsidR="009F7813" w:rsidRPr="006A26BA" w:rsidRDefault="009F7813" w:rsidP="00346C97">
      <w:pPr>
        <w:widowControl w:val="0"/>
        <w:ind w:firstLine="567"/>
        <w:jc w:val="both"/>
        <w:rPr>
          <w:noProof/>
          <w:sz w:val="28"/>
          <w:szCs w:val="28"/>
        </w:rPr>
      </w:pPr>
    </w:p>
    <w:p w:rsidR="009F7813" w:rsidRPr="006A26BA" w:rsidRDefault="009F7813" w:rsidP="00346C97">
      <w:pPr>
        <w:widowControl w:val="0"/>
        <w:ind w:firstLine="567"/>
        <w:jc w:val="both"/>
        <w:rPr>
          <w:noProof/>
          <w:sz w:val="28"/>
          <w:szCs w:val="28"/>
        </w:rPr>
      </w:pPr>
    </w:p>
    <w:p w:rsidR="009F7813" w:rsidRPr="006A26BA" w:rsidRDefault="009F7813" w:rsidP="00346C97">
      <w:pPr>
        <w:widowControl w:val="0"/>
        <w:ind w:firstLine="567"/>
        <w:jc w:val="both"/>
        <w:rPr>
          <w:noProof/>
          <w:sz w:val="28"/>
          <w:szCs w:val="28"/>
        </w:rPr>
      </w:pPr>
    </w:p>
    <w:p w:rsidR="009F7813" w:rsidRPr="006A26BA" w:rsidRDefault="009F7813" w:rsidP="00346C97">
      <w:pPr>
        <w:widowControl w:val="0"/>
        <w:ind w:firstLine="567"/>
        <w:jc w:val="both"/>
        <w:rPr>
          <w:noProof/>
          <w:sz w:val="28"/>
          <w:szCs w:val="28"/>
        </w:rPr>
      </w:pPr>
    </w:p>
    <w:p w:rsidR="009F7813" w:rsidRPr="006A26BA" w:rsidRDefault="009F7813" w:rsidP="00346C97">
      <w:pPr>
        <w:widowControl w:val="0"/>
        <w:ind w:firstLine="567"/>
        <w:jc w:val="both"/>
        <w:rPr>
          <w:noProof/>
          <w:sz w:val="28"/>
          <w:szCs w:val="28"/>
        </w:rPr>
      </w:pPr>
    </w:p>
    <w:p w:rsidR="009F7813" w:rsidRPr="006A26BA" w:rsidRDefault="009F7813" w:rsidP="00346C97">
      <w:pPr>
        <w:widowControl w:val="0"/>
        <w:ind w:firstLine="567"/>
        <w:jc w:val="both"/>
        <w:rPr>
          <w:noProof/>
          <w:sz w:val="28"/>
          <w:szCs w:val="28"/>
        </w:rPr>
      </w:pPr>
    </w:p>
    <w:p w:rsidR="009F7813" w:rsidRPr="006A26BA" w:rsidRDefault="009F7813" w:rsidP="00346C97">
      <w:pPr>
        <w:widowControl w:val="0"/>
        <w:ind w:firstLine="567"/>
        <w:jc w:val="both"/>
        <w:rPr>
          <w:noProof/>
          <w:sz w:val="28"/>
          <w:szCs w:val="28"/>
        </w:rPr>
      </w:pPr>
    </w:p>
    <w:p w:rsidR="009F7813" w:rsidRPr="006A26BA" w:rsidRDefault="009F7813" w:rsidP="00346C97">
      <w:pPr>
        <w:widowControl w:val="0"/>
        <w:ind w:firstLine="567"/>
        <w:jc w:val="both"/>
        <w:rPr>
          <w:noProof/>
          <w:sz w:val="28"/>
          <w:szCs w:val="28"/>
        </w:rPr>
      </w:pPr>
    </w:p>
    <w:p w:rsidR="00AF0206" w:rsidRPr="006A26BA" w:rsidRDefault="00AF0206" w:rsidP="00346C97">
      <w:pPr>
        <w:widowControl w:val="0"/>
        <w:ind w:firstLine="567"/>
        <w:jc w:val="both"/>
        <w:rPr>
          <w:b/>
          <w:noProof/>
          <w:sz w:val="28"/>
          <w:szCs w:val="28"/>
        </w:rPr>
      </w:pPr>
      <w:r w:rsidRPr="006A26BA">
        <w:rPr>
          <w:b/>
          <w:noProof/>
          <w:sz w:val="28"/>
          <w:szCs w:val="28"/>
        </w:rPr>
        <w:lastRenderedPageBreak/>
        <w:t>13. Государственный бюджет и государственный долг</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b/>
          <w:bCs/>
          <w:sz w:val="28"/>
          <w:szCs w:val="28"/>
        </w:rPr>
        <w:t>Государственный бюджет</w:t>
      </w:r>
      <w:r w:rsidRPr="006A26BA">
        <w:rPr>
          <w:rStyle w:val="apple-converted-space"/>
          <w:sz w:val="28"/>
          <w:szCs w:val="28"/>
        </w:rPr>
        <w:t> </w:t>
      </w:r>
      <w:r w:rsidRPr="006A26BA">
        <w:rPr>
          <w:sz w:val="28"/>
          <w:szCs w:val="28"/>
        </w:rPr>
        <w:t>– один из инструментов государственного регулирования экономики, основной финансовый план образования и использования централизованного фонда денежных средств государства.</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Основными элементами государственного бюджета являются доходы и расходы. К доходам относятся налоги и сборы; к расходам – финансирование экономики, социально-культурных программ, обороны и управления.</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xml:space="preserve">Баланс доходов бюджета означает равенство его доходов и расходов. Если расходы превышают доходы, то имеет место дефицит, а в случае превышения доходов над расходами – </w:t>
      </w:r>
      <w:proofErr w:type="spellStart"/>
      <w:r w:rsidRPr="006A26BA">
        <w:rPr>
          <w:sz w:val="28"/>
          <w:szCs w:val="28"/>
        </w:rPr>
        <w:t>профицит</w:t>
      </w:r>
      <w:proofErr w:type="spellEnd"/>
      <w:r w:rsidRPr="006A26BA">
        <w:rPr>
          <w:sz w:val="28"/>
          <w:szCs w:val="28"/>
        </w:rPr>
        <w:t>, или излишек.</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Существуют несколько понятий бюджетного дефицита:</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w:t>
      </w:r>
      <w:r w:rsidRPr="006A26BA">
        <w:rPr>
          <w:rStyle w:val="apple-converted-space"/>
          <w:sz w:val="28"/>
          <w:szCs w:val="28"/>
        </w:rPr>
        <w:t> </w:t>
      </w:r>
      <w:r w:rsidRPr="006A26BA">
        <w:rPr>
          <w:b/>
          <w:bCs/>
          <w:sz w:val="28"/>
          <w:szCs w:val="28"/>
        </w:rPr>
        <w:t>структурный дефицит</w:t>
      </w:r>
      <w:r w:rsidRPr="006A26BA">
        <w:rPr>
          <w:rStyle w:val="apple-converted-space"/>
          <w:sz w:val="28"/>
          <w:szCs w:val="28"/>
        </w:rPr>
        <w:t> </w:t>
      </w:r>
      <w:r w:rsidRPr="006A26BA">
        <w:rPr>
          <w:sz w:val="28"/>
          <w:szCs w:val="28"/>
        </w:rPr>
        <w:t>– это разность между текущими государственными расходами и доходами, которые поступили бы в бюджет в условиях существующей налоговой системы при полной занятости населения;</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w:t>
      </w:r>
      <w:r w:rsidRPr="006A26BA">
        <w:rPr>
          <w:rStyle w:val="apple-converted-space"/>
          <w:sz w:val="28"/>
          <w:szCs w:val="28"/>
        </w:rPr>
        <w:t> </w:t>
      </w:r>
      <w:r w:rsidRPr="006A26BA">
        <w:rPr>
          <w:b/>
          <w:bCs/>
          <w:sz w:val="28"/>
          <w:szCs w:val="28"/>
        </w:rPr>
        <w:t>фактический дефицит</w:t>
      </w:r>
      <w:r w:rsidRPr="006A26BA">
        <w:rPr>
          <w:rStyle w:val="apple-converted-space"/>
          <w:sz w:val="28"/>
          <w:szCs w:val="28"/>
        </w:rPr>
        <w:t> </w:t>
      </w:r>
      <w:r w:rsidRPr="006A26BA">
        <w:rPr>
          <w:sz w:val="28"/>
          <w:szCs w:val="28"/>
        </w:rPr>
        <w:t>– это разница между доходами и расходами фактически исполненного бюджета;</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w:t>
      </w:r>
      <w:r w:rsidRPr="006A26BA">
        <w:rPr>
          <w:rStyle w:val="apple-converted-space"/>
          <w:sz w:val="28"/>
          <w:szCs w:val="28"/>
        </w:rPr>
        <w:t> </w:t>
      </w:r>
      <w:r w:rsidRPr="006A26BA">
        <w:rPr>
          <w:b/>
          <w:bCs/>
          <w:sz w:val="28"/>
          <w:szCs w:val="28"/>
        </w:rPr>
        <w:t>циклический дефицит</w:t>
      </w:r>
      <w:r w:rsidRPr="006A26BA">
        <w:rPr>
          <w:rStyle w:val="apple-converted-space"/>
          <w:b/>
          <w:bCs/>
          <w:sz w:val="28"/>
          <w:szCs w:val="28"/>
        </w:rPr>
        <w:t> </w:t>
      </w:r>
      <w:r w:rsidRPr="006A26BA">
        <w:rPr>
          <w:sz w:val="28"/>
          <w:szCs w:val="28"/>
        </w:rPr>
        <w:t>– это разница между фактическим и структурным дефицитом;</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w:t>
      </w:r>
      <w:r w:rsidRPr="006A26BA">
        <w:rPr>
          <w:rStyle w:val="apple-converted-space"/>
          <w:sz w:val="28"/>
          <w:szCs w:val="28"/>
        </w:rPr>
        <w:t> </w:t>
      </w:r>
      <w:r w:rsidRPr="006A26BA">
        <w:rPr>
          <w:b/>
          <w:bCs/>
          <w:sz w:val="28"/>
          <w:szCs w:val="28"/>
        </w:rPr>
        <w:t>первичный дефицит</w:t>
      </w:r>
      <w:r w:rsidRPr="006A26BA">
        <w:rPr>
          <w:rStyle w:val="apple-converted-space"/>
          <w:b/>
          <w:bCs/>
          <w:sz w:val="28"/>
          <w:szCs w:val="28"/>
        </w:rPr>
        <w:t> </w:t>
      </w:r>
      <w:r w:rsidRPr="006A26BA">
        <w:rPr>
          <w:sz w:val="28"/>
          <w:szCs w:val="28"/>
        </w:rPr>
        <w:t>– это общий дефицит государственного бюджета, уменьшенный на сумму выплат по государственному долгу.</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Форма проявления бюджетного дефицита - государственный долг.</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b/>
          <w:bCs/>
          <w:sz w:val="28"/>
          <w:szCs w:val="28"/>
        </w:rPr>
        <w:t>Государственный долг</w:t>
      </w:r>
      <w:r w:rsidRPr="006A26BA">
        <w:rPr>
          <w:rStyle w:val="apple-converted-space"/>
          <w:sz w:val="28"/>
          <w:szCs w:val="28"/>
        </w:rPr>
        <w:t> </w:t>
      </w:r>
      <w:r w:rsidRPr="006A26BA">
        <w:rPr>
          <w:sz w:val="28"/>
          <w:szCs w:val="28"/>
        </w:rPr>
        <w:t>– общая сумма непогашенных дефицитов государственного бюджета, накопленная за время существования страны.</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b/>
          <w:bCs/>
          <w:sz w:val="28"/>
          <w:szCs w:val="28"/>
        </w:rPr>
        <w:t>Основные формы государственного долга:</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внутренний долг – задолженность государства своим собственным гражданам;</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внешний долг – задолженность государства гражданам и организациям других стран;</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Пути преодоления бюджетного дефицита:</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сокращение бюджетных расходов;</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изыскание дополнительных источников доходов;</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заем денег;</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денежная эмиссия.</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Управление государственным долгом – совокупность действий государства по погашению и регулированию суммы государственного долга, а также по привлечению новых заемных средств.</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Основные средства:</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бюджетные средства;</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выпуск новых займов;</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изменение условий займа.</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Государственный долг уменьшается, если образовывается первичный бюджетный избыток и если темп прироста реального национального дохода превышает реальную ставку процента.</w:t>
      </w:r>
    </w:p>
    <w:p w:rsidR="00AE44F9" w:rsidRPr="006A26BA" w:rsidRDefault="00AE44F9" w:rsidP="00346C97">
      <w:pPr>
        <w:widowControl w:val="0"/>
        <w:ind w:firstLine="567"/>
        <w:jc w:val="both"/>
        <w:rPr>
          <w:noProof/>
          <w:sz w:val="28"/>
          <w:szCs w:val="28"/>
        </w:rPr>
      </w:pPr>
    </w:p>
    <w:p w:rsidR="00AF0206" w:rsidRPr="006A26BA" w:rsidRDefault="00AF0206" w:rsidP="00346C97">
      <w:pPr>
        <w:widowControl w:val="0"/>
        <w:ind w:firstLine="567"/>
        <w:jc w:val="both"/>
        <w:rPr>
          <w:b/>
          <w:noProof/>
          <w:sz w:val="28"/>
          <w:szCs w:val="28"/>
        </w:rPr>
      </w:pPr>
      <w:r w:rsidRPr="006A26BA">
        <w:rPr>
          <w:b/>
          <w:noProof/>
          <w:sz w:val="28"/>
          <w:szCs w:val="28"/>
        </w:rPr>
        <w:lastRenderedPageBreak/>
        <w:t>14. Внешняя торговля и торговая политика</w:t>
      </w:r>
    </w:p>
    <w:p w:rsidR="009F7813" w:rsidRPr="006A26BA" w:rsidRDefault="009F7813" w:rsidP="00346C97">
      <w:pPr>
        <w:pStyle w:val="a3"/>
        <w:widowControl w:val="0"/>
        <w:spacing w:before="0" w:beforeAutospacing="0" w:after="0" w:afterAutospacing="0"/>
        <w:ind w:right="251" w:firstLine="567"/>
        <w:jc w:val="both"/>
        <w:rPr>
          <w:sz w:val="28"/>
          <w:szCs w:val="28"/>
        </w:rPr>
      </w:pPr>
      <w:r w:rsidRPr="006A26BA">
        <w:rPr>
          <w:sz w:val="28"/>
          <w:szCs w:val="28"/>
        </w:rPr>
        <w:t>Традиционной и наиболее развитой формой МЭО является внешняя торговля товарами.</w:t>
      </w:r>
    </w:p>
    <w:p w:rsidR="009F7813" w:rsidRPr="006A26BA" w:rsidRDefault="009F7813" w:rsidP="00346C97">
      <w:pPr>
        <w:pStyle w:val="a3"/>
        <w:widowControl w:val="0"/>
        <w:spacing w:before="0" w:beforeAutospacing="0" w:after="0" w:afterAutospacing="0"/>
        <w:ind w:right="251" w:firstLine="567"/>
        <w:jc w:val="both"/>
        <w:rPr>
          <w:sz w:val="28"/>
          <w:szCs w:val="28"/>
        </w:rPr>
      </w:pPr>
      <w:r w:rsidRPr="006A26BA">
        <w:rPr>
          <w:sz w:val="28"/>
          <w:szCs w:val="28"/>
        </w:rPr>
        <w:t> Для характеристики торговли между странами используются следующие термины:</w:t>
      </w:r>
    </w:p>
    <w:p w:rsidR="009F7813" w:rsidRPr="006A26BA" w:rsidRDefault="009F7813" w:rsidP="00346C97">
      <w:pPr>
        <w:pStyle w:val="a3"/>
        <w:widowControl w:val="0"/>
        <w:spacing w:before="0" w:beforeAutospacing="0" w:after="0" w:afterAutospacing="0"/>
        <w:ind w:right="251" w:firstLine="567"/>
        <w:jc w:val="both"/>
        <w:rPr>
          <w:sz w:val="28"/>
          <w:szCs w:val="28"/>
        </w:rPr>
      </w:pPr>
      <w:r w:rsidRPr="006A26BA">
        <w:rPr>
          <w:i/>
          <w:iCs/>
          <w:sz w:val="28"/>
          <w:szCs w:val="28"/>
        </w:rPr>
        <w:t>Международная или мировая торговля</w:t>
      </w:r>
      <w:r w:rsidRPr="006A26BA">
        <w:rPr>
          <w:rStyle w:val="apple-converted-space"/>
          <w:i/>
          <w:iCs/>
          <w:sz w:val="28"/>
          <w:szCs w:val="28"/>
        </w:rPr>
        <w:t> </w:t>
      </w:r>
      <w:r w:rsidRPr="006A26BA">
        <w:rPr>
          <w:sz w:val="28"/>
          <w:szCs w:val="28"/>
        </w:rPr>
        <w:t>- торговля между всеми странами мира. Сфера международных товарно-денежных отношений, представляющая собой совокупность внешней торговли всех стран мира.</w:t>
      </w:r>
    </w:p>
    <w:p w:rsidR="009F7813" w:rsidRPr="006A26BA" w:rsidRDefault="009F7813" w:rsidP="00346C97">
      <w:pPr>
        <w:pStyle w:val="a3"/>
        <w:widowControl w:val="0"/>
        <w:spacing w:before="0" w:beforeAutospacing="0" w:after="0" w:afterAutospacing="0"/>
        <w:ind w:right="251" w:firstLine="567"/>
        <w:jc w:val="both"/>
        <w:rPr>
          <w:sz w:val="28"/>
          <w:szCs w:val="28"/>
        </w:rPr>
      </w:pPr>
      <w:r w:rsidRPr="006A26BA">
        <w:rPr>
          <w:i/>
          <w:iCs/>
          <w:sz w:val="28"/>
          <w:szCs w:val="28"/>
        </w:rPr>
        <w:t>Межгосударственная, взаимная, двухсторонняя торговля</w:t>
      </w:r>
      <w:r w:rsidRPr="006A26BA">
        <w:rPr>
          <w:rStyle w:val="apple-converted-space"/>
          <w:i/>
          <w:iCs/>
          <w:sz w:val="28"/>
          <w:szCs w:val="28"/>
        </w:rPr>
        <w:t> </w:t>
      </w:r>
      <w:r w:rsidRPr="006A26BA">
        <w:rPr>
          <w:sz w:val="28"/>
          <w:szCs w:val="28"/>
        </w:rPr>
        <w:t>- торговля между двумя странами.</w:t>
      </w:r>
      <w:r w:rsidR="007474AF" w:rsidRPr="006A26BA">
        <w:rPr>
          <w:sz w:val="28"/>
          <w:szCs w:val="28"/>
        </w:rPr>
        <w:t xml:space="preserve"> </w:t>
      </w:r>
      <w:r w:rsidRPr="006A26BA">
        <w:rPr>
          <w:i/>
          <w:iCs/>
          <w:sz w:val="28"/>
          <w:szCs w:val="28"/>
        </w:rPr>
        <w:t>Внешняя торговля</w:t>
      </w:r>
      <w:r w:rsidRPr="006A26BA">
        <w:rPr>
          <w:rStyle w:val="apple-converted-space"/>
          <w:sz w:val="28"/>
          <w:szCs w:val="28"/>
        </w:rPr>
        <w:t> </w:t>
      </w:r>
      <w:r w:rsidRPr="006A26BA">
        <w:rPr>
          <w:sz w:val="28"/>
          <w:szCs w:val="28"/>
        </w:rPr>
        <w:t>- торговля одной страны с остальным миром.</w:t>
      </w:r>
      <w:r w:rsidR="007474AF" w:rsidRPr="006A26BA">
        <w:rPr>
          <w:sz w:val="28"/>
          <w:szCs w:val="28"/>
        </w:rPr>
        <w:t xml:space="preserve"> </w:t>
      </w:r>
      <w:r w:rsidRPr="006A26BA">
        <w:rPr>
          <w:sz w:val="28"/>
          <w:szCs w:val="28"/>
        </w:rPr>
        <w:t>Внешняя торговля представляет собой два основных потока – экспорт и импорт.</w:t>
      </w:r>
    </w:p>
    <w:p w:rsidR="009F7813" w:rsidRPr="006A26BA" w:rsidRDefault="009F7813" w:rsidP="00346C97">
      <w:pPr>
        <w:pStyle w:val="a3"/>
        <w:widowControl w:val="0"/>
        <w:spacing w:before="0" w:beforeAutospacing="0" w:after="0" w:afterAutospacing="0"/>
        <w:ind w:right="251" w:firstLine="567"/>
        <w:jc w:val="both"/>
        <w:rPr>
          <w:sz w:val="28"/>
          <w:szCs w:val="28"/>
        </w:rPr>
      </w:pPr>
      <w:r w:rsidRPr="006A26BA">
        <w:rPr>
          <w:i/>
          <w:iCs/>
          <w:sz w:val="28"/>
          <w:szCs w:val="28"/>
        </w:rPr>
        <w:t>Экспорт</w:t>
      </w:r>
      <w:r w:rsidRPr="006A26BA">
        <w:rPr>
          <w:rStyle w:val="apple-converted-space"/>
          <w:i/>
          <w:iCs/>
          <w:sz w:val="28"/>
          <w:szCs w:val="28"/>
        </w:rPr>
        <w:t> </w:t>
      </w:r>
      <w:r w:rsidRPr="006A26BA">
        <w:rPr>
          <w:sz w:val="28"/>
          <w:szCs w:val="28"/>
        </w:rPr>
        <w:t>- продажа товара, предусматривающая его вывоз из страны.</w:t>
      </w:r>
    </w:p>
    <w:p w:rsidR="009F7813" w:rsidRPr="006A26BA" w:rsidRDefault="009F7813" w:rsidP="00346C97">
      <w:pPr>
        <w:pStyle w:val="a3"/>
        <w:widowControl w:val="0"/>
        <w:spacing w:before="0" w:beforeAutospacing="0" w:after="0" w:afterAutospacing="0"/>
        <w:ind w:right="251" w:firstLine="567"/>
        <w:jc w:val="both"/>
        <w:rPr>
          <w:sz w:val="28"/>
          <w:szCs w:val="28"/>
        </w:rPr>
      </w:pPr>
      <w:r w:rsidRPr="006A26BA">
        <w:rPr>
          <w:i/>
          <w:iCs/>
          <w:sz w:val="28"/>
          <w:szCs w:val="28"/>
        </w:rPr>
        <w:t>Импорт</w:t>
      </w:r>
      <w:r w:rsidRPr="006A26BA">
        <w:rPr>
          <w:rStyle w:val="apple-converted-space"/>
          <w:i/>
          <w:iCs/>
          <w:sz w:val="28"/>
          <w:szCs w:val="28"/>
        </w:rPr>
        <w:t> </w:t>
      </w:r>
      <w:r w:rsidRPr="006A26BA">
        <w:rPr>
          <w:sz w:val="28"/>
          <w:szCs w:val="28"/>
        </w:rPr>
        <w:t>- покупка товара, предусматривающая его ввоз в страну.</w:t>
      </w:r>
    </w:p>
    <w:p w:rsidR="009F7813" w:rsidRPr="006A26BA" w:rsidRDefault="009F7813" w:rsidP="00346C97">
      <w:pPr>
        <w:pStyle w:val="a3"/>
        <w:widowControl w:val="0"/>
        <w:spacing w:before="0" w:beforeAutospacing="0" w:after="0" w:afterAutospacing="0"/>
        <w:ind w:right="251" w:firstLine="567"/>
        <w:jc w:val="both"/>
        <w:rPr>
          <w:sz w:val="28"/>
          <w:szCs w:val="28"/>
        </w:rPr>
      </w:pPr>
      <w:r w:rsidRPr="006A26BA">
        <w:rPr>
          <w:sz w:val="28"/>
          <w:szCs w:val="28"/>
        </w:rPr>
        <w:t>Для характеристики внешней торговли существуют следующие показатели.</w:t>
      </w:r>
      <w:r w:rsidR="007474AF" w:rsidRPr="006A26BA">
        <w:rPr>
          <w:sz w:val="28"/>
          <w:szCs w:val="28"/>
        </w:rPr>
        <w:t xml:space="preserve"> </w:t>
      </w:r>
      <w:r w:rsidRPr="006A26BA">
        <w:rPr>
          <w:i/>
          <w:iCs/>
          <w:sz w:val="28"/>
          <w:szCs w:val="28"/>
        </w:rPr>
        <w:t>Внешнеторговый оборот</w:t>
      </w:r>
      <w:r w:rsidRPr="006A26BA">
        <w:rPr>
          <w:rStyle w:val="apple-converted-space"/>
          <w:i/>
          <w:iCs/>
          <w:sz w:val="28"/>
          <w:szCs w:val="28"/>
        </w:rPr>
        <w:t> </w:t>
      </w:r>
      <w:r w:rsidRPr="006A26BA">
        <w:rPr>
          <w:sz w:val="28"/>
          <w:szCs w:val="28"/>
        </w:rPr>
        <w:t>- характеризует участие отдельной страны в международной торговле и подсчитывается как сумма стоимостных объемов экспорта и импорта.</w:t>
      </w:r>
    </w:p>
    <w:p w:rsidR="007474AF" w:rsidRPr="006A26BA" w:rsidRDefault="009F7813" w:rsidP="00346C97">
      <w:pPr>
        <w:pStyle w:val="a3"/>
        <w:widowControl w:val="0"/>
        <w:spacing w:before="0" w:beforeAutospacing="0" w:after="0" w:afterAutospacing="0"/>
        <w:ind w:right="251" w:firstLine="567"/>
        <w:jc w:val="both"/>
        <w:rPr>
          <w:sz w:val="28"/>
          <w:szCs w:val="28"/>
        </w:rPr>
      </w:pPr>
      <w:r w:rsidRPr="006A26BA">
        <w:rPr>
          <w:i/>
          <w:iCs/>
          <w:sz w:val="28"/>
          <w:szCs w:val="28"/>
        </w:rPr>
        <w:t>Внешнеторговое сальдо</w:t>
      </w:r>
      <w:r w:rsidRPr="006A26BA">
        <w:rPr>
          <w:rStyle w:val="apple-converted-space"/>
          <w:i/>
          <w:iCs/>
          <w:sz w:val="28"/>
          <w:szCs w:val="28"/>
        </w:rPr>
        <w:t> </w:t>
      </w:r>
      <w:r w:rsidRPr="006A26BA">
        <w:rPr>
          <w:sz w:val="28"/>
          <w:szCs w:val="28"/>
        </w:rPr>
        <w:t xml:space="preserve">- характеризует сбалансированность внешней торговли отдельной страны и подсчитывается как разность стоимостных объемов экспорта и импорта. </w:t>
      </w:r>
    </w:p>
    <w:p w:rsidR="009F7813" w:rsidRPr="006A26BA" w:rsidRDefault="009F7813" w:rsidP="00346C97">
      <w:pPr>
        <w:pStyle w:val="a3"/>
        <w:widowControl w:val="0"/>
        <w:spacing w:before="0" w:beforeAutospacing="0" w:after="0" w:afterAutospacing="0"/>
        <w:ind w:right="251" w:firstLine="567"/>
        <w:jc w:val="both"/>
        <w:rPr>
          <w:sz w:val="28"/>
          <w:szCs w:val="28"/>
        </w:rPr>
      </w:pPr>
      <w:r w:rsidRPr="006A26BA">
        <w:rPr>
          <w:sz w:val="28"/>
          <w:szCs w:val="28"/>
        </w:rPr>
        <w:t>Количественным показателем международной или мировой торговли является</w:t>
      </w:r>
      <w:r w:rsidRPr="006A26BA">
        <w:rPr>
          <w:rStyle w:val="apple-converted-space"/>
          <w:i/>
          <w:iCs/>
          <w:sz w:val="28"/>
          <w:szCs w:val="28"/>
        </w:rPr>
        <w:t> </w:t>
      </w:r>
      <w:r w:rsidRPr="006A26BA">
        <w:rPr>
          <w:i/>
          <w:iCs/>
          <w:sz w:val="28"/>
          <w:szCs w:val="28"/>
        </w:rPr>
        <w:t>объем мировой (международной) торговли</w:t>
      </w:r>
      <w:r w:rsidRPr="006A26BA">
        <w:rPr>
          <w:rStyle w:val="apple-converted-space"/>
          <w:sz w:val="28"/>
          <w:szCs w:val="28"/>
        </w:rPr>
        <w:t> </w:t>
      </w:r>
      <w:r w:rsidRPr="006A26BA">
        <w:rPr>
          <w:sz w:val="28"/>
          <w:szCs w:val="28"/>
        </w:rPr>
        <w:t xml:space="preserve">- характеризует совокупный объем международной торговли всех стран мира. </w:t>
      </w:r>
    </w:p>
    <w:p w:rsidR="009F7813" w:rsidRPr="006A26BA" w:rsidRDefault="009F7813" w:rsidP="00346C97">
      <w:pPr>
        <w:pStyle w:val="a3"/>
        <w:widowControl w:val="0"/>
        <w:spacing w:before="0" w:beforeAutospacing="0" w:after="0" w:afterAutospacing="0"/>
        <w:ind w:right="251" w:firstLine="567"/>
        <w:jc w:val="both"/>
        <w:rPr>
          <w:sz w:val="28"/>
          <w:szCs w:val="28"/>
        </w:rPr>
      </w:pPr>
      <w:r w:rsidRPr="006A26BA">
        <w:rPr>
          <w:i/>
          <w:iCs/>
          <w:sz w:val="28"/>
          <w:szCs w:val="28"/>
        </w:rPr>
        <w:t>Внешнеторговая политика–</w:t>
      </w:r>
      <w:r w:rsidRPr="006A26BA">
        <w:rPr>
          <w:rStyle w:val="apple-converted-space"/>
          <w:i/>
          <w:iCs/>
          <w:sz w:val="28"/>
          <w:szCs w:val="28"/>
        </w:rPr>
        <w:t> </w:t>
      </w:r>
      <w:r w:rsidRPr="006A26BA">
        <w:rPr>
          <w:sz w:val="28"/>
          <w:szCs w:val="28"/>
        </w:rPr>
        <w:t>составная часть внешнеэкономической политики, направленная на развитие и регулирование торговых отношений с другими странами мира и их группировками с целью укрепления позиций страны и ее бизнеса на мировой экономической арене.</w:t>
      </w:r>
    </w:p>
    <w:p w:rsidR="009F7813" w:rsidRPr="006A26BA" w:rsidRDefault="009F7813" w:rsidP="00346C97">
      <w:pPr>
        <w:pStyle w:val="a3"/>
        <w:widowControl w:val="0"/>
        <w:spacing w:before="0" w:beforeAutospacing="0" w:after="0" w:afterAutospacing="0"/>
        <w:ind w:right="251" w:firstLine="567"/>
        <w:jc w:val="both"/>
        <w:rPr>
          <w:iCs/>
          <w:sz w:val="28"/>
          <w:szCs w:val="28"/>
        </w:rPr>
      </w:pPr>
      <w:r w:rsidRPr="006A26BA">
        <w:rPr>
          <w:iCs/>
          <w:sz w:val="28"/>
          <w:szCs w:val="28"/>
        </w:rPr>
        <w:t xml:space="preserve">выделяют два основных направления внешнеторговой политики: </w:t>
      </w:r>
      <w:r w:rsidR="007474AF" w:rsidRPr="006A26BA">
        <w:rPr>
          <w:iCs/>
          <w:sz w:val="28"/>
          <w:szCs w:val="28"/>
        </w:rPr>
        <w:t xml:space="preserve">1 </w:t>
      </w:r>
      <w:r w:rsidRPr="006A26BA">
        <w:rPr>
          <w:i/>
          <w:iCs/>
          <w:sz w:val="28"/>
          <w:szCs w:val="28"/>
        </w:rPr>
        <w:t>Протекционизм)–</w:t>
      </w:r>
      <w:r w:rsidRPr="006A26BA">
        <w:rPr>
          <w:rStyle w:val="apple-converted-space"/>
          <w:sz w:val="28"/>
          <w:szCs w:val="28"/>
        </w:rPr>
        <w:t> </w:t>
      </w:r>
      <w:r w:rsidRPr="006A26BA">
        <w:rPr>
          <w:sz w:val="28"/>
          <w:szCs w:val="28"/>
        </w:rPr>
        <w:t>политика, направленная на защиту внутреннего рынка и активное поощрение выхода национальных компаний на внешние рынки.</w:t>
      </w:r>
    </w:p>
    <w:p w:rsidR="009F7813" w:rsidRPr="006A26BA" w:rsidRDefault="007474AF" w:rsidP="00346C97">
      <w:pPr>
        <w:pStyle w:val="a3"/>
        <w:widowControl w:val="0"/>
        <w:spacing w:before="0" w:beforeAutospacing="0" w:after="0" w:afterAutospacing="0"/>
        <w:ind w:right="251" w:firstLine="567"/>
        <w:jc w:val="both"/>
        <w:rPr>
          <w:iCs/>
          <w:sz w:val="28"/>
          <w:szCs w:val="28"/>
        </w:rPr>
      </w:pPr>
      <w:r w:rsidRPr="006A26BA">
        <w:rPr>
          <w:i/>
          <w:iCs/>
          <w:sz w:val="28"/>
          <w:szCs w:val="28"/>
        </w:rPr>
        <w:t xml:space="preserve">2 </w:t>
      </w:r>
      <w:r w:rsidR="009F7813" w:rsidRPr="006A26BA">
        <w:rPr>
          <w:i/>
          <w:iCs/>
          <w:sz w:val="28"/>
          <w:szCs w:val="28"/>
        </w:rPr>
        <w:t>Фритредерство</w:t>
      </w:r>
      <w:r w:rsidR="009F7813" w:rsidRPr="006A26BA">
        <w:rPr>
          <w:rStyle w:val="apple-converted-space"/>
          <w:i/>
          <w:iCs/>
          <w:sz w:val="28"/>
          <w:szCs w:val="28"/>
        </w:rPr>
        <w:t> </w:t>
      </w:r>
      <w:r w:rsidR="009F7813" w:rsidRPr="006A26BA">
        <w:rPr>
          <w:i/>
          <w:iCs/>
          <w:sz w:val="28"/>
          <w:szCs w:val="28"/>
        </w:rPr>
        <w:t>(</w:t>
      </w:r>
      <w:proofErr w:type="spellStart"/>
      <w:r w:rsidR="009F7813" w:rsidRPr="006A26BA">
        <w:rPr>
          <w:i/>
          <w:iCs/>
          <w:sz w:val="28"/>
          <w:szCs w:val="28"/>
        </w:rPr>
        <w:t>free</w:t>
      </w:r>
      <w:proofErr w:type="spellEnd"/>
      <w:r w:rsidR="009F7813" w:rsidRPr="006A26BA">
        <w:rPr>
          <w:i/>
          <w:iCs/>
          <w:sz w:val="28"/>
          <w:szCs w:val="28"/>
        </w:rPr>
        <w:t xml:space="preserve"> </w:t>
      </w:r>
      <w:proofErr w:type="spellStart"/>
      <w:r w:rsidR="009F7813" w:rsidRPr="006A26BA">
        <w:rPr>
          <w:i/>
          <w:iCs/>
          <w:sz w:val="28"/>
          <w:szCs w:val="28"/>
        </w:rPr>
        <w:t>trade</w:t>
      </w:r>
      <w:proofErr w:type="spellEnd"/>
      <w:r w:rsidR="009F7813" w:rsidRPr="006A26BA">
        <w:rPr>
          <w:iCs/>
          <w:sz w:val="28"/>
          <w:szCs w:val="28"/>
        </w:rPr>
        <w:t>)</w:t>
      </w:r>
      <w:r w:rsidR="009F7813" w:rsidRPr="006A26BA">
        <w:rPr>
          <w:rStyle w:val="apple-converted-space"/>
          <w:iCs/>
          <w:sz w:val="28"/>
          <w:szCs w:val="28"/>
        </w:rPr>
        <w:t> </w:t>
      </w:r>
      <w:r w:rsidR="009F7813" w:rsidRPr="006A26BA">
        <w:rPr>
          <w:iCs/>
          <w:sz w:val="28"/>
          <w:szCs w:val="28"/>
        </w:rPr>
        <w:t>–</w:t>
      </w:r>
      <w:r w:rsidR="009F7813" w:rsidRPr="006A26BA">
        <w:rPr>
          <w:rStyle w:val="apple-converted-space"/>
          <w:iCs/>
          <w:sz w:val="28"/>
          <w:szCs w:val="28"/>
        </w:rPr>
        <w:t> </w:t>
      </w:r>
      <w:r w:rsidR="009F7813" w:rsidRPr="006A26BA">
        <w:rPr>
          <w:iCs/>
          <w:sz w:val="28"/>
          <w:szCs w:val="28"/>
        </w:rPr>
        <w:t>обмен товаров и услуг между странами, в максимальной степени освобожденный от ограничений в виде таможенных пошлин, количественных и других нетарифных барьеров.</w:t>
      </w:r>
    </w:p>
    <w:p w:rsidR="009F7813" w:rsidRPr="006A26BA" w:rsidRDefault="009F7813" w:rsidP="00346C97">
      <w:pPr>
        <w:pStyle w:val="a3"/>
        <w:widowControl w:val="0"/>
        <w:spacing w:before="0" w:beforeAutospacing="0" w:after="0" w:afterAutospacing="0"/>
        <w:ind w:right="225" w:firstLine="567"/>
        <w:jc w:val="both"/>
        <w:rPr>
          <w:iCs/>
          <w:sz w:val="28"/>
          <w:szCs w:val="28"/>
        </w:rPr>
      </w:pPr>
      <w:r w:rsidRPr="006A26BA">
        <w:rPr>
          <w:iCs/>
          <w:sz w:val="28"/>
          <w:szCs w:val="28"/>
        </w:rPr>
        <w:t>Инструменты государственного регулирования внешней торговли</w:t>
      </w:r>
      <w:r w:rsidR="007474AF" w:rsidRPr="006A26BA">
        <w:rPr>
          <w:iCs/>
          <w:sz w:val="28"/>
          <w:szCs w:val="28"/>
        </w:rPr>
        <w:t>:</w:t>
      </w:r>
    </w:p>
    <w:p w:rsidR="009F7813" w:rsidRPr="006A26BA" w:rsidRDefault="009F7813" w:rsidP="00346C97">
      <w:pPr>
        <w:pStyle w:val="a3"/>
        <w:widowControl w:val="0"/>
        <w:spacing w:before="0" w:beforeAutospacing="0" w:after="0" w:afterAutospacing="0"/>
        <w:ind w:right="225" w:firstLine="567"/>
        <w:jc w:val="both"/>
        <w:rPr>
          <w:iCs/>
          <w:sz w:val="28"/>
          <w:szCs w:val="28"/>
        </w:rPr>
      </w:pPr>
      <w:r w:rsidRPr="006A26BA">
        <w:rPr>
          <w:b/>
          <w:iCs/>
          <w:sz w:val="28"/>
          <w:szCs w:val="28"/>
        </w:rPr>
        <w:t>Таможенный тариф</w:t>
      </w:r>
      <w:r w:rsidRPr="006A26BA">
        <w:rPr>
          <w:iCs/>
          <w:sz w:val="28"/>
          <w:szCs w:val="28"/>
        </w:rPr>
        <w:t xml:space="preserve"> –</w:t>
      </w:r>
      <w:r w:rsidRPr="006A26BA">
        <w:rPr>
          <w:rStyle w:val="apple-converted-space"/>
          <w:iCs/>
          <w:sz w:val="28"/>
          <w:szCs w:val="28"/>
        </w:rPr>
        <w:t> </w:t>
      </w:r>
      <w:r w:rsidRPr="006A26BA">
        <w:rPr>
          <w:iCs/>
          <w:sz w:val="28"/>
          <w:szCs w:val="28"/>
        </w:rPr>
        <w:t>это систематизированный перечень таможенных пошлин, которыми облагаются товары при импорте, а в отдельных случаях и при экспорте из данной страны.</w:t>
      </w:r>
    </w:p>
    <w:p w:rsidR="009F7813" w:rsidRPr="006A26BA" w:rsidRDefault="009F7813" w:rsidP="00346C97">
      <w:pPr>
        <w:pStyle w:val="a3"/>
        <w:widowControl w:val="0"/>
        <w:spacing w:before="0" w:beforeAutospacing="0" w:after="0" w:afterAutospacing="0"/>
        <w:ind w:right="225" w:firstLine="567"/>
        <w:jc w:val="both"/>
        <w:rPr>
          <w:iCs/>
          <w:sz w:val="28"/>
          <w:szCs w:val="28"/>
        </w:rPr>
      </w:pPr>
      <w:r w:rsidRPr="006A26BA">
        <w:rPr>
          <w:b/>
          <w:iCs/>
          <w:sz w:val="28"/>
          <w:szCs w:val="28"/>
        </w:rPr>
        <w:t>Таможенный тариф</w:t>
      </w:r>
      <w:r w:rsidRPr="006A26BA">
        <w:rPr>
          <w:iCs/>
          <w:sz w:val="28"/>
          <w:szCs w:val="28"/>
        </w:rPr>
        <w:t xml:space="preserve"> – собрание (свод) ставок таможенных пошлин, применяемых к товарам, перемещаемым ч</w:t>
      </w:r>
      <w:r w:rsidR="007474AF" w:rsidRPr="006A26BA">
        <w:rPr>
          <w:iCs/>
          <w:sz w:val="28"/>
          <w:szCs w:val="28"/>
        </w:rPr>
        <w:t>ерез таможенную границу страны.</w:t>
      </w:r>
    </w:p>
    <w:p w:rsidR="009F7813" w:rsidRPr="006A26BA" w:rsidRDefault="009F7813" w:rsidP="00346C97">
      <w:pPr>
        <w:pStyle w:val="a3"/>
        <w:widowControl w:val="0"/>
        <w:spacing w:before="0" w:beforeAutospacing="0" w:after="0" w:afterAutospacing="0"/>
        <w:ind w:right="225" w:firstLine="567"/>
        <w:jc w:val="both"/>
        <w:rPr>
          <w:iCs/>
          <w:sz w:val="28"/>
          <w:szCs w:val="28"/>
        </w:rPr>
      </w:pPr>
      <w:r w:rsidRPr="006A26BA">
        <w:rPr>
          <w:b/>
          <w:iCs/>
          <w:sz w:val="28"/>
          <w:szCs w:val="28"/>
        </w:rPr>
        <w:t>Таможенная пошлина</w:t>
      </w:r>
      <w:r w:rsidRPr="006A26BA">
        <w:rPr>
          <w:iCs/>
          <w:sz w:val="28"/>
          <w:szCs w:val="28"/>
        </w:rPr>
        <w:t xml:space="preserve"> –</w:t>
      </w:r>
      <w:r w:rsidRPr="006A26BA">
        <w:rPr>
          <w:rStyle w:val="apple-converted-space"/>
          <w:iCs/>
          <w:sz w:val="28"/>
          <w:szCs w:val="28"/>
        </w:rPr>
        <w:t> </w:t>
      </w:r>
      <w:r w:rsidRPr="006A26BA">
        <w:rPr>
          <w:iCs/>
          <w:sz w:val="28"/>
          <w:szCs w:val="28"/>
        </w:rPr>
        <w:t>государственные денежные сборы, взимаемые таможенными учреждениями с товаров, ценностей и имущества, провозимых через таможенную границу страны.</w:t>
      </w:r>
    </w:p>
    <w:p w:rsidR="009F7813" w:rsidRPr="006A26BA" w:rsidRDefault="009F7813" w:rsidP="00346C97">
      <w:pPr>
        <w:pStyle w:val="a3"/>
        <w:widowControl w:val="0"/>
        <w:spacing w:before="0" w:beforeAutospacing="0" w:after="0" w:afterAutospacing="0"/>
        <w:ind w:right="225" w:firstLine="567"/>
        <w:jc w:val="both"/>
        <w:rPr>
          <w:iCs/>
          <w:sz w:val="28"/>
          <w:szCs w:val="28"/>
        </w:rPr>
      </w:pPr>
      <w:r w:rsidRPr="006A26BA">
        <w:rPr>
          <w:b/>
          <w:iCs/>
          <w:sz w:val="28"/>
          <w:szCs w:val="28"/>
        </w:rPr>
        <w:t>Нетарифные ограничения</w:t>
      </w:r>
      <w:r w:rsidRPr="006A26BA">
        <w:rPr>
          <w:rStyle w:val="apple-converted-space"/>
          <w:iCs/>
          <w:sz w:val="28"/>
          <w:szCs w:val="28"/>
        </w:rPr>
        <w:t> </w:t>
      </w:r>
      <w:r w:rsidRPr="006A26BA">
        <w:rPr>
          <w:iCs/>
          <w:sz w:val="28"/>
          <w:szCs w:val="28"/>
        </w:rPr>
        <w:t>-например, эмбарго, субсидии, лицензии.</w:t>
      </w:r>
    </w:p>
    <w:p w:rsidR="00AF0206" w:rsidRPr="006A26BA" w:rsidRDefault="00AF0206" w:rsidP="00346C97">
      <w:pPr>
        <w:widowControl w:val="0"/>
        <w:ind w:firstLine="567"/>
        <w:jc w:val="both"/>
        <w:rPr>
          <w:b/>
          <w:noProof/>
          <w:sz w:val="28"/>
          <w:szCs w:val="28"/>
        </w:rPr>
      </w:pPr>
      <w:r w:rsidRPr="006A26BA">
        <w:rPr>
          <w:b/>
          <w:noProof/>
          <w:sz w:val="28"/>
          <w:szCs w:val="28"/>
        </w:rPr>
        <w:lastRenderedPageBreak/>
        <w:t>15. Валютный курс и платежный баланс</w:t>
      </w:r>
    </w:p>
    <w:p w:rsidR="007474AF" w:rsidRPr="006A26BA" w:rsidRDefault="007474AF" w:rsidP="00346C97">
      <w:pPr>
        <w:pStyle w:val="a3"/>
        <w:widowControl w:val="0"/>
        <w:spacing w:before="0" w:beforeAutospacing="0" w:after="0" w:afterAutospacing="0"/>
        <w:ind w:right="251" w:firstLine="567"/>
        <w:jc w:val="both"/>
        <w:rPr>
          <w:i/>
          <w:iCs/>
          <w:sz w:val="28"/>
          <w:szCs w:val="28"/>
        </w:rPr>
      </w:pPr>
    </w:p>
    <w:p w:rsidR="007474AF" w:rsidRPr="006A26BA" w:rsidRDefault="007474AF" w:rsidP="00346C97">
      <w:pPr>
        <w:pStyle w:val="a3"/>
        <w:widowControl w:val="0"/>
        <w:spacing w:before="0" w:beforeAutospacing="0" w:after="0" w:afterAutospacing="0"/>
        <w:ind w:right="251" w:firstLine="567"/>
        <w:jc w:val="both"/>
        <w:rPr>
          <w:sz w:val="28"/>
          <w:szCs w:val="28"/>
        </w:rPr>
      </w:pPr>
      <w:r w:rsidRPr="006A26BA">
        <w:rPr>
          <w:b/>
          <w:sz w:val="28"/>
          <w:szCs w:val="28"/>
        </w:rPr>
        <w:t>Номинальный валютный курс</w:t>
      </w:r>
      <w:r w:rsidRPr="006A26BA">
        <w:rPr>
          <w:sz w:val="28"/>
          <w:szCs w:val="28"/>
        </w:rPr>
        <w:t xml:space="preserve"> – это относительная цена валют двух стран; стоимость валюты одной страны, выраженная в денежных единицах другой страны. </w:t>
      </w:r>
      <w:r w:rsidRPr="006A26BA">
        <w:rPr>
          <w:b/>
          <w:sz w:val="28"/>
          <w:szCs w:val="28"/>
        </w:rPr>
        <w:t>Реальный валютный курс</w:t>
      </w:r>
      <w:r w:rsidRPr="006A26BA">
        <w:rPr>
          <w:sz w:val="28"/>
          <w:szCs w:val="28"/>
        </w:rPr>
        <w:t xml:space="preserve"> – соотношение, где товары одной страны могут быть проданы в обмен на товары другой страны:</w:t>
      </w:r>
    </w:p>
    <w:p w:rsidR="007474AF" w:rsidRPr="006A26BA" w:rsidRDefault="007474AF" w:rsidP="00346C97">
      <w:pPr>
        <w:pStyle w:val="a3"/>
        <w:widowControl w:val="0"/>
        <w:spacing w:before="0" w:beforeAutospacing="0" w:after="0" w:afterAutospacing="0"/>
        <w:ind w:right="251" w:firstLine="567"/>
        <w:jc w:val="both"/>
        <w:rPr>
          <w:sz w:val="28"/>
          <w:szCs w:val="28"/>
        </w:rPr>
      </w:pPr>
      <w:r w:rsidRPr="006A26BA">
        <w:rPr>
          <w:noProof/>
          <w:sz w:val="28"/>
          <w:szCs w:val="28"/>
        </w:rPr>
        <w:drawing>
          <wp:inline distT="0" distB="0" distL="0" distR="0">
            <wp:extent cx="755015" cy="414655"/>
            <wp:effectExtent l="19050" t="0" r="0" b="0"/>
            <wp:docPr id="48" name="Рисунок 1410" descr="http://ok-t.ru/studopediaru/baza3/351585711272.files/image5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descr="http://ok-t.ru/studopediaru/baza3/351585711272.files/image519.gif"/>
                    <pic:cNvPicPr>
                      <a:picLocks noChangeAspect="1" noChangeArrowheads="1"/>
                    </pic:cNvPicPr>
                  </pic:nvPicPr>
                  <pic:blipFill>
                    <a:blip r:embed="rId71"/>
                    <a:srcRect/>
                    <a:stretch>
                      <a:fillRect/>
                    </a:stretch>
                  </pic:blipFill>
                  <pic:spPr bwMode="auto">
                    <a:xfrm>
                      <a:off x="0" y="0"/>
                      <a:ext cx="755015" cy="414655"/>
                    </a:xfrm>
                    <a:prstGeom prst="rect">
                      <a:avLst/>
                    </a:prstGeom>
                    <a:noFill/>
                    <a:ln w="9525">
                      <a:noFill/>
                      <a:miter lim="800000"/>
                      <a:headEnd/>
                      <a:tailEnd/>
                    </a:ln>
                  </pic:spPr>
                </pic:pic>
              </a:graphicData>
            </a:graphic>
          </wp:inline>
        </w:drawing>
      </w:r>
      <w:r w:rsidRPr="006A26BA">
        <w:rPr>
          <w:sz w:val="28"/>
          <w:szCs w:val="28"/>
        </w:rPr>
        <w:t>, где</w:t>
      </w:r>
      <w:r w:rsidRPr="006A26BA">
        <w:rPr>
          <w:rStyle w:val="apple-converted-space"/>
          <w:sz w:val="28"/>
          <w:szCs w:val="28"/>
        </w:rPr>
        <w:t> </w:t>
      </w:r>
      <w:r w:rsidRPr="006A26BA">
        <w:rPr>
          <w:noProof/>
          <w:sz w:val="28"/>
          <w:szCs w:val="28"/>
        </w:rPr>
        <w:drawing>
          <wp:inline distT="0" distB="0" distL="0" distR="0">
            <wp:extent cx="329565" cy="159385"/>
            <wp:effectExtent l="19050" t="0" r="0" b="0"/>
            <wp:docPr id="49" name="Рисунок 1411" descr="http://ok-t.ru/studopediaru/baza3/351585711272.files/image5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descr="http://ok-t.ru/studopediaru/baza3/351585711272.files/image521.gif"/>
                    <pic:cNvPicPr>
                      <a:picLocks noChangeAspect="1" noChangeArrowheads="1"/>
                    </pic:cNvPicPr>
                  </pic:nvPicPr>
                  <pic:blipFill>
                    <a:blip r:embed="rId72"/>
                    <a:srcRect/>
                    <a:stretch>
                      <a:fillRect/>
                    </a:stretch>
                  </pic:blipFill>
                  <pic:spPr bwMode="auto">
                    <a:xfrm>
                      <a:off x="0" y="0"/>
                      <a:ext cx="329565" cy="159385"/>
                    </a:xfrm>
                    <a:prstGeom prst="rect">
                      <a:avLst/>
                    </a:prstGeom>
                    <a:noFill/>
                    <a:ln w="9525">
                      <a:noFill/>
                      <a:miter lim="800000"/>
                      <a:headEnd/>
                      <a:tailEnd/>
                    </a:ln>
                  </pic:spPr>
                </pic:pic>
              </a:graphicData>
            </a:graphic>
          </wp:inline>
        </w:drawing>
      </w:r>
      <w:r w:rsidRPr="006A26BA">
        <w:rPr>
          <w:sz w:val="28"/>
          <w:szCs w:val="28"/>
        </w:rPr>
        <w:t>– реальный валютный курс;</w:t>
      </w:r>
      <w:r w:rsidRPr="006A26BA">
        <w:rPr>
          <w:rStyle w:val="apple-converted-space"/>
          <w:sz w:val="28"/>
          <w:szCs w:val="28"/>
        </w:rPr>
        <w:t> </w:t>
      </w:r>
      <w:r w:rsidRPr="006A26BA">
        <w:rPr>
          <w:noProof/>
          <w:sz w:val="28"/>
          <w:szCs w:val="28"/>
        </w:rPr>
        <w:drawing>
          <wp:inline distT="0" distB="0" distL="0" distR="0">
            <wp:extent cx="116840" cy="138430"/>
            <wp:effectExtent l="19050" t="0" r="0" b="0"/>
            <wp:docPr id="50" name="Рисунок 1412" descr="http://ok-t.ru/studopediaru/baza3/351585711272.files/image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descr="http://ok-t.ru/studopediaru/baza3/351585711272.files/image523.gif"/>
                    <pic:cNvPicPr>
                      <a:picLocks noChangeAspect="1" noChangeArrowheads="1"/>
                    </pic:cNvPicPr>
                  </pic:nvPicPr>
                  <pic:blipFill>
                    <a:blip r:embed="rId73"/>
                    <a:srcRect/>
                    <a:stretch>
                      <a:fillRect/>
                    </a:stretch>
                  </pic:blipFill>
                  <pic:spPr bwMode="auto">
                    <a:xfrm>
                      <a:off x="0" y="0"/>
                      <a:ext cx="116840" cy="138430"/>
                    </a:xfrm>
                    <a:prstGeom prst="rect">
                      <a:avLst/>
                    </a:prstGeom>
                    <a:noFill/>
                    <a:ln w="9525">
                      <a:noFill/>
                      <a:miter lim="800000"/>
                      <a:headEnd/>
                      <a:tailEnd/>
                    </a:ln>
                  </pic:spPr>
                </pic:pic>
              </a:graphicData>
            </a:graphic>
          </wp:inline>
        </w:drawing>
      </w:r>
      <w:r w:rsidRPr="006A26BA">
        <w:rPr>
          <w:sz w:val="28"/>
          <w:szCs w:val="28"/>
        </w:rPr>
        <w:t>– номинальный валютный курс (количество национальной валюты на единицу иностранной, например, руб./ долл. в России);</w:t>
      </w:r>
      <w:r w:rsidRPr="006A26BA">
        <w:rPr>
          <w:rStyle w:val="apple-converted-space"/>
          <w:sz w:val="28"/>
          <w:szCs w:val="28"/>
        </w:rPr>
        <w:t> </w:t>
      </w:r>
      <w:r w:rsidRPr="006A26BA">
        <w:rPr>
          <w:noProof/>
          <w:sz w:val="28"/>
          <w:szCs w:val="28"/>
        </w:rPr>
        <w:drawing>
          <wp:inline distT="0" distB="0" distL="0" distR="0">
            <wp:extent cx="201930" cy="191135"/>
            <wp:effectExtent l="19050" t="0" r="7620" b="0"/>
            <wp:docPr id="51" name="Рисунок 1413" descr="http://ok-t.ru/studopediaru/baza3/351585711272.files/image5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descr="http://ok-t.ru/studopediaru/baza3/351585711272.files/image525.gif"/>
                    <pic:cNvPicPr>
                      <a:picLocks noChangeAspect="1" noChangeArrowheads="1"/>
                    </pic:cNvPicPr>
                  </pic:nvPicPr>
                  <pic:blipFill>
                    <a:blip r:embed="rId74"/>
                    <a:srcRect/>
                    <a:stretch>
                      <a:fillRect/>
                    </a:stretch>
                  </pic:blipFill>
                  <pic:spPr bwMode="auto">
                    <a:xfrm>
                      <a:off x="0" y="0"/>
                      <a:ext cx="201930" cy="191135"/>
                    </a:xfrm>
                    <a:prstGeom prst="rect">
                      <a:avLst/>
                    </a:prstGeom>
                    <a:noFill/>
                    <a:ln w="9525">
                      <a:noFill/>
                      <a:miter lim="800000"/>
                      <a:headEnd/>
                      <a:tailEnd/>
                    </a:ln>
                  </pic:spPr>
                </pic:pic>
              </a:graphicData>
            </a:graphic>
          </wp:inline>
        </w:drawing>
      </w:r>
      <w:r w:rsidRPr="006A26BA">
        <w:rPr>
          <w:sz w:val="28"/>
          <w:szCs w:val="28"/>
        </w:rPr>
        <w:t>– уровень цен за рубежом (в инвалюте);</w:t>
      </w:r>
      <w:r w:rsidRPr="006A26BA">
        <w:rPr>
          <w:rStyle w:val="apple-converted-space"/>
          <w:sz w:val="28"/>
          <w:szCs w:val="28"/>
        </w:rPr>
        <w:t> </w:t>
      </w:r>
      <w:r w:rsidRPr="006A26BA">
        <w:rPr>
          <w:noProof/>
          <w:sz w:val="28"/>
          <w:szCs w:val="28"/>
        </w:rPr>
        <w:drawing>
          <wp:inline distT="0" distB="0" distL="0" distR="0">
            <wp:extent cx="148590" cy="159385"/>
            <wp:effectExtent l="19050" t="0" r="3810" b="0"/>
            <wp:docPr id="52" name="Рисунок 1414" descr="http://ok-t.ru/studopediaru/baza3/351585711272.files/image3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descr="http://ok-t.ru/studopediaru/baza3/351585711272.files/image362.gif"/>
                    <pic:cNvPicPr>
                      <a:picLocks noChangeAspect="1" noChangeArrowheads="1"/>
                    </pic:cNvPicPr>
                  </pic:nvPicPr>
                  <pic:blipFill>
                    <a:blip r:embed="rId75"/>
                    <a:srcRect/>
                    <a:stretch>
                      <a:fillRect/>
                    </a:stretch>
                  </pic:blipFill>
                  <pic:spPr bwMode="auto">
                    <a:xfrm>
                      <a:off x="0" y="0"/>
                      <a:ext cx="148590" cy="159385"/>
                    </a:xfrm>
                    <a:prstGeom prst="rect">
                      <a:avLst/>
                    </a:prstGeom>
                    <a:noFill/>
                    <a:ln w="9525">
                      <a:noFill/>
                      <a:miter lim="800000"/>
                      <a:headEnd/>
                      <a:tailEnd/>
                    </a:ln>
                  </pic:spPr>
                </pic:pic>
              </a:graphicData>
            </a:graphic>
          </wp:inline>
        </w:drawing>
      </w:r>
      <w:r w:rsidRPr="006A26BA">
        <w:rPr>
          <w:sz w:val="28"/>
          <w:szCs w:val="28"/>
        </w:rPr>
        <w:t>– уровень внутренних цен (в национальной валюте).</w:t>
      </w:r>
    </w:p>
    <w:p w:rsidR="007474AF" w:rsidRPr="006A26BA" w:rsidRDefault="007474AF" w:rsidP="00346C97">
      <w:pPr>
        <w:pStyle w:val="a3"/>
        <w:widowControl w:val="0"/>
        <w:spacing w:before="0" w:beforeAutospacing="0" w:after="0" w:afterAutospacing="0"/>
        <w:ind w:right="251" w:firstLine="567"/>
        <w:jc w:val="both"/>
        <w:rPr>
          <w:sz w:val="28"/>
          <w:szCs w:val="28"/>
        </w:rPr>
      </w:pPr>
      <w:r w:rsidRPr="006A26BA">
        <w:rPr>
          <w:sz w:val="28"/>
          <w:szCs w:val="28"/>
        </w:rPr>
        <w:t>Спрос на инвалюту формируется под воздействием трех факторов:</w:t>
      </w:r>
    </w:p>
    <w:p w:rsidR="007474AF" w:rsidRPr="006A26BA" w:rsidRDefault="007474AF" w:rsidP="00346C97">
      <w:pPr>
        <w:pStyle w:val="a3"/>
        <w:widowControl w:val="0"/>
        <w:spacing w:before="0" w:beforeAutospacing="0" w:after="0" w:afterAutospacing="0"/>
        <w:ind w:right="251" w:firstLine="567"/>
        <w:jc w:val="both"/>
        <w:rPr>
          <w:sz w:val="28"/>
          <w:szCs w:val="28"/>
        </w:rPr>
      </w:pPr>
      <w:r w:rsidRPr="006A26BA">
        <w:rPr>
          <w:sz w:val="28"/>
          <w:szCs w:val="28"/>
        </w:rPr>
        <w:t>1) потребности в импорте товаров, услуг и факторов производства;</w:t>
      </w:r>
    </w:p>
    <w:p w:rsidR="007474AF" w:rsidRPr="006A26BA" w:rsidRDefault="007474AF" w:rsidP="00346C97">
      <w:pPr>
        <w:pStyle w:val="a3"/>
        <w:widowControl w:val="0"/>
        <w:spacing w:before="0" w:beforeAutospacing="0" w:after="0" w:afterAutospacing="0"/>
        <w:ind w:right="251" w:firstLine="567"/>
        <w:jc w:val="both"/>
        <w:rPr>
          <w:sz w:val="28"/>
          <w:szCs w:val="28"/>
        </w:rPr>
      </w:pPr>
      <w:r w:rsidRPr="006A26BA">
        <w:rPr>
          <w:sz w:val="28"/>
          <w:szCs w:val="28"/>
        </w:rPr>
        <w:t>2) привлекательности инвестиций за границей;</w:t>
      </w:r>
    </w:p>
    <w:p w:rsidR="007474AF" w:rsidRPr="006A26BA" w:rsidRDefault="007474AF" w:rsidP="00346C97">
      <w:pPr>
        <w:pStyle w:val="a3"/>
        <w:widowControl w:val="0"/>
        <w:spacing w:before="0" w:beforeAutospacing="0" w:after="0" w:afterAutospacing="0"/>
        <w:ind w:right="251" w:firstLine="567"/>
        <w:jc w:val="both"/>
        <w:rPr>
          <w:sz w:val="28"/>
          <w:szCs w:val="28"/>
        </w:rPr>
      </w:pPr>
      <w:r w:rsidRPr="006A26BA">
        <w:rPr>
          <w:sz w:val="28"/>
          <w:szCs w:val="28"/>
        </w:rPr>
        <w:t>3) надежности инвалюты как средства сбережения.</w:t>
      </w:r>
    </w:p>
    <w:p w:rsidR="007474AF" w:rsidRPr="006A26BA" w:rsidRDefault="007474AF" w:rsidP="00346C97">
      <w:pPr>
        <w:pStyle w:val="a3"/>
        <w:widowControl w:val="0"/>
        <w:spacing w:before="0" w:beforeAutospacing="0" w:after="0" w:afterAutospacing="0"/>
        <w:ind w:right="251" w:firstLine="567"/>
        <w:jc w:val="both"/>
        <w:rPr>
          <w:sz w:val="28"/>
          <w:szCs w:val="28"/>
        </w:rPr>
      </w:pPr>
      <w:r w:rsidRPr="006A26BA">
        <w:rPr>
          <w:sz w:val="28"/>
          <w:szCs w:val="28"/>
        </w:rPr>
        <w:t xml:space="preserve">Предложение инвалюты формируется под воздействием экспорта товаров национального производства. </w:t>
      </w:r>
    </w:p>
    <w:p w:rsidR="007474AF" w:rsidRPr="006A26BA" w:rsidRDefault="007474AF" w:rsidP="00346C97">
      <w:pPr>
        <w:pStyle w:val="a3"/>
        <w:widowControl w:val="0"/>
        <w:spacing w:before="0" w:beforeAutospacing="0" w:after="0" w:afterAutospacing="0"/>
        <w:ind w:right="251" w:firstLine="567"/>
        <w:jc w:val="both"/>
        <w:rPr>
          <w:sz w:val="28"/>
          <w:szCs w:val="28"/>
        </w:rPr>
      </w:pPr>
      <w:r w:rsidRPr="006A26BA">
        <w:rPr>
          <w:sz w:val="28"/>
          <w:szCs w:val="28"/>
        </w:rPr>
        <w:t>Регулирование валютного курса осуществляется в рамках принятой системы валютных курсов. Существует две полярно противоположных системы валютных курсов: система свободно плавающих, или гибких, валютных курсов, и система фиксированных валютных курсов.</w:t>
      </w:r>
    </w:p>
    <w:p w:rsidR="00D7319C" w:rsidRPr="006A26BA" w:rsidRDefault="00D7319C" w:rsidP="00346C97">
      <w:pPr>
        <w:pStyle w:val="a3"/>
        <w:widowControl w:val="0"/>
        <w:spacing w:before="0" w:beforeAutospacing="0" w:after="0" w:afterAutospacing="0"/>
        <w:ind w:right="251" w:firstLine="567"/>
        <w:jc w:val="both"/>
        <w:rPr>
          <w:sz w:val="28"/>
          <w:szCs w:val="28"/>
        </w:rPr>
      </w:pPr>
      <w:r w:rsidRPr="006A26BA">
        <w:rPr>
          <w:b/>
          <w:sz w:val="28"/>
          <w:szCs w:val="28"/>
        </w:rPr>
        <w:t>Платежный баланс</w:t>
      </w:r>
      <w:r w:rsidRPr="006A26BA">
        <w:rPr>
          <w:sz w:val="28"/>
          <w:szCs w:val="28"/>
        </w:rPr>
        <w:t xml:space="preserve"> – это систематизированная запись итогов всех экономических сделок между резидентами данной страны и остальным миром в течение определенного периода времени, как правило, года. ПБ составляется по принципу двойного счета, т.е. представляет собой двустороннюю запись всех экономических сделок.</w:t>
      </w:r>
    </w:p>
    <w:p w:rsidR="00D7319C" w:rsidRPr="006A26BA" w:rsidRDefault="00D7319C" w:rsidP="00346C97">
      <w:pPr>
        <w:pStyle w:val="a3"/>
        <w:widowControl w:val="0"/>
        <w:spacing w:before="0" w:beforeAutospacing="0" w:after="0" w:afterAutospacing="0"/>
        <w:ind w:right="251" w:firstLine="567"/>
        <w:jc w:val="both"/>
        <w:rPr>
          <w:sz w:val="28"/>
          <w:szCs w:val="28"/>
        </w:rPr>
      </w:pPr>
      <w:r w:rsidRPr="006A26BA">
        <w:rPr>
          <w:sz w:val="28"/>
          <w:szCs w:val="28"/>
        </w:rPr>
        <w:t>К кредиту относятся сделки, в результате которых происходит отток ценностей и приток иностранной валюты в страну (записываются со знаком «+»). К дебету относятся те сделки, в результате которых страна расходует валюту в обмен на приобретаемые ценности (записываются со знаком «-»). Принцип двойного счета предполагает, что любая сделка автоматически учитывается один раз как кредит, а другой раз как дебет.</w:t>
      </w:r>
    </w:p>
    <w:p w:rsidR="00D7319C" w:rsidRPr="006A26BA" w:rsidRDefault="00D7319C" w:rsidP="00346C97">
      <w:pPr>
        <w:pStyle w:val="a3"/>
        <w:widowControl w:val="0"/>
        <w:spacing w:before="0" w:beforeAutospacing="0" w:after="0" w:afterAutospacing="0"/>
        <w:ind w:right="251" w:firstLine="567"/>
        <w:jc w:val="both"/>
        <w:rPr>
          <w:sz w:val="28"/>
          <w:szCs w:val="28"/>
        </w:rPr>
      </w:pPr>
      <w:r w:rsidRPr="006A26BA">
        <w:rPr>
          <w:sz w:val="28"/>
          <w:szCs w:val="28"/>
        </w:rPr>
        <w:t>ПБ, согласно международной классификации, включает два основных счета: 1) счет текущих операций; 2) счет операций с капиталом и финансовыми инструментами (см. табл.).</w:t>
      </w:r>
    </w:p>
    <w:p w:rsidR="00D7319C" w:rsidRPr="006A26BA" w:rsidRDefault="00D7319C" w:rsidP="00346C97">
      <w:pPr>
        <w:pStyle w:val="a3"/>
        <w:widowControl w:val="0"/>
        <w:spacing w:before="0" w:beforeAutospacing="0" w:after="0" w:afterAutospacing="0"/>
        <w:ind w:right="251" w:firstLine="567"/>
        <w:jc w:val="both"/>
        <w:rPr>
          <w:sz w:val="28"/>
          <w:szCs w:val="28"/>
        </w:rPr>
      </w:pPr>
      <w:r w:rsidRPr="006A26BA">
        <w:rPr>
          <w:sz w:val="28"/>
          <w:szCs w:val="28"/>
        </w:rPr>
        <w:t>Дефицит баланса текущих операций отражает рост задолженности страны другим странам. Когда страна сталкивается с дефицитом баланса текущих операций, она обязана его оплатить. Дефицит счета текущих операций ПБ может быть профинансирован:</w:t>
      </w:r>
      <w:r w:rsidR="007474AF" w:rsidRPr="006A26BA">
        <w:rPr>
          <w:sz w:val="28"/>
          <w:szCs w:val="28"/>
        </w:rPr>
        <w:t xml:space="preserve"> </w:t>
      </w:r>
      <w:r w:rsidRPr="006A26BA">
        <w:rPr>
          <w:sz w:val="28"/>
          <w:szCs w:val="28"/>
        </w:rPr>
        <w:t>путем продажи части активов иностранцам (прямые или портфельные инвестиции);</w:t>
      </w:r>
      <w:r w:rsidR="007474AF" w:rsidRPr="006A26BA">
        <w:rPr>
          <w:sz w:val="28"/>
          <w:szCs w:val="28"/>
        </w:rPr>
        <w:t xml:space="preserve"> </w:t>
      </w:r>
      <w:r w:rsidRPr="006A26BA">
        <w:rPr>
          <w:sz w:val="28"/>
          <w:szCs w:val="28"/>
        </w:rPr>
        <w:t>с помощью зарубежных займов у иностранных банков, правительств или международных организаций;</w:t>
      </w:r>
      <w:r w:rsidR="007474AF" w:rsidRPr="006A26BA">
        <w:rPr>
          <w:sz w:val="28"/>
          <w:szCs w:val="28"/>
        </w:rPr>
        <w:t xml:space="preserve"> </w:t>
      </w:r>
      <w:r w:rsidRPr="006A26BA">
        <w:rPr>
          <w:sz w:val="28"/>
          <w:szCs w:val="28"/>
        </w:rPr>
        <w:t>за счет сокращения официальных валютных резервов, хранящихся в ЦБ.</w:t>
      </w:r>
    </w:p>
    <w:p w:rsidR="00AF0206" w:rsidRPr="006A26BA" w:rsidRDefault="00AF0206" w:rsidP="00346C97">
      <w:pPr>
        <w:widowControl w:val="0"/>
        <w:ind w:firstLine="567"/>
        <w:rPr>
          <w:sz w:val="26"/>
          <w:szCs w:val="26"/>
        </w:rPr>
      </w:pPr>
    </w:p>
    <w:p w:rsidR="006E7354" w:rsidRPr="006A26BA" w:rsidRDefault="006E7354" w:rsidP="00346C97">
      <w:pPr>
        <w:widowControl w:val="0"/>
        <w:ind w:firstLine="567"/>
        <w:rPr>
          <w:sz w:val="26"/>
          <w:szCs w:val="26"/>
        </w:rPr>
      </w:pPr>
    </w:p>
    <w:p w:rsidR="00D248E1" w:rsidRPr="006A26BA" w:rsidRDefault="00D248E1" w:rsidP="003047E2">
      <w:pPr>
        <w:widowControl w:val="0"/>
        <w:shd w:val="clear" w:color="auto" w:fill="FF0000"/>
        <w:jc w:val="center"/>
        <w:rPr>
          <w:b/>
          <w:sz w:val="28"/>
          <w:szCs w:val="28"/>
        </w:rPr>
      </w:pPr>
      <w:r w:rsidRPr="006A26BA">
        <w:rPr>
          <w:b/>
          <w:sz w:val="28"/>
          <w:szCs w:val="28"/>
        </w:rPr>
        <w:lastRenderedPageBreak/>
        <w:t>Бухгалтерский учет и анализ</w:t>
      </w:r>
    </w:p>
    <w:p w:rsidR="00D248E1" w:rsidRPr="00687179" w:rsidRDefault="00D248E1" w:rsidP="00687179">
      <w:pPr>
        <w:widowControl w:val="0"/>
        <w:ind w:firstLine="567"/>
        <w:jc w:val="both"/>
        <w:rPr>
          <w:b/>
          <w:sz w:val="28"/>
          <w:szCs w:val="28"/>
        </w:rPr>
      </w:pPr>
      <w:r w:rsidRPr="00687179">
        <w:rPr>
          <w:b/>
          <w:sz w:val="28"/>
          <w:szCs w:val="28"/>
        </w:rPr>
        <w:t>1. Счета синтетического и аналитические учета.</w:t>
      </w:r>
    </w:p>
    <w:p w:rsidR="00D248E1" w:rsidRPr="00687179" w:rsidRDefault="00D248E1" w:rsidP="00687179">
      <w:pPr>
        <w:pStyle w:val="a3"/>
        <w:widowControl w:val="0"/>
        <w:shd w:val="clear" w:color="auto" w:fill="FFFFFF"/>
        <w:spacing w:before="0" w:beforeAutospacing="0" w:after="0" w:afterAutospacing="0"/>
        <w:ind w:firstLine="567"/>
        <w:jc w:val="both"/>
        <w:rPr>
          <w:sz w:val="28"/>
          <w:szCs w:val="28"/>
        </w:rPr>
      </w:pPr>
      <w:r w:rsidRPr="00687179">
        <w:rPr>
          <w:rStyle w:val="a6"/>
          <w:sz w:val="28"/>
          <w:szCs w:val="28"/>
        </w:rPr>
        <w:t>синтетический учет</w:t>
      </w:r>
      <w:r w:rsidRPr="00687179">
        <w:rPr>
          <w:rStyle w:val="apple-converted-space"/>
          <w:sz w:val="28"/>
          <w:szCs w:val="28"/>
        </w:rPr>
        <w:t> </w:t>
      </w:r>
      <w:r w:rsidRPr="00687179">
        <w:rPr>
          <w:sz w:val="28"/>
          <w:szCs w:val="28"/>
        </w:rPr>
        <w:t>— это учет обобщенных данных бухгалтерского учета о видах имущества, обязательств и хозяйственных операций по определенным экономическим признакам, который ведется на синтетических счетах бухгалтерского учета.</w:t>
      </w:r>
      <w:r w:rsidRPr="00687179">
        <w:rPr>
          <w:rStyle w:val="apple-converted-space"/>
          <w:b/>
          <w:bCs/>
          <w:sz w:val="28"/>
          <w:szCs w:val="28"/>
        </w:rPr>
        <w:t> </w:t>
      </w:r>
      <w:r w:rsidRPr="00687179">
        <w:rPr>
          <w:rStyle w:val="a6"/>
          <w:sz w:val="28"/>
          <w:szCs w:val="28"/>
        </w:rPr>
        <w:t>Аналитический учет —</w:t>
      </w:r>
      <w:r w:rsidRPr="00687179">
        <w:rPr>
          <w:rStyle w:val="apple-converted-space"/>
          <w:b/>
          <w:bCs/>
          <w:sz w:val="28"/>
          <w:szCs w:val="28"/>
        </w:rPr>
        <w:t> </w:t>
      </w:r>
      <w:r w:rsidRPr="00687179">
        <w:rPr>
          <w:sz w:val="28"/>
          <w:szCs w:val="28"/>
        </w:rPr>
        <w:t>это учет, который ведется в лицевых, материальных и иных аналитических счетах бухгалтерского учета, группирующих детальную информацию об имуществе, обязательствах и о хозяйственных операциях внутри каждого синтетического счета.</w:t>
      </w:r>
    </w:p>
    <w:p w:rsidR="00D248E1" w:rsidRPr="00687179" w:rsidRDefault="00D248E1" w:rsidP="00687179">
      <w:pPr>
        <w:pStyle w:val="a3"/>
        <w:widowControl w:val="0"/>
        <w:shd w:val="clear" w:color="auto" w:fill="FFFFFF"/>
        <w:spacing w:before="0" w:beforeAutospacing="0" w:after="0" w:afterAutospacing="0"/>
        <w:ind w:firstLine="567"/>
        <w:jc w:val="both"/>
        <w:rPr>
          <w:sz w:val="28"/>
          <w:szCs w:val="28"/>
        </w:rPr>
      </w:pPr>
      <w:r w:rsidRPr="00687179">
        <w:rPr>
          <w:rStyle w:val="a6"/>
          <w:sz w:val="28"/>
          <w:szCs w:val="28"/>
        </w:rPr>
        <w:t>Синтетические счета</w:t>
      </w:r>
      <w:r w:rsidRPr="00687179">
        <w:rPr>
          <w:rStyle w:val="apple-converted-space"/>
          <w:sz w:val="28"/>
          <w:szCs w:val="28"/>
        </w:rPr>
        <w:t> </w:t>
      </w:r>
      <w:r w:rsidRPr="00687179">
        <w:rPr>
          <w:sz w:val="28"/>
          <w:szCs w:val="28"/>
        </w:rPr>
        <w:t xml:space="preserve">содержат информацию по более общим </w:t>
      </w:r>
      <w:proofErr w:type="spellStart"/>
      <w:r w:rsidRPr="00687179">
        <w:rPr>
          <w:sz w:val="28"/>
          <w:szCs w:val="28"/>
        </w:rPr>
        <w:t>группировочным</w:t>
      </w:r>
      <w:proofErr w:type="spellEnd"/>
      <w:r w:rsidRPr="00687179">
        <w:rPr>
          <w:sz w:val="28"/>
          <w:szCs w:val="28"/>
        </w:rPr>
        <w:t xml:space="preserve"> признакам об имуществе, его источниках, хозяйственных процессах только в денежном измерении, а учет, осуществляемый на этих счетах, называют</w:t>
      </w:r>
      <w:r w:rsidRPr="00687179">
        <w:rPr>
          <w:rStyle w:val="apple-converted-space"/>
          <w:b/>
          <w:bCs/>
          <w:sz w:val="28"/>
          <w:szCs w:val="28"/>
        </w:rPr>
        <w:t> </w:t>
      </w:r>
      <w:r w:rsidRPr="00687179">
        <w:rPr>
          <w:rStyle w:val="a6"/>
          <w:sz w:val="28"/>
          <w:szCs w:val="28"/>
        </w:rPr>
        <w:t>синтетическим.</w:t>
      </w:r>
    </w:p>
    <w:p w:rsidR="00D248E1" w:rsidRPr="00687179" w:rsidRDefault="00D248E1" w:rsidP="00687179">
      <w:pPr>
        <w:pStyle w:val="a3"/>
        <w:widowControl w:val="0"/>
        <w:shd w:val="clear" w:color="auto" w:fill="FFFFFF"/>
        <w:spacing w:before="0" w:beforeAutospacing="0" w:after="0" w:afterAutospacing="0"/>
        <w:ind w:firstLine="567"/>
        <w:jc w:val="both"/>
        <w:rPr>
          <w:sz w:val="28"/>
          <w:szCs w:val="28"/>
        </w:rPr>
      </w:pPr>
      <w:r w:rsidRPr="00687179">
        <w:rPr>
          <w:rStyle w:val="a6"/>
          <w:sz w:val="28"/>
          <w:szCs w:val="28"/>
        </w:rPr>
        <w:t>Аналитические счета</w:t>
      </w:r>
      <w:r w:rsidRPr="00687179">
        <w:rPr>
          <w:rStyle w:val="apple-converted-space"/>
          <w:sz w:val="28"/>
          <w:szCs w:val="28"/>
        </w:rPr>
        <w:t> </w:t>
      </w:r>
      <w:r w:rsidRPr="00687179">
        <w:rPr>
          <w:sz w:val="28"/>
          <w:szCs w:val="28"/>
        </w:rPr>
        <w:t xml:space="preserve">используются в целях детальной характеристики учитываемых объектов как в денежном, так и </w:t>
      </w:r>
      <w:proofErr w:type="spellStart"/>
      <w:r w:rsidRPr="00687179">
        <w:rPr>
          <w:sz w:val="28"/>
          <w:szCs w:val="28"/>
        </w:rPr>
        <w:t>неденежном</w:t>
      </w:r>
      <w:proofErr w:type="spellEnd"/>
      <w:r w:rsidRPr="00687179">
        <w:rPr>
          <w:sz w:val="28"/>
          <w:szCs w:val="28"/>
        </w:rPr>
        <w:t xml:space="preserve"> измерении, а учет, осуществляемый на этих счетах, называют</w:t>
      </w:r>
      <w:r w:rsidRPr="00687179">
        <w:rPr>
          <w:rStyle w:val="apple-converted-space"/>
          <w:b/>
          <w:bCs/>
          <w:sz w:val="28"/>
          <w:szCs w:val="28"/>
        </w:rPr>
        <w:t> </w:t>
      </w:r>
      <w:r w:rsidRPr="00687179">
        <w:rPr>
          <w:rStyle w:val="a6"/>
          <w:sz w:val="28"/>
          <w:szCs w:val="28"/>
        </w:rPr>
        <w:t>аналитическим.</w:t>
      </w:r>
    </w:p>
    <w:p w:rsidR="00D248E1" w:rsidRPr="00687179" w:rsidRDefault="00D248E1" w:rsidP="00687179">
      <w:pPr>
        <w:pStyle w:val="a3"/>
        <w:widowControl w:val="0"/>
        <w:shd w:val="clear" w:color="auto" w:fill="FFFFFF"/>
        <w:spacing w:before="0" w:beforeAutospacing="0" w:after="0" w:afterAutospacing="0"/>
        <w:ind w:firstLine="567"/>
        <w:jc w:val="both"/>
        <w:rPr>
          <w:sz w:val="28"/>
          <w:szCs w:val="28"/>
        </w:rPr>
      </w:pPr>
      <w:r w:rsidRPr="00687179">
        <w:rPr>
          <w:sz w:val="28"/>
          <w:szCs w:val="28"/>
        </w:rPr>
        <w:t>В аналитических счетах не применяется метод двойной записи, здесь простая запись. Однако в аналитических счетах всех видов может предусматриваться отражение содержания хозяйственной операции. что повышает их информативность.</w:t>
      </w:r>
    </w:p>
    <w:p w:rsidR="00D248E1" w:rsidRPr="00687179" w:rsidRDefault="00D248E1" w:rsidP="00687179">
      <w:pPr>
        <w:pStyle w:val="a3"/>
        <w:widowControl w:val="0"/>
        <w:shd w:val="clear" w:color="auto" w:fill="FFFFFF"/>
        <w:spacing w:before="0" w:beforeAutospacing="0" w:after="0" w:afterAutospacing="0"/>
        <w:ind w:firstLine="567"/>
        <w:jc w:val="both"/>
        <w:rPr>
          <w:sz w:val="28"/>
          <w:szCs w:val="28"/>
        </w:rPr>
      </w:pPr>
      <w:r w:rsidRPr="00687179">
        <w:rPr>
          <w:sz w:val="28"/>
          <w:szCs w:val="28"/>
        </w:rPr>
        <w:t>Группировка данных аналитического учета в пределах соответствующего синтетического счета осуществляется на субсчетах.</w:t>
      </w:r>
      <w:r w:rsidRPr="00687179">
        <w:rPr>
          <w:rStyle w:val="apple-converted-space"/>
          <w:b/>
          <w:bCs/>
          <w:sz w:val="28"/>
          <w:szCs w:val="28"/>
        </w:rPr>
        <w:t> </w:t>
      </w:r>
      <w:r w:rsidRPr="00687179">
        <w:rPr>
          <w:rStyle w:val="a6"/>
          <w:sz w:val="28"/>
          <w:szCs w:val="28"/>
        </w:rPr>
        <w:t>Субсчета -</w:t>
      </w:r>
      <w:r w:rsidRPr="00687179">
        <w:rPr>
          <w:rStyle w:val="apple-converted-space"/>
          <w:sz w:val="28"/>
          <w:szCs w:val="28"/>
        </w:rPr>
        <w:t> </w:t>
      </w:r>
      <w:r w:rsidRPr="00687179">
        <w:rPr>
          <w:sz w:val="28"/>
          <w:szCs w:val="28"/>
        </w:rPr>
        <w:t xml:space="preserve">это промежуточные счета между синтетическим счетом и аналитическими счетами, ведущимися в развитие данного синтетического счета. </w:t>
      </w:r>
    </w:p>
    <w:p w:rsidR="00D248E1" w:rsidRPr="00687179" w:rsidRDefault="00D248E1" w:rsidP="00687179">
      <w:pPr>
        <w:pStyle w:val="a3"/>
        <w:widowControl w:val="0"/>
        <w:shd w:val="clear" w:color="auto" w:fill="FFFFFF"/>
        <w:spacing w:before="0" w:beforeAutospacing="0" w:after="0" w:afterAutospacing="0"/>
        <w:ind w:firstLine="567"/>
        <w:jc w:val="both"/>
        <w:rPr>
          <w:sz w:val="28"/>
          <w:szCs w:val="28"/>
        </w:rPr>
      </w:pPr>
      <w:r w:rsidRPr="00687179">
        <w:rPr>
          <w:sz w:val="28"/>
          <w:szCs w:val="28"/>
        </w:rPr>
        <w:t>Синтетические счета являются счетами первого порядка, субсчета — счетами второго порядка, аналитические счета могут быть счетами третьего, четвертого, пятого и т.д. порядка в зависимости от поставленной цели, связанной с подготовкой, обоснованием и принятием соответствующих управленческих решений или выяснением положения организации на рынке, конкурентоспособности вырабатываемой продукции и т.д.</w:t>
      </w:r>
    </w:p>
    <w:p w:rsidR="00D248E1" w:rsidRPr="00687179" w:rsidRDefault="00D248E1" w:rsidP="00687179">
      <w:pPr>
        <w:pStyle w:val="a3"/>
        <w:widowControl w:val="0"/>
        <w:shd w:val="clear" w:color="auto" w:fill="FFFFFF"/>
        <w:spacing w:before="0" w:beforeAutospacing="0" w:after="0" w:afterAutospacing="0"/>
        <w:ind w:firstLine="567"/>
        <w:jc w:val="both"/>
        <w:rPr>
          <w:sz w:val="28"/>
          <w:szCs w:val="28"/>
        </w:rPr>
      </w:pPr>
      <w:r w:rsidRPr="00687179">
        <w:rPr>
          <w:sz w:val="28"/>
          <w:szCs w:val="28"/>
        </w:rPr>
        <w:t>Данные синтетического учета по всем синтетическим счетам находят отражение в</w:t>
      </w:r>
      <w:r w:rsidRPr="00687179">
        <w:rPr>
          <w:rStyle w:val="apple-converted-space"/>
          <w:b/>
          <w:bCs/>
          <w:sz w:val="28"/>
          <w:szCs w:val="28"/>
        </w:rPr>
        <w:t> </w:t>
      </w:r>
      <w:r w:rsidRPr="00687179">
        <w:rPr>
          <w:rStyle w:val="a6"/>
          <w:sz w:val="28"/>
          <w:szCs w:val="28"/>
        </w:rPr>
        <w:t>Главной книге.</w:t>
      </w:r>
      <w:r w:rsidRPr="00687179">
        <w:rPr>
          <w:rStyle w:val="apple-converted-space"/>
          <w:sz w:val="28"/>
          <w:szCs w:val="28"/>
        </w:rPr>
        <w:t> </w:t>
      </w:r>
      <w:r w:rsidRPr="00687179">
        <w:rPr>
          <w:sz w:val="28"/>
          <w:szCs w:val="28"/>
        </w:rPr>
        <w:t>Для ведения аналитического учета используются</w:t>
      </w:r>
      <w:r w:rsidRPr="00687179">
        <w:rPr>
          <w:rStyle w:val="apple-converted-space"/>
          <w:b/>
          <w:bCs/>
          <w:sz w:val="28"/>
          <w:szCs w:val="28"/>
        </w:rPr>
        <w:t> </w:t>
      </w:r>
      <w:r w:rsidRPr="00687179">
        <w:rPr>
          <w:rStyle w:val="a6"/>
          <w:sz w:val="28"/>
          <w:szCs w:val="28"/>
        </w:rPr>
        <w:t>карточки</w:t>
      </w:r>
      <w:r w:rsidRPr="00687179">
        <w:rPr>
          <w:sz w:val="28"/>
          <w:szCs w:val="28"/>
        </w:rPr>
        <w:t>, различные</w:t>
      </w:r>
      <w:r w:rsidRPr="00687179">
        <w:rPr>
          <w:rStyle w:val="apple-converted-space"/>
          <w:b/>
          <w:bCs/>
          <w:sz w:val="28"/>
          <w:szCs w:val="28"/>
        </w:rPr>
        <w:t> </w:t>
      </w:r>
      <w:proofErr w:type="spellStart"/>
      <w:r w:rsidRPr="00687179">
        <w:rPr>
          <w:rStyle w:val="a6"/>
          <w:sz w:val="28"/>
          <w:szCs w:val="28"/>
        </w:rPr>
        <w:t>группировочные</w:t>
      </w:r>
      <w:proofErr w:type="spellEnd"/>
      <w:r w:rsidRPr="00687179">
        <w:rPr>
          <w:rStyle w:val="apple-converted-space"/>
          <w:sz w:val="28"/>
          <w:szCs w:val="28"/>
        </w:rPr>
        <w:t> </w:t>
      </w:r>
      <w:r w:rsidRPr="00687179">
        <w:rPr>
          <w:sz w:val="28"/>
          <w:szCs w:val="28"/>
        </w:rPr>
        <w:t>и</w:t>
      </w:r>
      <w:r w:rsidRPr="00687179">
        <w:rPr>
          <w:rStyle w:val="apple-converted-space"/>
          <w:b/>
          <w:bCs/>
          <w:sz w:val="28"/>
          <w:szCs w:val="28"/>
        </w:rPr>
        <w:t> </w:t>
      </w:r>
      <w:r w:rsidRPr="00687179">
        <w:rPr>
          <w:rStyle w:val="a6"/>
          <w:sz w:val="28"/>
          <w:szCs w:val="28"/>
        </w:rPr>
        <w:t>накопительные ведомости. книги</w:t>
      </w:r>
      <w:r w:rsidRPr="00687179">
        <w:rPr>
          <w:rStyle w:val="apple-converted-space"/>
          <w:sz w:val="28"/>
          <w:szCs w:val="28"/>
        </w:rPr>
        <w:t> </w:t>
      </w:r>
      <w:r w:rsidRPr="00687179">
        <w:rPr>
          <w:sz w:val="28"/>
          <w:szCs w:val="28"/>
        </w:rPr>
        <w:t>и другие</w:t>
      </w:r>
      <w:r w:rsidRPr="00687179">
        <w:rPr>
          <w:rStyle w:val="apple-converted-space"/>
          <w:b/>
          <w:bCs/>
          <w:sz w:val="28"/>
          <w:szCs w:val="28"/>
        </w:rPr>
        <w:t> </w:t>
      </w:r>
      <w:r w:rsidRPr="00687179">
        <w:rPr>
          <w:rStyle w:val="a6"/>
          <w:sz w:val="28"/>
          <w:szCs w:val="28"/>
        </w:rPr>
        <w:t>учетные регистры.</w:t>
      </w:r>
      <w:r w:rsidRPr="00687179">
        <w:rPr>
          <w:rStyle w:val="apple-converted-space"/>
          <w:sz w:val="28"/>
          <w:szCs w:val="28"/>
        </w:rPr>
        <w:t> </w:t>
      </w:r>
      <w:r w:rsidRPr="00687179">
        <w:rPr>
          <w:sz w:val="28"/>
          <w:szCs w:val="28"/>
        </w:rPr>
        <w:t>Нередко данные синтетического и аналитического учета совмещаются в одном учетном регистре.</w:t>
      </w:r>
    </w:p>
    <w:p w:rsidR="00D248E1" w:rsidRPr="00687179" w:rsidRDefault="00D248E1" w:rsidP="00687179">
      <w:pPr>
        <w:pStyle w:val="a3"/>
        <w:widowControl w:val="0"/>
        <w:shd w:val="clear" w:color="auto" w:fill="FFFFFF"/>
        <w:spacing w:before="0" w:beforeAutospacing="0" w:after="0" w:afterAutospacing="0"/>
        <w:ind w:firstLine="567"/>
        <w:jc w:val="both"/>
        <w:rPr>
          <w:sz w:val="28"/>
          <w:szCs w:val="28"/>
        </w:rPr>
      </w:pPr>
      <w:r w:rsidRPr="00687179">
        <w:rPr>
          <w:sz w:val="28"/>
          <w:szCs w:val="28"/>
        </w:rPr>
        <w:t xml:space="preserve">Оборотная ведомость по синтетическим счетам используется для составления сальдового (заключительного) баланса на следующую отчетную дату. Особенностью оборотных ведомостей по аналитическим счетам является то, что общая сумма всех начальных и конечных остатков и оборотов аналитических счетов по конкретному объекту учета должна соответствовать сумме остатков и оборотов по синтетическому счету, в развитие которого ведутся аналитические счета. </w:t>
      </w:r>
    </w:p>
    <w:p w:rsidR="00D248E1" w:rsidRPr="00687179" w:rsidRDefault="00D248E1" w:rsidP="00687179">
      <w:pPr>
        <w:widowControl w:val="0"/>
        <w:ind w:firstLine="567"/>
        <w:jc w:val="both"/>
        <w:rPr>
          <w:b/>
          <w:sz w:val="28"/>
          <w:szCs w:val="28"/>
        </w:rPr>
      </w:pPr>
      <w:r w:rsidRPr="00687179">
        <w:rPr>
          <w:b/>
          <w:sz w:val="28"/>
          <w:szCs w:val="28"/>
        </w:rPr>
        <w:lastRenderedPageBreak/>
        <w:t>2. Классификация и виды затрат.</w:t>
      </w:r>
    </w:p>
    <w:p w:rsidR="00FA511C" w:rsidRPr="00687179" w:rsidRDefault="00FA511C" w:rsidP="00687179">
      <w:pPr>
        <w:pStyle w:val="a3"/>
        <w:shd w:val="clear" w:color="auto" w:fill="FFFFFF"/>
        <w:spacing w:before="0" w:beforeAutospacing="0" w:after="0" w:afterAutospacing="0"/>
        <w:ind w:firstLine="567"/>
        <w:jc w:val="both"/>
        <w:rPr>
          <w:sz w:val="28"/>
          <w:szCs w:val="28"/>
        </w:rPr>
      </w:pPr>
      <w:r w:rsidRPr="00687179">
        <w:rPr>
          <w:sz w:val="28"/>
          <w:szCs w:val="28"/>
        </w:rPr>
        <w:t>Рассмотрим</w:t>
      </w:r>
      <w:r w:rsidRPr="00687179">
        <w:rPr>
          <w:rStyle w:val="apple-converted-space"/>
          <w:sz w:val="28"/>
          <w:szCs w:val="28"/>
        </w:rPr>
        <w:t> </w:t>
      </w:r>
      <w:r w:rsidRPr="00687179">
        <w:rPr>
          <w:b/>
          <w:bCs/>
          <w:sz w:val="28"/>
          <w:szCs w:val="28"/>
        </w:rPr>
        <w:t xml:space="preserve">классификацию затрат </w:t>
      </w:r>
    </w:p>
    <w:p w:rsidR="00FA511C" w:rsidRPr="00687179" w:rsidRDefault="00FA511C" w:rsidP="00687179">
      <w:pPr>
        <w:pStyle w:val="a3"/>
        <w:shd w:val="clear" w:color="auto" w:fill="FFFFFF"/>
        <w:spacing w:before="0" w:beforeAutospacing="0" w:after="0" w:afterAutospacing="0"/>
        <w:ind w:firstLine="567"/>
        <w:jc w:val="both"/>
        <w:rPr>
          <w:sz w:val="28"/>
          <w:szCs w:val="28"/>
        </w:rPr>
      </w:pPr>
      <w:r w:rsidRPr="00687179">
        <w:rPr>
          <w:b/>
          <w:bCs/>
          <w:sz w:val="28"/>
          <w:szCs w:val="28"/>
        </w:rPr>
        <w:t>1.</w:t>
      </w:r>
      <w:r w:rsidRPr="00687179">
        <w:rPr>
          <w:rStyle w:val="apple-converted-space"/>
          <w:sz w:val="28"/>
          <w:szCs w:val="28"/>
        </w:rPr>
        <w:t> </w:t>
      </w:r>
      <w:r w:rsidRPr="00687179">
        <w:rPr>
          <w:sz w:val="28"/>
          <w:szCs w:val="28"/>
        </w:rPr>
        <w:t>Учет общей суммы затрат на производство организуют</w:t>
      </w:r>
      <w:r w:rsidRPr="00687179">
        <w:rPr>
          <w:rStyle w:val="apple-converted-space"/>
          <w:sz w:val="28"/>
          <w:szCs w:val="28"/>
        </w:rPr>
        <w:t> </w:t>
      </w:r>
      <w:r w:rsidRPr="00687179">
        <w:rPr>
          <w:b/>
          <w:bCs/>
          <w:sz w:val="28"/>
          <w:szCs w:val="28"/>
        </w:rPr>
        <w:t>по экономическим элементам</w:t>
      </w:r>
      <w:r w:rsidRPr="00687179">
        <w:rPr>
          <w:rStyle w:val="apple-converted-space"/>
          <w:i/>
          <w:iCs/>
          <w:sz w:val="28"/>
          <w:szCs w:val="28"/>
        </w:rPr>
        <w:t> </w:t>
      </w:r>
      <w:r w:rsidRPr="00687179">
        <w:rPr>
          <w:i/>
          <w:iCs/>
          <w:sz w:val="28"/>
          <w:szCs w:val="28"/>
        </w:rPr>
        <w:t>затрат</w:t>
      </w:r>
      <w:r w:rsidRPr="00687179">
        <w:rPr>
          <w:sz w:val="28"/>
          <w:szCs w:val="28"/>
        </w:rPr>
        <w:t>, а учет и</w:t>
      </w:r>
      <w:r w:rsidRPr="00687179">
        <w:rPr>
          <w:rStyle w:val="apple-converted-space"/>
          <w:sz w:val="28"/>
          <w:szCs w:val="28"/>
        </w:rPr>
        <w:t> </w:t>
      </w:r>
      <w:r w:rsidRPr="00687179">
        <w:rPr>
          <w:i/>
          <w:iCs/>
          <w:sz w:val="28"/>
          <w:szCs w:val="28"/>
        </w:rPr>
        <w:t>калькуляция себестоимости</w:t>
      </w:r>
      <w:r w:rsidRPr="00687179">
        <w:rPr>
          <w:rStyle w:val="apple-converted-space"/>
          <w:sz w:val="28"/>
          <w:szCs w:val="28"/>
        </w:rPr>
        <w:t> </w:t>
      </w:r>
      <w:r w:rsidRPr="00687179">
        <w:rPr>
          <w:sz w:val="28"/>
          <w:szCs w:val="28"/>
        </w:rPr>
        <w:t>отдельных видов продукции, работ и услуг –</w:t>
      </w:r>
      <w:r w:rsidRPr="00687179">
        <w:rPr>
          <w:rStyle w:val="apple-converted-space"/>
          <w:sz w:val="28"/>
          <w:szCs w:val="28"/>
        </w:rPr>
        <w:t> </w:t>
      </w:r>
      <w:r w:rsidRPr="00687179">
        <w:rPr>
          <w:b/>
          <w:bCs/>
          <w:i/>
          <w:iCs/>
          <w:sz w:val="28"/>
          <w:szCs w:val="28"/>
        </w:rPr>
        <w:t>по статьям затрат</w:t>
      </w:r>
      <w:r w:rsidRPr="00687179">
        <w:rPr>
          <w:b/>
          <w:bCs/>
          <w:sz w:val="28"/>
          <w:szCs w:val="28"/>
        </w:rPr>
        <w:t>.</w:t>
      </w:r>
      <w:r w:rsidRPr="00687179">
        <w:rPr>
          <w:rStyle w:val="apple-converted-space"/>
          <w:sz w:val="28"/>
          <w:szCs w:val="28"/>
        </w:rPr>
        <w:t> </w:t>
      </w:r>
      <w:r w:rsidRPr="00687179">
        <w:rPr>
          <w:sz w:val="28"/>
          <w:szCs w:val="28"/>
        </w:rPr>
        <w:t>Такой вид классификации определяется</w:t>
      </w:r>
      <w:r w:rsidRPr="00687179">
        <w:rPr>
          <w:rStyle w:val="apple-converted-space"/>
          <w:sz w:val="28"/>
          <w:szCs w:val="28"/>
        </w:rPr>
        <w:t> </w:t>
      </w:r>
      <w:r w:rsidRPr="00687179">
        <w:rPr>
          <w:i/>
          <w:iCs/>
          <w:sz w:val="28"/>
          <w:szCs w:val="28"/>
        </w:rPr>
        <w:t>экономическим содержанием</w:t>
      </w:r>
      <w:r w:rsidRPr="00687179">
        <w:rPr>
          <w:rStyle w:val="apple-converted-space"/>
          <w:i/>
          <w:iCs/>
          <w:sz w:val="28"/>
          <w:szCs w:val="28"/>
        </w:rPr>
        <w:t> </w:t>
      </w:r>
      <w:r w:rsidRPr="00687179">
        <w:rPr>
          <w:sz w:val="28"/>
          <w:szCs w:val="28"/>
        </w:rPr>
        <w:t>произведенных затрат.</w:t>
      </w:r>
    </w:p>
    <w:p w:rsidR="00FA511C" w:rsidRPr="00687179" w:rsidRDefault="00FA511C" w:rsidP="00687179">
      <w:pPr>
        <w:pStyle w:val="a3"/>
        <w:shd w:val="clear" w:color="auto" w:fill="FFFFFF"/>
        <w:spacing w:before="0" w:beforeAutospacing="0" w:after="0" w:afterAutospacing="0"/>
        <w:ind w:firstLine="567"/>
        <w:jc w:val="both"/>
        <w:rPr>
          <w:sz w:val="28"/>
          <w:szCs w:val="28"/>
        </w:rPr>
      </w:pPr>
      <w:r w:rsidRPr="00687179">
        <w:rPr>
          <w:sz w:val="28"/>
          <w:szCs w:val="28"/>
        </w:rPr>
        <w:t xml:space="preserve">По экономическим элементам составляют сметы затрат. Выделяют </w:t>
      </w:r>
      <w:r w:rsidRPr="00687179">
        <w:rPr>
          <w:b/>
          <w:sz w:val="28"/>
          <w:szCs w:val="28"/>
        </w:rPr>
        <w:t>пять элементов затрат</w:t>
      </w:r>
      <w:r w:rsidRPr="00687179">
        <w:rPr>
          <w:sz w:val="28"/>
          <w:szCs w:val="28"/>
        </w:rPr>
        <w:t>:   материальные затраты (за вычетом стоимости возвратных отходов);  затраты на оплату труда;</w:t>
      </w:r>
      <w:r w:rsidR="00687179">
        <w:rPr>
          <w:sz w:val="28"/>
          <w:szCs w:val="28"/>
        </w:rPr>
        <w:t xml:space="preserve"> </w:t>
      </w:r>
      <w:r w:rsidRPr="00687179">
        <w:rPr>
          <w:sz w:val="28"/>
          <w:szCs w:val="28"/>
        </w:rPr>
        <w:t>отчисления на социальные нужды;</w:t>
      </w:r>
      <w:r w:rsidR="00687179">
        <w:rPr>
          <w:sz w:val="28"/>
          <w:szCs w:val="28"/>
        </w:rPr>
        <w:t xml:space="preserve"> </w:t>
      </w:r>
      <w:r w:rsidRPr="00687179">
        <w:rPr>
          <w:sz w:val="28"/>
          <w:szCs w:val="28"/>
        </w:rPr>
        <w:t>амортизация основных фондов;</w:t>
      </w:r>
      <w:r w:rsidR="00687179">
        <w:rPr>
          <w:sz w:val="28"/>
          <w:szCs w:val="28"/>
        </w:rPr>
        <w:t xml:space="preserve"> </w:t>
      </w:r>
      <w:r w:rsidRPr="00687179">
        <w:rPr>
          <w:sz w:val="28"/>
          <w:szCs w:val="28"/>
        </w:rPr>
        <w:t>    прочие затраты.</w:t>
      </w:r>
    </w:p>
    <w:p w:rsidR="00FA511C" w:rsidRPr="00687179" w:rsidRDefault="00FA511C" w:rsidP="00687179">
      <w:pPr>
        <w:pStyle w:val="a3"/>
        <w:shd w:val="clear" w:color="auto" w:fill="FFFFFF"/>
        <w:spacing w:before="0" w:beforeAutospacing="0" w:after="0" w:afterAutospacing="0"/>
        <w:ind w:firstLine="567"/>
        <w:jc w:val="both"/>
        <w:rPr>
          <w:sz w:val="28"/>
          <w:szCs w:val="28"/>
        </w:rPr>
      </w:pPr>
      <w:r w:rsidRPr="00687179">
        <w:rPr>
          <w:b/>
          <w:bCs/>
          <w:sz w:val="28"/>
          <w:szCs w:val="28"/>
        </w:rPr>
        <w:t>2. Входящие и истекшие затраты.</w:t>
      </w:r>
      <w:r w:rsidRPr="00687179">
        <w:rPr>
          <w:rStyle w:val="apple-converted-space"/>
          <w:b/>
          <w:bCs/>
          <w:sz w:val="28"/>
          <w:szCs w:val="28"/>
        </w:rPr>
        <w:t> </w:t>
      </w:r>
      <w:r w:rsidRPr="00687179">
        <w:rPr>
          <w:i/>
          <w:iCs/>
          <w:sz w:val="28"/>
          <w:szCs w:val="28"/>
        </w:rPr>
        <w:t>Входящие  затраты</w:t>
      </w:r>
      <w:r w:rsidRPr="00687179">
        <w:rPr>
          <w:rStyle w:val="apple-converted-space"/>
          <w:b/>
          <w:bCs/>
          <w:sz w:val="28"/>
          <w:szCs w:val="28"/>
        </w:rPr>
        <w:t> </w:t>
      </w:r>
      <w:r w:rsidRPr="00687179">
        <w:rPr>
          <w:b/>
          <w:bCs/>
          <w:sz w:val="28"/>
          <w:szCs w:val="28"/>
        </w:rPr>
        <w:t>–</w:t>
      </w:r>
      <w:r w:rsidRPr="00687179">
        <w:rPr>
          <w:rStyle w:val="apple-converted-space"/>
          <w:b/>
          <w:bCs/>
          <w:sz w:val="28"/>
          <w:szCs w:val="28"/>
        </w:rPr>
        <w:t> </w:t>
      </w:r>
      <w:r w:rsidRPr="00687179">
        <w:rPr>
          <w:sz w:val="28"/>
          <w:szCs w:val="28"/>
        </w:rPr>
        <w:t xml:space="preserve">это те средства, ресурсы, которые были приобретены, имеются в наличии и, как ожидается, должны принести доходы в будущем. </w:t>
      </w:r>
    </w:p>
    <w:p w:rsidR="00FA511C" w:rsidRPr="00687179" w:rsidRDefault="00FA511C" w:rsidP="00687179">
      <w:pPr>
        <w:pStyle w:val="a3"/>
        <w:shd w:val="clear" w:color="auto" w:fill="FFFFFF"/>
        <w:spacing w:before="0" w:beforeAutospacing="0" w:after="0" w:afterAutospacing="0"/>
        <w:ind w:firstLine="567"/>
        <w:jc w:val="both"/>
        <w:rPr>
          <w:sz w:val="28"/>
          <w:szCs w:val="28"/>
        </w:rPr>
      </w:pPr>
      <w:r w:rsidRPr="00687179">
        <w:rPr>
          <w:sz w:val="28"/>
          <w:szCs w:val="28"/>
        </w:rPr>
        <w:t>Если эти средства (ресурсы) в течение отчетного периода были израсходованы для получения доходов и потеряли способность приносить доход в дальнейшем, то они переходят в разряд</w:t>
      </w:r>
      <w:r w:rsidRPr="00687179">
        <w:rPr>
          <w:rStyle w:val="apple-converted-space"/>
          <w:sz w:val="28"/>
          <w:szCs w:val="28"/>
        </w:rPr>
        <w:t> </w:t>
      </w:r>
      <w:r w:rsidRPr="00687179">
        <w:rPr>
          <w:i/>
          <w:iCs/>
          <w:sz w:val="28"/>
          <w:szCs w:val="28"/>
        </w:rPr>
        <w:t>истекших.</w:t>
      </w:r>
      <w:r w:rsidRPr="00687179">
        <w:rPr>
          <w:rStyle w:val="apple-converted-space"/>
          <w:sz w:val="28"/>
          <w:szCs w:val="28"/>
        </w:rPr>
        <w:t> </w:t>
      </w:r>
    </w:p>
    <w:p w:rsidR="00FA511C" w:rsidRPr="00687179" w:rsidRDefault="00FA511C" w:rsidP="00687179">
      <w:pPr>
        <w:pStyle w:val="a3"/>
        <w:shd w:val="clear" w:color="auto" w:fill="FFFFFF"/>
        <w:spacing w:before="0" w:beforeAutospacing="0" w:after="0" w:afterAutospacing="0"/>
        <w:ind w:firstLine="567"/>
        <w:jc w:val="both"/>
        <w:rPr>
          <w:sz w:val="28"/>
          <w:szCs w:val="28"/>
        </w:rPr>
      </w:pPr>
      <w:r w:rsidRPr="00687179">
        <w:rPr>
          <w:b/>
          <w:bCs/>
          <w:sz w:val="28"/>
          <w:szCs w:val="28"/>
        </w:rPr>
        <w:t>3.Прямые и косвенные затраты</w:t>
      </w:r>
      <w:r w:rsidRPr="00687179">
        <w:rPr>
          <w:sz w:val="28"/>
          <w:szCs w:val="28"/>
        </w:rPr>
        <w:t>. К</w:t>
      </w:r>
      <w:r w:rsidRPr="00687179">
        <w:rPr>
          <w:rStyle w:val="apple-converted-space"/>
          <w:i/>
          <w:iCs/>
          <w:sz w:val="28"/>
          <w:szCs w:val="28"/>
        </w:rPr>
        <w:t> </w:t>
      </w:r>
      <w:r w:rsidRPr="00687179">
        <w:rPr>
          <w:i/>
          <w:iCs/>
          <w:sz w:val="28"/>
          <w:szCs w:val="28"/>
        </w:rPr>
        <w:t>прямым</w:t>
      </w:r>
      <w:r w:rsidRPr="00687179">
        <w:rPr>
          <w:sz w:val="28"/>
          <w:szCs w:val="28"/>
        </w:rPr>
        <w:t>  затратам относят прямые материальные затраты и прямые затраты на оплату труда. Они учитываются по дебету сч.20 «Основное производство», и их можно отнести непосредственно на определенное изделие на основании первичных документов.</w:t>
      </w:r>
      <w:r w:rsidR="00687179">
        <w:rPr>
          <w:sz w:val="28"/>
          <w:szCs w:val="28"/>
        </w:rPr>
        <w:t xml:space="preserve"> </w:t>
      </w:r>
      <w:r w:rsidRPr="00687179">
        <w:rPr>
          <w:i/>
          <w:iCs/>
          <w:sz w:val="28"/>
          <w:szCs w:val="28"/>
        </w:rPr>
        <w:t>Косвенные</w:t>
      </w:r>
      <w:r w:rsidRPr="00687179">
        <w:rPr>
          <w:rStyle w:val="apple-converted-space"/>
          <w:i/>
          <w:iCs/>
          <w:sz w:val="28"/>
          <w:szCs w:val="28"/>
        </w:rPr>
        <w:t> </w:t>
      </w:r>
      <w:r w:rsidRPr="00687179">
        <w:rPr>
          <w:sz w:val="28"/>
          <w:szCs w:val="28"/>
        </w:rPr>
        <w:t>расходы невозможно прямо отнести на какое-либо изделие. Они распределяются между отдельными изделиями согласно выбранной организацией методике.</w:t>
      </w:r>
      <w:r w:rsidRPr="00687179">
        <w:rPr>
          <w:i/>
          <w:iCs/>
          <w:sz w:val="28"/>
          <w:szCs w:val="28"/>
        </w:rPr>
        <w:t>.</w:t>
      </w:r>
    </w:p>
    <w:p w:rsidR="00FA511C" w:rsidRPr="00687179" w:rsidRDefault="00FA511C" w:rsidP="00687179">
      <w:pPr>
        <w:pStyle w:val="a3"/>
        <w:shd w:val="clear" w:color="auto" w:fill="FFFFFF"/>
        <w:spacing w:before="0" w:beforeAutospacing="0" w:after="0" w:afterAutospacing="0"/>
        <w:ind w:firstLine="567"/>
        <w:jc w:val="both"/>
        <w:rPr>
          <w:sz w:val="28"/>
          <w:szCs w:val="28"/>
        </w:rPr>
      </w:pPr>
      <w:r w:rsidRPr="00687179">
        <w:rPr>
          <w:b/>
          <w:bCs/>
          <w:sz w:val="28"/>
          <w:szCs w:val="28"/>
        </w:rPr>
        <w:t>4. Основные и накладные.</w:t>
      </w:r>
      <w:r w:rsidRPr="00687179">
        <w:rPr>
          <w:rStyle w:val="apple-converted-space"/>
          <w:sz w:val="28"/>
          <w:szCs w:val="28"/>
        </w:rPr>
        <w:t> </w:t>
      </w:r>
      <w:r w:rsidR="00687179">
        <w:rPr>
          <w:rStyle w:val="apple-converted-space"/>
          <w:sz w:val="28"/>
          <w:szCs w:val="28"/>
        </w:rPr>
        <w:t xml:space="preserve"> </w:t>
      </w:r>
      <w:r w:rsidRPr="00687179">
        <w:rPr>
          <w:i/>
          <w:iCs/>
          <w:sz w:val="28"/>
          <w:szCs w:val="28"/>
        </w:rPr>
        <w:t>Основные</w:t>
      </w:r>
      <w:r w:rsidRPr="00687179">
        <w:rPr>
          <w:rStyle w:val="apple-converted-space"/>
          <w:sz w:val="28"/>
          <w:szCs w:val="28"/>
        </w:rPr>
        <w:t> </w:t>
      </w:r>
      <w:r w:rsidRPr="00687179">
        <w:rPr>
          <w:sz w:val="28"/>
          <w:szCs w:val="28"/>
        </w:rPr>
        <w:t xml:space="preserve">– затраты, которые непосредственно связаны с процессом производства продукции работ, услуг (материалы, заработная плата и начисления на заработную плату рабочих, износ инструментов и т. д.). </w:t>
      </w:r>
      <w:r w:rsidRPr="00687179">
        <w:rPr>
          <w:i/>
          <w:iCs/>
          <w:sz w:val="28"/>
          <w:szCs w:val="28"/>
        </w:rPr>
        <w:t>Накладные</w:t>
      </w:r>
      <w:r w:rsidRPr="00687179">
        <w:rPr>
          <w:rStyle w:val="apple-converted-space"/>
          <w:sz w:val="28"/>
          <w:szCs w:val="28"/>
        </w:rPr>
        <w:t> </w:t>
      </w:r>
      <w:r w:rsidRPr="00687179">
        <w:rPr>
          <w:sz w:val="28"/>
          <w:szCs w:val="28"/>
        </w:rPr>
        <w:t xml:space="preserve">– затраты по управлению и обслуживанию производственного процесса (общепроизводственные и общехозяйственные расходы). </w:t>
      </w:r>
    </w:p>
    <w:p w:rsidR="00687179" w:rsidRDefault="00FA511C" w:rsidP="00687179">
      <w:pPr>
        <w:pStyle w:val="a3"/>
        <w:shd w:val="clear" w:color="auto" w:fill="FFFFFF"/>
        <w:spacing w:before="0" w:beforeAutospacing="0" w:after="0" w:afterAutospacing="0"/>
        <w:ind w:firstLine="567"/>
        <w:jc w:val="both"/>
        <w:rPr>
          <w:sz w:val="28"/>
          <w:szCs w:val="28"/>
        </w:rPr>
      </w:pPr>
      <w:r w:rsidRPr="00687179">
        <w:rPr>
          <w:b/>
          <w:bCs/>
          <w:sz w:val="28"/>
          <w:szCs w:val="28"/>
        </w:rPr>
        <w:t>5. Производственные и внепроизводственные (периодические затраты, или затраты периода).</w:t>
      </w:r>
      <w:r w:rsidRPr="00687179">
        <w:rPr>
          <w:rStyle w:val="apple-converted-space"/>
          <w:b/>
          <w:bCs/>
          <w:sz w:val="28"/>
          <w:szCs w:val="28"/>
        </w:rPr>
        <w:t> </w:t>
      </w:r>
      <w:r w:rsidRPr="00687179">
        <w:rPr>
          <w:i/>
          <w:iCs/>
          <w:sz w:val="28"/>
          <w:szCs w:val="28"/>
        </w:rPr>
        <w:t>Производственные затраты –</w:t>
      </w:r>
      <w:r w:rsidRPr="00687179">
        <w:rPr>
          <w:rStyle w:val="apple-converted-space"/>
          <w:sz w:val="28"/>
          <w:szCs w:val="28"/>
        </w:rPr>
        <w:t> </w:t>
      </w:r>
      <w:r w:rsidRPr="00687179">
        <w:rPr>
          <w:sz w:val="28"/>
          <w:szCs w:val="28"/>
        </w:rPr>
        <w:t xml:space="preserve">это затраты, входящие в себестоимость продукции. </w:t>
      </w:r>
      <w:r w:rsidR="00687179">
        <w:rPr>
          <w:sz w:val="28"/>
          <w:szCs w:val="28"/>
        </w:rPr>
        <w:t xml:space="preserve"> </w:t>
      </w:r>
      <w:r w:rsidRPr="00687179">
        <w:rPr>
          <w:i/>
          <w:iCs/>
          <w:sz w:val="28"/>
          <w:szCs w:val="28"/>
        </w:rPr>
        <w:t>Внепроизводственные затраты (периодические) –</w:t>
      </w:r>
      <w:r w:rsidRPr="00687179">
        <w:rPr>
          <w:rStyle w:val="apple-converted-space"/>
          <w:sz w:val="28"/>
          <w:szCs w:val="28"/>
        </w:rPr>
        <w:t> </w:t>
      </w:r>
      <w:r w:rsidRPr="00687179">
        <w:rPr>
          <w:sz w:val="28"/>
          <w:szCs w:val="28"/>
        </w:rPr>
        <w:t xml:space="preserve">это издержки, которые нельзя </w:t>
      </w:r>
      <w:proofErr w:type="spellStart"/>
      <w:r w:rsidRPr="00687179">
        <w:rPr>
          <w:sz w:val="28"/>
          <w:szCs w:val="28"/>
        </w:rPr>
        <w:t>проинвентаризировать</w:t>
      </w:r>
      <w:proofErr w:type="spellEnd"/>
      <w:r w:rsidRPr="00687179">
        <w:rPr>
          <w:sz w:val="28"/>
          <w:szCs w:val="28"/>
        </w:rPr>
        <w:t xml:space="preserve">. </w:t>
      </w:r>
    </w:p>
    <w:p w:rsidR="00FA511C" w:rsidRPr="00687179" w:rsidRDefault="00FA511C" w:rsidP="00687179">
      <w:pPr>
        <w:pStyle w:val="a3"/>
        <w:shd w:val="clear" w:color="auto" w:fill="FFFFFF"/>
        <w:spacing w:before="0" w:beforeAutospacing="0" w:after="0" w:afterAutospacing="0"/>
        <w:ind w:firstLine="567"/>
        <w:jc w:val="both"/>
        <w:rPr>
          <w:sz w:val="28"/>
          <w:szCs w:val="28"/>
        </w:rPr>
      </w:pPr>
      <w:r w:rsidRPr="00687179">
        <w:rPr>
          <w:b/>
          <w:bCs/>
          <w:sz w:val="28"/>
          <w:szCs w:val="28"/>
        </w:rPr>
        <w:t>6. Одноэлементные и комплексные затраты.</w:t>
      </w:r>
      <w:r w:rsidR="00687179">
        <w:rPr>
          <w:rStyle w:val="apple-converted-space"/>
          <w:sz w:val="28"/>
          <w:szCs w:val="28"/>
        </w:rPr>
        <w:t xml:space="preserve"> </w:t>
      </w:r>
      <w:r w:rsidRPr="00687179">
        <w:rPr>
          <w:i/>
          <w:iCs/>
          <w:sz w:val="28"/>
          <w:szCs w:val="28"/>
        </w:rPr>
        <w:t>Одноэлементными</w:t>
      </w:r>
      <w:r w:rsidR="00687179">
        <w:rPr>
          <w:i/>
          <w:iCs/>
          <w:sz w:val="28"/>
          <w:szCs w:val="28"/>
        </w:rPr>
        <w:t xml:space="preserve"> </w:t>
      </w:r>
      <w:r w:rsidRPr="00687179">
        <w:rPr>
          <w:sz w:val="28"/>
          <w:szCs w:val="28"/>
        </w:rPr>
        <w:t>называют затраты, которые в данной организации не могут быть разложены на слагаемые: материальные затраты, затраты на оплату труда, отчисления на социальные нужды, прочие затраты.</w:t>
      </w:r>
      <w:r w:rsidRPr="00687179">
        <w:rPr>
          <w:rStyle w:val="apple-converted-space"/>
          <w:sz w:val="28"/>
          <w:szCs w:val="28"/>
        </w:rPr>
        <w:t> </w:t>
      </w:r>
      <w:r w:rsidRPr="00687179">
        <w:rPr>
          <w:i/>
          <w:iCs/>
          <w:sz w:val="28"/>
          <w:szCs w:val="28"/>
        </w:rPr>
        <w:t>Комплексные</w:t>
      </w:r>
      <w:r w:rsidRPr="00687179">
        <w:rPr>
          <w:rStyle w:val="apple-converted-space"/>
          <w:i/>
          <w:iCs/>
          <w:sz w:val="28"/>
          <w:szCs w:val="28"/>
        </w:rPr>
        <w:t> </w:t>
      </w:r>
      <w:r w:rsidRPr="00687179">
        <w:rPr>
          <w:sz w:val="28"/>
          <w:szCs w:val="28"/>
        </w:rPr>
        <w:t xml:space="preserve">затраты состоят из нескольких экономических элементов. </w:t>
      </w:r>
    </w:p>
    <w:p w:rsidR="00FA511C" w:rsidRPr="00687179" w:rsidRDefault="00FA511C" w:rsidP="00687179">
      <w:pPr>
        <w:pStyle w:val="a3"/>
        <w:shd w:val="clear" w:color="auto" w:fill="FFFFFF"/>
        <w:spacing w:before="0" w:beforeAutospacing="0" w:after="0" w:afterAutospacing="0"/>
        <w:ind w:firstLine="567"/>
        <w:jc w:val="both"/>
        <w:rPr>
          <w:sz w:val="28"/>
          <w:szCs w:val="28"/>
        </w:rPr>
      </w:pPr>
      <w:r w:rsidRPr="00687179">
        <w:rPr>
          <w:b/>
          <w:bCs/>
          <w:sz w:val="28"/>
          <w:szCs w:val="28"/>
        </w:rPr>
        <w:t>Постоянные и переменные затраты.</w:t>
      </w:r>
      <w:r w:rsidRPr="00687179">
        <w:rPr>
          <w:rStyle w:val="apple-converted-space"/>
          <w:b/>
          <w:bCs/>
          <w:sz w:val="28"/>
          <w:szCs w:val="28"/>
        </w:rPr>
        <w:t> </w:t>
      </w:r>
      <w:r w:rsidR="00687179">
        <w:rPr>
          <w:rStyle w:val="apple-converted-space"/>
          <w:b/>
          <w:bCs/>
          <w:sz w:val="28"/>
          <w:szCs w:val="28"/>
        </w:rPr>
        <w:t xml:space="preserve"> </w:t>
      </w:r>
      <w:r w:rsidRPr="00687179">
        <w:rPr>
          <w:i/>
          <w:iCs/>
          <w:sz w:val="28"/>
          <w:szCs w:val="28"/>
        </w:rPr>
        <w:t>Переменные затраты</w:t>
      </w:r>
      <w:r w:rsidRPr="00687179">
        <w:rPr>
          <w:rStyle w:val="apple-converted-space"/>
          <w:sz w:val="28"/>
          <w:szCs w:val="28"/>
        </w:rPr>
        <w:t> </w:t>
      </w:r>
      <w:r w:rsidRPr="00687179">
        <w:rPr>
          <w:sz w:val="28"/>
          <w:szCs w:val="28"/>
        </w:rPr>
        <w:t>возрастают или уменьшаются пропорционально объему производства продукции, т.е. зависят от деловой активности организации. Производственные затраты, которые остаются практически неизменными в течение отчетного периода, не зависят от деловой активности предприятия  называются</w:t>
      </w:r>
      <w:r w:rsidR="00687179">
        <w:rPr>
          <w:rStyle w:val="apple-converted-space"/>
          <w:sz w:val="28"/>
          <w:szCs w:val="28"/>
        </w:rPr>
        <w:t xml:space="preserve"> </w:t>
      </w:r>
      <w:r w:rsidRPr="00687179">
        <w:rPr>
          <w:i/>
          <w:iCs/>
          <w:sz w:val="28"/>
          <w:szCs w:val="28"/>
        </w:rPr>
        <w:t>постоянными</w:t>
      </w:r>
      <w:r w:rsidR="00687179">
        <w:rPr>
          <w:rStyle w:val="apple-converted-space"/>
          <w:i/>
          <w:iCs/>
          <w:sz w:val="28"/>
          <w:szCs w:val="28"/>
        </w:rPr>
        <w:t xml:space="preserve"> </w:t>
      </w:r>
      <w:r w:rsidRPr="00687179">
        <w:rPr>
          <w:sz w:val="28"/>
          <w:szCs w:val="28"/>
        </w:rPr>
        <w:t>производственными</w:t>
      </w:r>
      <w:r w:rsidR="00687179">
        <w:rPr>
          <w:rStyle w:val="apple-converted-space"/>
          <w:sz w:val="28"/>
          <w:szCs w:val="28"/>
        </w:rPr>
        <w:t xml:space="preserve"> </w:t>
      </w:r>
      <w:r w:rsidRPr="00687179">
        <w:rPr>
          <w:i/>
          <w:iCs/>
          <w:sz w:val="28"/>
          <w:szCs w:val="28"/>
        </w:rPr>
        <w:t>затратами.</w:t>
      </w:r>
      <w:r w:rsidRPr="00687179">
        <w:rPr>
          <w:rStyle w:val="apple-converted-space"/>
          <w:sz w:val="28"/>
          <w:szCs w:val="28"/>
        </w:rPr>
        <w:t> </w:t>
      </w:r>
      <w:r w:rsidRPr="00687179">
        <w:rPr>
          <w:sz w:val="28"/>
          <w:szCs w:val="28"/>
        </w:rPr>
        <w:t> </w:t>
      </w:r>
    </w:p>
    <w:p w:rsidR="00D248E1" w:rsidRPr="00AA5405" w:rsidRDefault="00D248E1" w:rsidP="00687179">
      <w:pPr>
        <w:widowControl w:val="0"/>
        <w:ind w:firstLine="567"/>
        <w:jc w:val="both"/>
        <w:rPr>
          <w:b/>
          <w:sz w:val="28"/>
          <w:szCs w:val="28"/>
        </w:rPr>
      </w:pPr>
      <w:r w:rsidRPr="00AA5405">
        <w:rPr>
          <w:b/>
          <w:sz w:val="28"/>
          <w:szCs w:val="28"/>
        </w:rPr>
        <w:lastRenderedPageBreak/>
        <w:t>3. Порядок учета готовой продукции на складе и в бухгалтерии. Учет расходов на продажу продукции.</w:t>
      </w:r>
    </w:p>
    <w:p w:rsidR="00FA511C" w:rsidRPr="00687179" w:rsidRDefault="00FA511C" w:rsidP="00687179">
      <w:pPr>
        <w:pStyle w:val="a3"/>
        <w:spacing w:before="0" w:beforeAutospacing="0" w:after="0" w:afterAutospacing="0"/>
        <w:ind w:firstLine="567"/>
        <w:jc w:val="both"/>
        <w:rPr>
          <w:sz w:val="28"/>
          <w:szCs w:val="28"/>
        </w:rPr>
      </w:pPr>
      <w:r w:rsidRPr="00687179">
        <w:rPr>
          <w:rStyle w:val="a6"/>
          <w:sz w:val="28"/>
          <w:szCs w:val="28"/>
        </w:rPr>
        <w:t>Учет готовой продукции</w:t>
      </w:r>
      <w:r w:rsidRPr="00687179">
        <w:rPr>
          <w:rStyle w:val="apple-converted-space"/>
          <w:sz w:val="28"/>
          <w:szCs w:val="28"/>
        </w:rPr>
        <w:t> </w:t>
      </w:r>
      <w:r w:rsidRPr="00687179">
        <w:rPr>
          <w:sz w:val="28"/>
          <w:szCs w:val="28"/>
        </w:rPr>
        <w:t>ведется на активном счете 40 «Готовая продукция» по фактической производственной себестоимости (могут использоваться и учетные цены).</w:t>
      </w:r>
    </w:p>
    <w:p w:rsidR="00FA511C" w:rsidRPr="00687179" w:rsidRDefault="00FA511C" w:rsidP="00687179">
      <w:pPr>
        <w:pStyle w:val="a3"/>
        <w:spacing w:before="0" w:beforeAutospacing="0" w:after="0" w:afterAutospacing="0"/>
        <w:ind w:firstLine="567"/>
        <w:jc w:val="both"/>
        <w:rPr>
          <w:sz w:val="28"/>
          <w:szCs w:val="28"/>
        </w:rPr>
      </w:pPr>
      <w:r w:rsidRPr="00687179">
        <w:rPr>
          <w:sz w:val="28"/>
          <w:szCs w:val="28"/>
        </w:rPr>
        <w:t>Счет 40 «Готовая продукция» используется предприятиями материального производства. Изделия, приобретенные для комплектации или в качестве товаров для продажи, учитываются на счете 41 «Товары». Синтетический</w:t>
      </w:r>
      <w:r w:rsidRPr="00687179">
        <w:rPr>
          <w:rStyle w:val="apple-converted-space"/>
          <w:sz w:val="28"/>
          <w:szCs w:val="28"/>
        </w:rPr>
        <w:t> </w:t>
      </w:r>
      <w:r w:rsidRPr="00687179">
        <w:rPr>
          <w:rStyle w:val="a6"/>
          <w:sz w:val="28"/>
          <w:szCs w:val="28"/>
        </w:rPr>
        <w:t>учет готовой продукции</w:t>
      </w:r>
      <w:r w:rsidRPr="00687179">
        <w:rPr>
          <w:rStyle w:val="apple-converted-space"/>
          <w:sz w:val="28"/>
          <w:szCs w:val="28"/>
        </w:rPr>
        <w:t> </w:t>
      </w:r>
      <w:r w:rsidRPr="00687179">
        <w:rPr>
          <w:sz w:val="28"/>
          <w:szCs w:val="28"/>
        </w:rPr>
        <w:t>можно вести с использованием счета 37 «Выпуск продукции (работ, услуг)» и без использования его.</w:t>
      </w:r>
    </w:p>
    <w:p w:rsidR="00FA511C" w:rsidRPr="00687179" w:rsidRDefault="00FA511C" w:rsidP="00687179">
      <w:pPr>
        <w:pStyle w:val="a3"/>
        <w:spacing w:before="0" w:beforeAutospacing="0" w:after="0" w:afterAutospacing="0"/>
        <w:ind w:firstLine="567"/>
        <w:jc w:val="both"/>
        <w:rPr>
          <w:sz w:val="28"/>
          <w:szCs w:val="28"/>
        </w:rPr>
      </w:pPr>
      <w:r w:rsidRPr="00687179">
        <w:rPr>
          <w:rStyle w:val="a6"/>
          <w:sz w:val="28"/>
          <w:szCs w:val="28"/>
        </w:rPr>
        <w:t>Учет готовой продукции</w:t>
      </w:r>
      <w:r w:rsidRPr="00687179">
        <w:rPr>
          <w:rStyle w:val="apple-converted-space"/>
          <w:sz w:val="28"/>
          <w:szCs w:val="28"/>
        </w:rPr>
        <w:t> </w:t>
      </w:r>
      <w:r w:rsidRPr="00687179">
        <w:rPr>
          <w:sz w:val="28"/>
          <w:szCs w:val="28"/>
        </w:rPr>
        <w:t>по учетным ценам оформляется бухгалтерской записью по дебету счета 40 «Готовая продукция» и кредиту счета 20 «Основное производство». По окончании месяца вычисляется фактическая себестоимость готовой продукции, определяется отклонение фактической</w:t>
      </w:r>
      <w:r w:rsidRPr="00687179">
        <w:rPr>
          <w:rStyle w:val="apple-converted-space"/>
          <w:sz w:val="28"/>
          <w:szCs w:val="28"/>
        </w:rPr>
        <w:t> </w:t>
      </w:r>
      <w:hyperlink r:id="rId76" w:history="1">
        <w:r w:rsidRPr="00687179">
          <w:rPr>
            <w:rStyle w:val="a7"/>
            <w:color w:val="auto"/>
            <w:sz w:val="28"/>
            <w:szCs w:val="28"/>
          </w:rPr>
          <w:t>себестоимости продукции</w:t>
        </w:r>
      </w:hyperlink>
      <w:r w:rsidRPr="00687179">
        <w:rPr>
          <w:rStyle w:val="apple-converted-space"/>
          <w:sz w:val="28"/>
          <w:szCs w:val="28"/>
        </w:rPr>
        <w:t> </w:t>
      </w:r>
      <w:r w:rsidRPr="00687179">
        <w:rPr>
          <w:sz w:val="28"/>
          <w:szCs w:val="28"/>
        </w:rPr>
        <w:t xml:space="preserve">от ее стоимости по учетным ценам и это отклонение списывается с кредита счета 20 «Основное производство» в дебет счета 40 «Готовая продукция» дополнительной бухгалтерской проводкой или способом «красное </w:t>
      </w:r>
      <w:proofErr w:type="spellStart"/>
      <w:r w:rsidRPr="00687179">
        <w:rPr>
          <w:sz w:val="28"/>
          <w:szCs w:val="28"/>
        </w:rPr>
        <w:t>сторно</w:t>
      </w:r>
      <w:proofErr w:type="spellEnd"/>
      <w:r w:rsidRPr="00687179">
        <w:rPr>
          <w:sz w:val="28"/>
          <w:szCs w:val="28"/>
        </w:rPr>
        <w:t>».</w:t>
      </w:r>
    </w:p>
    <w:p w:rsidR="00FA511C" w:rsidRPr="00687179" w:rsidRDefault="00FA511C" w:rsidP="00687179">
      <w:pPr>
        <w:pStyle w:val="a3"/>
        <w:spacing w:before="0" w:beforeAutospacing="0" w:after="0" w:afterAutospacing="0"/>
        <w:ind w:firstLine="567"/>
        <w:jc w:val="both"/>
        <w:rPr>
          <w:sz w:val="28"/>
          <w:szCs w:val="28"/>
        </w:rPr>
      </w:pPr>
      <w:r w:rsidRPr="00687179">
        <w:rPr>
          <w:sz w:val="28"/>
          <w:szCs w:val="28"/>
        </w:rPr>
        <w:t>Если готовая продукция используется на самом предприятии, то она может приходоваться по дебету счета 10 «Материалы» и других аналогичных счетов с кредита счета 20 «Основное производство».</w:t>
      </w:r>
    </w:p>
    <w:p w:rsidR="00FA511C" w:rsidRPr="00687179" w:rsidRDefault="00FA511C" w:rsidP="00687179">
      <w:pPr>
        <w:pStyle w:val="a3"/>
        <w:spacing w:before="0" w:beforeAutospacing="0" w:after="0" w:afterAutospacing="0"/>
        <w:ind w:firstLine="567"/>
        <w:jc w:val="both"/>
        <w:rPr>
          <w:sz w:val="28"/>
          <w:szCs w:val="28"/>
        </w:rPr>
      </w:pPr>
      <w:r w:rsidRPr="00687179">
        <w:rPr>
          <w:sz w:val="28"/>
          <w:szCs w:val="28"/>
        </w:rPr>
        <w:t>В</w:t>
      </w:r>
      <w:r w:rsidRPr="00687179">
        <w:rPr>
          <w:rStyle w:val="apple-converted-space"/>
          <w:sz w:val="28"/>
          <w:szCs w:val="28"/>
        </w:rPr>
        <w:t> </w:t>
      </w:r>
      <w:hyperlink r:id="rId77" w:history="1">
        <w:r w:rsidRPr="00687179">
          <w:rPr>
            <w:rStyle w:val="a7"/>
            <w:color w:val="auto"/>
            <w:sz w:val="28"/>
            <w:szCs w:val="28"/>
          </w:rPr>
          <w:t>бухгалтерском балансе</w:t>
        </w:r>
      </w:hyperlink>
      <w:r w:rsidRPr="00687179">
        <w:rPr>
          <w:rStyle w:val="apple-converted-space"/>
          <w:sz w:val="28"/>
          <w:szCs w:val="28"/>
        </w:rPr>
        <w:t> </w:t>
      </w:r>
      <w:r w:rsidRPr="00687179">
        <w:rPr>
          <w:sz w:val="28"/>
          <w:szCs w:val="28"/>
        </w:rPr>
        <w:t xml:space="preserve">готовая продукция отражается: по полной фактической производственной себестоимости (если не используется счет 37 и общехозяйственные расходы списывают на счета 20, 23, 29); по полной нормативной (плановой) себестоимости (если используется счет 37 и общехозяйственные расходы списывают на счета 20, 23, 29); по неполной нормативной себестоимости (если используется счет 37 и общехозяйственные расходы списывают на счет 46); </w:t>
      </w:r>
    </w:p>
    <w:p w:rsidR="00AA5405" w:rsidRDefault="00FA511C" w:rsidP="00AA5405">
      <w:pPr>
        <w:pStyle w:val="4"/>
        <w:shd w:val="clear" w:color="auto" w:fill="FFFFFF"/>
        <w:spacing w:before="0"/>
        <w:ind w:firstLine="567"/>
        <w:jc w:val="both"/>
        <w:rPr>
          <w:rFonts w:ascii="Times New Roman" w:hAnsi="Times New Roman" w:cs="Times New Roman"/>
          <w:color w:val="auto"/>
          <w:sz w:val="28"/>
          <w:szCs w:val="28"/>
        </w:rPr>
      </w:pPr>
      <w:r w:rsidRPr="00687179">
        <w:rPr>
          <w:rFonts w:ascii="Times New Roman" w:hAnsi="Times New Roman" w:cs="Times New Roman"/>
          <w:color w:val="auto"/>
          <w:sz w:val="28"/>
          <w:szCs w:val="28"/>
        </w:rPr>
        <w:t>В бухгалтерском учете составляют следующие записи по отражению коммерческих расходов:</w:t>
      </w:r>
    </w:p>
    <w:p w:rsidR="00FA511C" w:rsidRPr="00AA5405" w:rsidRDefault="00FA511C" w:rsidP="00AA5405">
      <w:pPr>
        <w:pStyle w:val="4"/>
        <w:shd w:val="clear" w:color="auto" w:fill="FFFFFF"/>
        <w:spacing w:before="0"/>
        <w:ind w:firstLine="567"/>
        <w:jc w:val="both"/>
        <w:rPr>
          <w:rFonts w:ascii="Times New Roman" w:hAnsi="Times New Roman" w:cs="Times New Roman"/>
          <w:b w:val="0"/>
          <w:i w:val="0"/>
          <w:color w:val="auto"/>
          <w:sz w:val="28"/>
          <w:szCs w:val="28"/>
        </w:rPr>
      </w:pPr>
      <w:r w:rsidRPr="00AA5405">
        <w:rPr>
          <w:rFonts w:ascii="Times New Roman" w:hAnsi="Times New Roman" w:cs="Times New Roman"/>
          <w:b w:val="0"/>
          <w:i w:val="0"/>
          <w:color w:val="auto"/>
          <w:sz w:val="28"/>
          <w:szCs w:val="28"/>
        </w:rPr>
        <w:t>дебет счета 44, кредит счета 10</w:t>
      </w:r>
      <w:r w:rsidR="00AA5405" w:rsidRPr="00AA5405">
        <w:rPr>
          <w:rFonts w:ascii="Times New Roman" w:hAnsi="Times New Roman" w:cs="Times New Roman"/>
          <w:b w:val="0"/>
          <w:i w:val="0"/>
          <w:color w:val="auto"/>
          <w:sz w:val="28"/>
          <w:szCs w:val="28"/>
        </w:rPr>
        <w:t xml:space="preserve"> </w:t>
      </w:r>
      <w:r w:rsidRPr="00AA5405">
        <w:rPr>
          <w:rFonts w:ascii="Times New Roman" w:hAnsi="Times New Roman" w:cs="Times New Roman"/>
          <w:b w:val="0"/>
          <w:i w:val="0"/>
          <w:color w:val="auto"/>
          <w:sz w:val="28"/>
          <w:szCs w:val="28"/>
        </w:rPr>
        <w:t>израсходованы материалы на упаковку изделий на складах готовой продукции;</w:t>
      </w:r>
    </w:p>
    <w:p w:rsidR="00FA511C" w:rsidRPr="00687179" w:rsidRDefault="00FA511C" w:rsidP="00AA5405">
      <w:pPr>
        <w:pStyle w:val="a3"/>
        <w:shd w:val="clear" w:color="auto" w:fill="FFFFFF"/>
        <w:spacing w:before="0" w:beforeAutospacing="0" w:after="0" w:afterAutospacing="0"/>
        <w:ind w:firstLine="567"/>
        <w:jc w:val="both"/>
        <w:rPr>
          <w:sz w:val="28"/>
          <w:szCs w:val="28"/>
        </w:rPr>
      </w:pPr>
      <w:r w:rsidRPr="00687179">
        <w:rPr>
          <w:sz w:val="28"/>
          <w:szCs w:val="28"/>
        </w:rPr>
        <w:t>дебет счета 44, кредит счета 23</w:t>
      </w:r>
      <w:r w:rsidR="00AA5405">
        <w:rPr>
          <w:sz w:val="28"/>
          <w:szCs w:val="28"/>
        </w:rPr>
        <w:t xml:space="preserve"> </w:t>
      </w:r>
      <w:r w:rsidRPr="00687179">
        <w:rPr>
          <w:sz w:val="28"/>
          <w:szCs w:val="28"/>
        </w:rPr>
        <w:t>списаны расходы вспомогательных производств по изготовлению тары, по доставке продукции на станцию отправления;</w:t>
      </w:r>
    </w:p>
    <w:p w:rsidR="00FA511C" w:rsidRPr="00687179" w:rsidRDefault="00FA511C" w:rsidP="00AA5405">
      <w:pPr>
        <w:pStyle w:val="a3"/>
        <w:shd w:val="clear" w:color="auto" w:fill="FFFFFF"/>
        <w:spacing w:before="0" w:beforeAutospacing="0" w:after="0" w:afterAutospacing="0"/>
        <w:ind w:firstLine="567"/>
        <w:jc w:val="both"/>
        <w:rPr>
          <w:sz w:val="28"/>
          <w:szCs w:val="28"/>
        </w:rPr>
      </w:pPr>
      <w:r w:rsidRPr="00687179">
        <w:rPr>
          <w:sz w:val="28"/>
          <w:szCs w:val="28"/>
        </w:rPr>
        <w:t>дебет счета 44, кредит счетов 60, 76</w:t>
      </w:r>
      <w:r w:rsidR="00AA5405">
        <w:rPr>
          <w:sz w:val="28"/>
          <w:szCs w:val="28"/>
        </w:rPr>
        <w:t xml:space="preserve"> </w:t>
      </w:r>
      <w:r w:rsidRPr="00687179">
        <w:rPr>
          <w:sz w:val="28"/>
          <w:szCs w:val="28"/>
        </w:rPr>
        <w:t>приняты к оплате счета транспортных организаций по доставке продукции на станцию отправления;</w:t>
      </w:r>
    </w:p>
    <w:p w:rsidR="00FA511C" w:rsidRPr="00687179" w:rsidRDefault="00FA511C" w:rsidP="00AA5405">
      <w:pPr>
        <w:pStyle w:val="a3"/>
        <w:shd w:val="clear" w:color="auto" w:fill="FFFFFF"/>
        <w:spacing w:before="0" w:beforeAutospacing="0" w:after="0" w:afterAutospacing="0"/>
        <w:ind w:firstLine="567"/>
        <w:jc w:val="both"/>
        <w:rPr>
          <w:sz w:val="28"/>
          <w:szCs w:val="28"/>
        </w:rPr>
      </w:pPr>
      <w:r w:rsidRPr="00687179">
        <w:rPr>
          <w:sz w:val="28"/>
          <w:szCs w:val="28"/>
        </w:rPr>
        <w:t>дебет счета 44, кредит счета 70</w:t>
      </w:r>
      <w:r w:rsidR="00AA5405">
        <w:rPr>
          <w:sz w:val="28"/>
          <w:szCs w:val="28"/>
        </w:rPr>
        <w:t xml:space="preserve"> </w:t>
      </w:r>
      <w:r w:rsidRPr="00687179">
        <w:rPr>
          <w:sz w:val="28"/>
          <w:szCs w:val="28"/>
        </w:rPr>
        <w:t>начислена заработная плата рабочим за упаковку готовой продукции на складах;</w:t>
      </w:r>
    </w:p>
    <w:p w:rsidR="00FA511C" w:rsidRPr="00687179" w:rsidRDefault="00FA511C" w:rsidP="00AA5405">
      <w:pPr>
        <w:pStyle w:val="a3"/>
        <w:shd w:val="clear" w:color="auto" w:fill="FFFFFF"/>
        <w:spacing w:before="0" w:beforeAutospacing="0" w:after="0" w:afterAutospacing="0"/>
        <w:ind w:firstLine="567"/>
        <w:jc w:val="both"/>
        <w:rPr>
          <w:sz w:val="28"/>
          <w:szCs w:val="28"/>
        </w:rPr>
      </w:pPr>
      <w:r w:rsidRPr="00687179">
        <w:rPr>
          <w:sz w:val="28"/>
          <w:szCs w:val="28"/>
        </w:rPr>
        <w:t>дебет счета 44, кредит счета 69</w:t>
      </w:r>
      <w:r w:rsidR="00AA5405">
        <w:rPr>
          <w:sz w:val="28"/>
          <w:szCs w:val="28"/>
        </w:rPr>
        <w:t xml:space="preserve"> </w:t>
      </w:r>
      <w:r w:rsidRPr="00687179">
        <w:rPr>
          <w:sz w:val="28"/>
          <w:szCs w:val="28"/>
        </w:rPr>
        <w:t>произведены отчисления в фонды социального страхования и обеспечения от начисленной заработной платы рабочих, занимающихся упаковкой продукции;</w:t>
      </w:r>
    </w:p>
    <w:p w:rsidR="00FA511C" w:rsidRPr="00687179" w:rsidRDefault="00FA511C" w:rsidP="00687179">
      <w:pPr>
        <w:pStyle w:val="a3"/>
        <w:shd w:val="clear" w:color="auto" w:fill="FFFFFF"/>
        <w:spacing w:before="0" w:beforeAutospacing="0" w:after="0" w:afterAutospacing="0"/>
        <w:ind w:firstLine="567"/>
        <w:jc w:val="both"/>
        <w:rPr>
          <w:sz w:val="28"/>
          <w:szCs w:val="28"/>
        </w:rPr>
      </w:pPr>
      <w:r w:rsidRPr="00687179">
        <w:rPr>
          <w:sz w:val="28"/>
          <w:szCs w:val="28"/>
        </w:rPr>
        <w:t>дебет счета 90, кредит счета 44</w:t>
      </w:r>
    </w:p>
    <w:p w:rsidR="00FA511C" w:rsidRPr="00687179" w:rsidRDefault="00FA511C" w:rsidP="0094738D">
      <w:pPr>
        <w:numPr>
          <w:ilvl w:val="0"/>
          <w:numId w:val="71"/>
        </w:numPr>
        <w:shd w:val="clear" w:color="auto" w:fill="FFFFFF"/>
        <w:ind w:left="0" w:firstLine="567"/>
        <w:jc w:val="both"/>
        <w:rPr>
          <w:sz w:val="28"/>
          <w:szCs w:val="28"/>
        </w:rPr>
      </w:pPr>
      <w:r w:rsidRPr="00687179">
        <w:rPr>
          <w:sz w:val="28"/>
          <w:szCs w:val="28"/>
        </w:rPr>
        <w:t>списаны частично или полностью коммерческие расходы, связанные с продажей продукции, товаров, работ, услуг.</w:t>
      </w:r>
    </w:p>
    <w:p w:rsidR="00D248E1" w:rsidRPr="00AA5405" w:rsidRDefault="00D248E1" w:rsidP="00687179">
      <w:pPr>
        <w:widowControl w:val="0"/>
        <w:ind w:firstLine="567"/>
        <w:jc w:val="both"/>
        <w:rPr>
          <w:b/>
          <w:sz w:val="28"/>
          <w:szCs w:val="28"/>
        </w:rPr>
      </w:pPr>
      <w:r w:rsidRPr="00AA5405">
        <w:rPr>
          <w:b/>
          <w:sz w:val="28"/>
          <w:szCs w:val="28"/>
        </w:rPr>
        <w:lastRenderedPageBreak/>
        <w:t>4. Формы бухгалтерского учета. Понятие и виды учетных регистров.</w:t>
      </w:r>
    </w:p>
    <w:p w:rsidR="00FA511C" w:rsidRPr="00687179" w:rsidRDefault="00FA511C" w:rsidP="00687179">
      <w:pPr>
        <w:pStyle w:val="a3"/>
        <w:spacing w:before="0" w:beforeAutospacing="0" w:after="0" w:afterAutospacing="0"/>
        <w:ind w:firstLine="567"/>
        <w:jc w:val="both"/>
        <w:rPr>
          <w:sz w:val="28"/>
          <w:szCs w:val="28"/>
        </w:rPr>
      </w:pPr>
      <w:r w:rsidRPr="00687179">
        <w:rPr>
          <w:sz w:val="28"/>
          <w:szCs w:val="28"/>
        </w:rPr>
        <w:t>Под</w:t>
      </w:r>
      <w:r w:rsidRPr="00687179">
        <w:rPr>
          <w:rStyle w:val="apple-converted-space"/>
          <w:sz w:val="28"/>
          <w:szCs w:val="28"/>
        </w:rPr>
        <w:t> </w:t>
      </w:r>
      <w:r w:rsidRPr="00687179">
        <w:rPr>
          <w:rStyle w:val="a6"/>
          <w:sz w:val="28"/>
          <w:szCs w:val="28"/>
        </w:rPr>
        <w:t>формой бухгалтерского учета</w:t>
      </w:r>
      <w:r w:rsidRPr="00687179">
        <w:rPr>
          <w:rStyle w:val="apple-converted-space"/>
          <w:sz w:val="28"/>
          <w:szCs w:val="28"/>
        </w:rPr>
        <w:t> </w:t>
      </w:r>
      <w:r w:rsidRPr="00687179">
        <w:rPr>
          <w:sz w:val="28"/>
          <w:szCs w:val="28"/>
        </w:rPr>
        <w:t>понимают совокупность различных</w:t>
      </w:r>
      <w:r w:rsidRPr="00687179">
        <w:rPr>
          <w:rStyle w:val="apple-converted-space"/>
          <w:sz w:val="28"/>
          <w:szCs w:val="28"/>
        </w:rPr>
        <w:t> </w:t>
      </w:r>
      <w:hyperlink r:id="rId78" w:history="1">
        <w:r w:rsidRPr="00687179">
          <w:rPr>
            <w:rStyle w:val="a7"/>
            <w:color w:val="auto"/>
            <w:sz w:val="28"/>
            <w:szCs w:val="28"/>
          </w:rPr>
          <w:t>учетных регистров</w:t>
        </w:r>
      </w:hyperlink>
      <w:r w:rsidRPr="00687179">
        <w:rPr>
          <w:rStyle w:val="apple-converted-space"/>
          <w:sz w:val="28"/>
          <w:szCs w:val="28"/>
        </w:rPr>
        <w:t> </w:t>
      </w:r>
      <w:r w:rsidRPr="00687179">
        <w:rPr>
          <w:sz w:val="28"/>
          <w:szCs w:val="28"/>
        </w:rPr>
        <w:t>с установленным порядком и способом записи в них.</w:t>
      </w:r>
    </w:p>
    <w:p w:rsidR="00FA511C" w:rsidRPr="00687179" w:rsidRDefault="00FA511C" w:rsidP="00687179">
      <w:pPr>
        <w:pStyle w:val="a3"/>
        <w:spacing w:before="0" w:beforeAutospacing="0" w:after="0" w:afterAutospacing="0"/>
        <w:ind w:firstLine="567"/>
        <w:jc w:val="both"/>
        <w:rPr>
          <w:sz w:val="28"/>
          <w:szCs w:val="28"/>
        </w:rPr>
      </w:pPr>
      <w:r w:rsidRPr="00687179">
        <w:rPr>
          <w:sz w:val="28"/>
          <w:szCs w:val="28"/>
        </w:rPr>
        <w:t>На предприятиях и в организациях наиболее распространены мемориально-ордерная, журнально-ордерная и автоматизированная формы учета.</w:t>
      </w:r>
    </w:p>
    <w:p w:rsidR="00FA511C" w:rsidRPr="00687179" w:rsidRDefault="00FA511C" w:rsidP="00687179">
      <w:pPr>
        <w:pStyle w:val="a3"/>
        <w:spacing w:before="0" w:beforeAutospacing="0" w:after="0" w:afterAutospacing="0"/>
        <w:ind w:firstLine="567"/>
        <w:jc w:val="both"/>
        <w:rPr>
          <w:sz w:val="28"/>
          <w:szCs w:val="28"/>
        </w:rPr>
      </w:pPr>
      <w:r w:rsidRPr="00687179">
        <w:rPr>
          <w:sz w:val="28"/>
          <w:szCs w:val="28"/>
        </w:rPr>
        <w:t>Основные особенности журнально-ордерной формы учета:</w:t>
      </w:r>
    </w:p>
    <w:p w:rsidR="00FA511C" w:rsidRPr="00687179" w:rsidRDefault="00FA511C" w:rsidP="0094738D">
      <w:pPr>
        <w:numPr>
          <w:ilvl w:val="0"/>
          <w:numId w:val="72"/>
        </w:numPr>
        <w:ind w:left="0" w:firstLine="567"/>
        <w:jc w:val="both"/>
        <w:rPr>
          <w:sz w:val="28"/>
          <w:szCs w:val="28"/>
        </w:rPr>
      </w:pPr>
      <w:r w:rsidRPr="00687179">
        <w:rPr>
          <w:sz w:val="28"/>
          <w:szCs w:val="28"/>
        </w:rPr>
        <w:t>применение для учета</w:t>
      </w:r>
      <w:r w:rsidRPr="00687179">
        <w:rPr>
          <w:rStyle w:val="apple-converted-space"/>
          <w:sz w:val="28"/>
          <w:szCs w:val="28"/>
        </w:rPr>
        <w:t> </w:t>
      </w:r>
      <w:hyperlink r:id="rId79" w:history="1">
        <w:r w:rsidRPr="00687179">
          <w:rPr>
            <w:rStyle w:val="a7"/>
            <w:color w:val="auto"/>
            <w:sz w:val="28"/>
            <w:szCs w:val="28"/>
          </w:rPr>
          <w:t>хозяйственных операций</w:t>
        </w:r>
      </w:hyperlink>
      <w:r w:rsidRPr="00687179">
        <w:rPr>
          <w:rStyle w:val="apple-converted-space"/>
          <w:sz w:val="28"/>
          <w:szCs w:val="28"/>
        </w:rPr>
        <w:t> </w:t>
      </w:r>
      <w:r w:rsidRPr="00687179">
        <w:rPr>
          <w:sz w:val="28"/>
          <w:szCs w:val="28"/>
        </w:rPr>
        <w:t>журналов-ордеров, запись в которых ведется только по кредитовому признаку;</w:t>
      </w:r>
    </w:p>
    <w:p w:rsidR="00FA511C" w:rsidRPr="00687179" w:rsidRDefault="00FA511C" w:rsidP="0094738D">
      <w:pPr>
        <w:numPr>
          <w:ilvl w:val="0"/>
          <w:numId w:val="72"/>
        </w:numPr>
        <w:ind w:left="0" w:firstLine="567"/>
        <w:jc w:val="both"/>
        <w:rPr>
          <w:sz w:val="28"/>
          <w:szCs w:val="28"/>
        </w:rPr>
      </w:pPr>
      <w:r w:rsidRPr="00687179">
        <w:rPr>
          <w:sz w:val="28"/>
          <w:szCs w:val="28"/>
        </w:rPr>
        <w:t>объединение систематической записи с хронологической;</w:t>
      </w:r>
    </w:p>
    <w:p w:rsidR="00FA511C" w:rsidRPr="00687179" w:rsidRDefault="00FA511C" w:rsidP="0094738D">
      <w:pPr>
        <w:numPr>
          <w:ilvl w:val="0"/>
          <w:numId w:val="72"/>
        </w:numPr>
        <w:ind w:left="0" w:firstLine="567"/>
        <w:jc w:val="both"/>
        <w:rPr>
          <w:sz w:val="28"/>
          <w:szCs w:val="28"/>
        </w:rPr>
      </w:pPr>
      <w:r w:rsidRPr="00687179">
        <w:rPr>
          <w:sz w:val="28"/>
          <w:szCs w:val="28"/>
        </w:rPr>
        <w:t>совмещение</w:t>
      </w:r>
      <w:r w:rsidRPr="00687179">
        <w:rPr>
          <w:rStyle w:val="apple-converted-space"/>
          <w:sz w:val="28"/>
          <w:szCs w:val="28"/>
        </w:rPr>
        <w:t> </w:t>
      </w:r>
      <w:hyperlink r:id="rId80" w:history="1">
        <w:r w:rsidRPr="00687179">
          <w:rPr>
            <w:rStyle w:val="a7"/>
            <w:color w:val="auto"/>
            <w:sz w:val="28"/>
            <w:szCs w:val="28"/>
          </w:rPr>
          <w:t>синтетического и аналитического учета</w:t>
        </w:r>
      </w:hyperlink>
      <w:r w:rsidRPr="00687179">
        <w:rPr>
          <w:sz w:val="28"/>
          <w:szCs w:val="28"/>
        </w:rPr>
        <w:t>;</w:t>
      </w:r>
    </w:p>
    <w:p w:rsidR="00FA511C" w:rsidRPr="00687179" w:rsidRDefault="00FA511C" w:rsidP="0094738D">
      <w:pPr>
        <w:numPr>
          <w:ilvl w:val="0"/>
          <w:numId w:val="72"/>
        </w:numPr>
        <w:ind w:left="0" w:firstLine="567"/>
        <w:jc w:val="both"/>
        <w:rPr>
          <w:sz w:val="28"/>
          <w:szCs w:val="28"/>
        </w:rPr>
      </w:pPr>
      <w:r w:rsidRPr="00687179">
        <w:rPr>
          <w:sz w:val="28"/>
          <w:szCs w:val="28"/>
        </w:rPr>
        <w:t>отражение хозяйственных операций в разрезе показателей, необходимых для контроля и составления отчетности;</w:t>
      </w:r>
    </w:p>
    <w:p w:rsidR="00FA511C" w:rsidRPr="00687179" w:rsidRDefault="00FA511C" w:rsidP="0094738D">
      <w:pPr>
        <w:numPr>
          <w:ilvl w:val="0"/>
          <w:numId w:val="72"/>
        </w:numPr>
        <w:ind w:left="0" w:firstLine="567"/>
        <w:jc w:val="both"/>
        <w:rPr>
          <w:sz w:val="28"/>
          <w:szCs w:val="28"/>
        </w:rPr>
      </w:pPr>
      <w:r w:rsidRPr="00687179">
        <w:rPr>
          <w:sz w:val="28"/>
          <w:szCs w:val="28"/>
        </w:rPr>
        <w:t>сокращение числа записей, благодаря рациональному построению журналов-ордеров и Главной книги.</w:t>
      </w:r>
    </w:p>
    <w:p w:rsidR="00FA511C" w:rsidRPr="00687179" w:rsidRDefault="00FA511C" w:rsidP="00687179">
      <w:pPr>
        <w:pStyle w:val="a3"/>
        <w:spacing w:before="0" w:beforeAutospacing="0" w:after="0" w:afterAutospacing="0"/>
        <w:ind w:firstLine="567"/>
        <w:jc w:val="both"/>
        <w:rPr>
          <w:sz w:val="28"/>
          <w:szCs w:val="28"/>
        </w:rPr>
      </w:pPr>
      <w:r w:rsidRPr="00687179">
        <w:rPr>
          <w:sz w:val="28"/>
          <w:szCs w:val="28"/>
        </w:rPr>
        <w:t>Автоматизированная форма учета свободна от значительной части указанных недостатков. Компьютеры позволяют накапливать данные непосредственно в традиционных учетных регистрах и на машинных носителях информации . Компьютеры относительно просты в эксплуатации, что позволяет оснащать ими рабочие места бухгалтеров и на их основе создавать автоматизированные рабочие места бухгалтера.</w:t>
      </w:r>
    </w:p>
    <w:p w:rsidR="00FA511C" w:rsidRPr="00687179" w:rsidRDefault="00FA511C" w:rsidP="00687179">
      <w:pPr>
        <w:pStyle w:val="a3"/>
        <w:spacing w:before="0" w:beforeAutospacing="0" w:after="0" w:afterAutospacing="0"/>
        <w:ind w:right="251" w:firstLine="567"/>
        <w:jc w:val="both"/>
        <w:rPr>
          <w:sz w:val="28"/>
          <w:szCs w:val="28"/>
        </w:rPr>
      </w:pPr>
      <w:r w:rsidRPr="00687179">
        <w:rPr>
          <w:sz w:val="28"/>
          <w:szCs w:val="28"/>
        </w:rPr>
        <w:t>Под учетными регистрами следует понимать разграфленные специальным образом листы бумаги, в которые производятся текущие учетные записи.</w:t>
      </w:r>
    </w:p>
    <w:p w:rsidR="00FA511C" w:rsidRPr="00687179" w:rsidRDefault="00FA511C" w:rsidP="00687179">
      <w:pPr>
        <w:pStyle w:val="a3"/>
        <w:spacing w:before="0" w:beforeAutospacing="0" w:after="0" w:afterAutospacing="0"/>
        <w:ind w:right="251" w:firstLine="567"/>
        <w:jc w:val="both"/>
        <w:rPr>
          <w:sz w:val="28"/>
          <w:szCs w:val="28"/>
        </w:rPr>
      </w:pPr>
      <w:r w:rsidRPr="00687179">
        <w:rPr>
          <w:sz w:val="28"/>
          <w:szCs w:val="28"/>
        </w:rPr>
        <w:t>По внешнему виду (форме) учетные регистры можно подразделить на:</w:t>
      </w:r>
    </w:p>
    <w:p w:rsidR="00FA511C" w:rsidRPr="00687179" w:rsidRDefault="00FA511C" w:rsidP="00687179">
      <w:pPr>
        <w:pStyle w:val="a3"/>
        <w:spacing w:before="0" w:beforeAutospacing="0" w:after="0" w:afterAutospacing="0"/>
        <w:ind w:right="251" w:firstLine="567"/>
        <w:jc w:val="both"/>
        <w:rPr>
          <w:sz w:val="28"/>
          <w:szCs w:val="28"/>
        </w:rPr>
      </w:pPr>
      <w:r w:rsidRPr="00687179">
        <w:rPr>
          <w:sz w:val="28"/>
          <w:szCs w:val="28"/>
        </w:rPr>
        <w:t xml:space="preserve">1) свободные листы (журналы-ордера, накопительные ведомости, </w:t>
      </w:r>
      <w:proofErr w:type="spellStart"/>
      <w:r w:rsidRPr="00687179">
        <w:rPr>
          <w:sz w:val="28"/>
          <w:szCs w:val="28"/>
        </w:rPr>
        <w:t>группировочные</w:t>
      </w:r>
      <w:proofErr w:type="spellEnd"/>
      <w:r w:rsidRPr="00687179">
        <w:rPr>
          <w:sz w:val="28"/>
          <w:szCs w:val="28"/>
        </w:rPr>
        <w:t xml:space="preserve"> ведомости),</w:t>
      </w:r>
    </w:p>
    <w:p w:rsidR="00FA511C" w:rsidRPr="00687179" w:rsidRDefault="00FA511C" w:rsidP="00687179">
      <w:pPr>
        <w:pStyle w:val="a3"/>
        <w:spacing w:before="0" w:beforeAutospacing="0" w:after="0" w:afterAutospacing="0"/>
        <w:ind w:right="251" w:firstLine="567"/>
        <w:jc w:val="both"/>
        <w:rPr>
          <w:sz w:val="28"/>
          <w:szCs w:val="28"/>
        </w:rPr>
      </w:pPr>
      <w:r w:rsidRPr="00687179">
        <w:rPr>
          <w:sz w:val="28"/>
          <w:szCs w:val="28"/>
        </w:rPr>
        <w:t>2) карточки (карточки учета товарно-материальных ценностей),</w:t>
      </w:r>
    </w:p>
    <w:p w:rsidR="00FA511C" w:rsidRPr="00687179" w:rsidRDefault="00FA511C" w:rsidP="00687179">
      <w:pPr>
        <w:pStyle w:val="a3"/>
        <w:spacing w:before="0" w:beforeAutospacing="0" w:after="0" w:afterAutospacing="0"/>
        <w:ind w:right="251" w:firstLine="567"/>
        <w:jc w:val="both"/>
        <w:rPr>
          <w:sz w:val="28"/>
          <w:szCs w:val="28"/>
        </w:rPr>
      </w:pPr>
      <w:r w:rsidRPr="00687179">
        <w:rPr>
          <w:sz w:val="28"/>
          <w:szCs w:val="28"/>
        </w:rPr>
        <w:t>3) книги (кассовая книга, реестры, регистрационные журналы).</w:t>
      </w:r>
    </w:p>
    <w:p w:rsidR="00FA511C" w:rsidRPr="00687179" w:rsidRDefault="00FA511C" w:rsidP="00687179">
      <w:pPr>
        <w:pStyle w:val="a3"/>
        <w:spacing w:before="0" w:beforeAutospacing="0" w:after="0" w:afterAutospacing="0"/>
        <w:ind w:right="251" w:firstLine="567"/>
        <w:jc w:val="both"/>
        <w:rPr>
          <w:sz w:val="28"/>
          <w:szCs w:val="28"/>
        </w:rPr>
      </w:pPr>
      <w:r w:rsidRPr="00687179">
        <w:rPr>
          <w:sz w:val="28"/>
          <w:szCs w:val="28"/>
        </w:rPr>
        <w:t>Общим для учетных регистров в виде</w:t>
      </w:r>
      <w:r w:rsidRPr="00687179">
        <w:rPr>
          <w:rStyle w:val="apple-converted-space"/>
          <w:sz w:val="28"/>
          <w:szCs w:val="28"/>
        </w:rPr>
        <w:t> </w:t>
      </w:r>
      <w:r w:rsidRPr="00687179">
        <w:rPr>
          <w:i/>
          <w:iCs/>
          <w:sz w:val="28"/>
          <w:szCs w:val="28"/>
        </w:rPr>
        <w:t>свободных листов</w:t>
      </w:r>
      <w:r w:rsidRPr="00687179">
        <w:rPr>
          <w:rStyle w:val="apple-converted-space"/>
          <w:i/>
          <w:iCs/>
          <w:sz w:val="28"/>
          <w:szCs w:val="28"/>
        </w:rPr>
        <w:t> </w:t>
      </w:r>
      <w:r w:rsidRPr="00687179">
        <w:rPr>
          <w:sz w:val="28"/>
          <w:szCs w:val="28"/>
        </w:rPr>
        <w:t>является то, что все они обязательно имеют: соответствующее название, указание периода, на который рассчитан тот или иной учетный регистр, таблицу, в которую непосредственно производятся учетные записи.</w:t>
      </w:r>
    </w:p>
    <w:p w:rsidR="00FA511C" w:rsidRPr="00687179" w:rsidRDefault="00FA511C" w:rsidP="00687179">
      <w:pPr>
        <w:pStyle w:val="a3"/>
        <w:spacing w:before="0" w:beforeAutospacing="0" w:after="0" w:afterAutospacing="0"/>
        <w:ind w:right="251" w:firstLine="567"/>
        <w:jc w:val="both"/>
        <w:rPr>
          <w:sz w:val="28"/>
          <w:szCs w:val="28"/>
        </w:rPr>
      </w:pPr>
      <w:r w:rsidRPr="00687179">
        <w:rPr>
          <w:sz w:val="28"/>
          <w:szCs w:val="28"/>
        </w:rPr>
        <w:t>Регистры количественной формы, как правило, в форме карточек предназначены для аналитического учета материальных ценностей, находящихся на складе, учета движения основных средств и т.д.</w:t>
      </w:r>
      <w:r w:rsidR="00AA5405">
        <w:rPr>
          <w:sz w:val="28"/>
          <w:szCs w:val="28"/>
        </w:rPr>
        <w:t xml:space="preserve"> </w:t>
      </w:r>
      <w:r w:rsidRPr="00687179">
        <w:rPr>
          <w:sz w:val="28"/>
          <w:szCs w:val="28"/>
        </w:rPr>
        <w:t xml:space="preserve">Регистры контокоррентной формы предназначены для аналитического учета расчетов с подотчетными лицами. Регистры </w:t>
      </w:r>
      <w:proofErr w:type="spellStart"/>
      <w:r w:rsidRPr="00687179">
        <w:rPr>
          <w:sz w:val="28"/>
          <w:szCs w:val="28"/>
        </w:rPr>
        <w:t>многографной</w:t>
      </w:r>
      <w:proofErr w:type="spellEnd"/>
      <w:r w:rsidRPr="00687179">
        <w:rPr>
          <w:sz w:val="28"/>
          <w:szCs w:val="28"/>
        </w:rPr>
        <w:t xml:space="preserve"> формы применяются, как правило, для аналитического учета счета "Производство". Сущность шахматной формы</w:t>
      </w:r>
      <w:r w:rsidR="00AA5405">
        <w:rPr>
          <w:sz w:val="28"/>
          <w:szCs w:val="28"/>
        </w:rPr>
        <w:t xml:space="preserve"> </w:t>
      </w:r>
      <w:r w:rsidRPr="00687179">
        <w:rPr>
          <w:sz w:val="28"/>
          <w:szCs w:val="28"/>
        </w:rPr>
        <w:t>учетного регистра состоит в том, что каждая сумма в нем записывается по двум счетам технически только один раз, но эта одна запись означает, что сумма одновременно отнесена в дебет одного и кредит другого счета.</w:t>
      </w:r>
    </w:p>
    <w:p w:rsidR="00D248E1" w:rsidRPr="00AA5405" w:rsidRDefault="00D248E1" w:rsidP="00687179">
      <w:pPr>
        <w:widowControl w:val="0"/>
        <w:ind w:firstLine="567"/>
        <w:jc w:val="both"/>
        <w:rPr>
          <w:b/>
          <w:sz w:val="28"/>
          <w:szCs w:val="28"/>
        </w:rPr>
      </w:pPr>
      <w:r w:rsidRPr="00AA5405">
        <w:rPr>
          <w:b/>
          <w:sz w:val="28"/>
          <w:szCs w:val="28"/>
        </w:rPr>
        <w:lastRenderedPageBreak/>
        <w:t>5. Понятие бухгалтерской отчетности. Виды и требования, предъявляемые к отчетности.</w:t>
      </w:r>
    </w:p>
    <w:p w:rsidR="00FA511C" w:rsidRPr="00687179" w:rsidRDefault="00FA511C" w:rsidP="00687179">
      <w:pPr>
        <w:pStyle w:val="a3"/>
        <w:spacing w:before="0" w:beforeAutospacing="0" w:after="0" w:afterAutospacing="0"/>
        <w:ind w:right="251" w:firstLine="567"/>
        <w:jc w:val="both"/>
        <w:rPr>
          <w:sz w:val="28"/>
          <w:szCs w:val="28"/>
        </w:rPr>
      </w:pPr>
      <w:r w:rsidRPr="00687179">
        <w:rPr>
          <w:i/>
          <w:iCs/>
          <w:sz w:val="28"/>
          <w:szCs w:val="28"/>
        </w:rPr>
        <w:t>Отчетность —</w:t>
      </w:r>
      <w:r w:rsidRPr="00687179">
        <w:rPr>
          <w:rStyle w:val="apple-converted-space"/>
          <w:i/>
          <w:iCs/>
          <w:sz w:val="28"/>
          <w:szCs w:val="28"/>
        </w:rPr>
        <w:t> </w:t>
      </w:r>
      <w:r w:rsidRPr="00687179">
        <w:rPr>
          <w:sz w:val="28"/>
          <w:szCs w:val="28"/>
        </w:rPr>
        <w:t>это система взаимосвязанных показателей бухгалтерского учета, характеризующих хозяйственную деятельность предприятия за отчетный период времени.</w:t>
      </w:r>
    </w:p>
    <w:p w:rsidR="00FA511C" w:rsidRPr="00687179" w:rsidRDefault="00FA511C" w:rsidP="00687179">
      <w:pPr>
        <w:pStyle w:val="a3"/>
        <w:spacing w:before="0" w:beforeAutospacing="0" w:after="0" w:afterAutospacing="0"/>
        <w:ind w:right="251" w:firstLine="567"/>
        <w:jc w:val="both"/>
        <w:rPr>
          <w:sz w:val="28"/>
          <w:szCs w:val="28"/>
        </w:rPr>
      </w:pPr>
      <w:r w:rsidRPr="00687179">
        <w:rPr>
          <w:b/>
          <w:bCs/>
          <w:sz w:val="28"/>
          <w:szCs w:val="28"/>
        </w:rPr>
        <w:t>Виды отчетности.</w:t>
      </w:r>
    </w:p>
    <w:p w:rsidR="00FA511C" w:rsidRPr="00687179" w:rsidRDefault="00FA511C" w:rsidP="00687179">
      <w:pPr>
        <w:pStyle w:val="a3"/>
        <w:spacing w:before="0" w:beforeAutospacing="0" w:after="0" w:afterAutospacing="0"/>
        <w:ind w:right="251" w:firstLine="567"/>
        <w:jc w:val="both"/>
        <w:rPr>
          <w:sz w:val="28"/>
          <w:szCs w:val="28"/>
        </w:rPr>
      </w:pPr>
      <w:r w:rsidRPr="00687179">
        <w:rPr>
          <w:sz w:val="28"/>
          <w:szCs w:val="28"/>
        </w:rPr>
        <w:t>По объему содержащихся в отчетах сведений различают частную и общую отчетность.</w:t>
      </w:r>
      <w:r w:rsidR="00AA5405">
        <w:rPr>
          <w:sz w:val="28"/>
          <w:szCs w:val="28"/>
        </w:rPr>
        <w:t xml:space="preserve"> </w:t>
      </w:r>
      <w:r w:rsidRPr="00687179">
        <w:rPr>
          <w:i/>
          <w:iCs/>
          <w:sz w:val="28"/>
          <w:szCs w:val="28"/>
        </w:rPr>
        <w:t>Частная</w:t>
      </w:r>
      <w:r w:rsidRPr="00687179">
        <w:rPr>
          <w:rStyle w:val="apple-converted-space"/>
          <w:i/>
          <w:iCs/>
          <w:sz w:val="28"/>
          <w:szCs w:val="28"/>
        </w:rPr>
        <w:t> </w:t>
      </w:r>
      <w:r w:rsidRPr="00687179">
        <w:rPr>
          <w:sz w:val="28"/>
          <w:szCs w:val="28"/>
        </w:rPr>
        <w:t>отчетность включает информацию о работе предприятия на одном участке его деятельности.</w:t>
      </w:r>
      <w:r w:rsidR="00AA5405">
        <w:rPr>
          <w:sz w:val="28"/>
          <w:szCs w:val="28"/>
        </w:rPr>
        <w:t xml:space="preserve"> </w:t>
      </w:r>
      <w:r w:rsidRPr="00687179">
        <w:rPr>
          <w:i/>
          <w:iCs/>
          <w:sz w:val="28"/>
          <w:szCs w:val="28"/>
        </w:rPr>
        <w:t>Общая</w:t>
      </w:r>
      <w:r w:rsidRPr="00687179">
        <w:rPr>
          <w:rStyle w:val="apple-converted-space"/>
          <w:i/>
          <w:iCs/>
          <w:sz w:val="28"/>
          <w:szCs w:val="28"/>
        </w:rPr>
        <w:t> </w:t>
      </w:r>
      <w:r w:rsidRPr="00687179">
        <w:rPr>
          <w:sz w:val="28"/>
          <w:szCs w:val="28"/>
        </w:rPr>
        <w:t>характеризует хозяйственную деятельность предприятия в целом.</w:t>
      </w:r>
    </w:p>
    <w:p w:rsidR="00FA511C" w:rsidRPr="00687179" w:rsidRDefault="00FA511C" w:rsidP="00687179">
      <w:pPr>
        <w:pStyle w:val="a3"/>
        <w:spacing w:before="0" w:beforeAutospacing="0" w:after="0" w:afterAutospacing="0"/>
        <w:ind w:right="251" w:firstLine="567"/>
        <w:jc w:val="both"/>
        <w:rPr>
          <w:sz w:val="28"/>
          <w:szCs w:val="28"/>
        </w:rPr>
      </w:pPr>
      <w:r w:rsidRPr="00687179">
        <w:rPr>
          <w:sz w:val="28"/>
          <w:szCs w:val="28"/>
        </w:rPr>
        <w:t>По назначению отчетность подразделяется на внешнюю и внутреннюю.</w:t>
      </w:r>
    </w:p>
    <w:p w:rsidR="00FA511C" w:rsidRPr="00687179" w:rsidRDefault="00FA511C" w:rsidP="00687179">
      <w:pPr>
        <w:pStyle w:val="a3"/>
        <w:spacing w:before="0" w:beforeAutospacing="0" w:after="0" w:afterAutospacing="0"/>
        <w:ind w:right="251" w:firstLine="567"/>
        <w:jc w:val="both"/>
        <w:rPr>
          <w:sz w:val="28"/>
          <w:szCs w:val="28"/>
        </w:rPr>
      </w:pPr>
      <w:r w:rsidRPr="00687179">
        <w:rPr>
          <w:i/>
          <w:iCs/>
          <w:sz w:val="28"/>
          <w:szCs w:val="28"/>
        </w:rPr>
        <w:t>Внешняя отчетность</w:t>
      </w:r>
      <w:r w:rsidRPr="00687179">
        <w:rPr>
          <w:rStyle w:val="apple-converted-space"/>
          <w:i/>
          <w:iCs/>
          <w:sz w:val="28"/>
          <w:szCs w:val="28"/>
        </w:rPr>
        <w:t> </w:t>
      </w:r>
      <w:r w:rsidRPr="00687179">
        <w:rPr>
          <w:sz w:val="28"/>
          <w:szCs w:val="28"/>
        </w:rPr>
        <w:t>служит средством информирования внешних пользователей — заинтересованных юридических и физических лиц о характере деятельности, доходности и имущественном положении предприятия. В соответствии с международной практикой она обязательно подлежит опубликованию, поэтому ее называют «публичной».</w:t>
      </w:r>
    </w:p>
    <w:p w:rsidR="00FA511C" w:rsidRPr="00687179" w:rsidRDefault="00FA511C" w:rsidP="00687179">
      <w:pPr>
        <w:pStyle w:val="a3"/>
        <w:spacing w:before="0" w:beforeAutospacing="0" w:after="0" w:afterAutospacing="0"/>
        <w:ind w:right="251" w:firstLine="567"/>
        <w:jc w:val="both"/>
        <w:rPr>
          <w:sz w:val="28"/>
          <w:szCs w:val="28"/>
        </w:rPr>
      </w:pPr>
      <w:r w:rsidRPr="00687179">
        <w:rPr>
          <w:i/>
          <w:iCs/>
          <w:sz w:val="28"/>
          <w:szCs w:val="28"/>
        </w:rPr>
        <w:t>Внутренняя</w:t>
      </w:r>
      <w:r w:rsidRPr="00687179">
        <w:rPr>
          <w:rStyle w:val="apple-converted-space"/>
          <w:i/>
          <w:iCs/>
          <w:sz w:val="28"/>
          <w:szCs w:val="28"/>
        </w:rPr>
        <w:t> </w:t>
      </w:r>
      <w:r w:rsidRPr="00687179">
        <w:rPr>
          <w:sz w:val="28"/>
          <w:szCs w:val="28"/>
        </w:rPr>
        <w:t>вызывается потребностью самого предприятия.</w:t>
      </w:r>
    </w:p>
    <w:p w:rsidR="00FA511C" w:rsidRPr="00687179" w:rsidRDefault="00FA511C" w:rsidP="00687179">
      <w:pPr>
        <w:pStyle w:val="a3"/>
        <w:spacing w:before="0" w:beforeAutospacing="0" w:after="0" w:afterAutospacing="0"/>
        <w:ind w:right="251" w:firstLine="567"/>
        <w:jc w:val="both"/>
        <w:rPr>
          <w:sz w:val="28"/>
          <w:szCs w:val="28"/>
        </w:rPr>
      </w:pPr>
      <w:r w:rsidRPr="00687179">
        <w:rPr>
          <w:sz w:val="28"/>
          <w:szCs w:val="28"/>
        </w:rPr>
        <w:t>В зависимости от периода отчетность подразделяется на текущую и годовую.</w:t>
      </w:r>
      <w:r w:rsidR="00AA5405">
        <w:rPr>
          <w:sz w:val="28"/>
          <w:szCs w:val="28"/>
        </w:rPr>
        <w:t xml:space="preserve"> </w:t>
      </w:r>
      <w:r w:rsidRPr="00687179">
        <w:rPr>
          <w:i/>
          <w:iCs/>
          <w:sz w:val="28"/>
          <w:szCs w:val="28"/>
        </w:rPr>
        <w:t>Периодическая</w:t>
      </w:r>
      <w:r w:rsidRPr="00687179">
        <w:rPr>
          <w:rStyle w:val="apple-converted-space"/>
          <w:i/>
          <w:iCs/>
          <w:sz w:val="28"/>
          <w:szCs w:val="28"/>
        </w:rPr>
        <w:t> </w:t>
      </w:r>
      <w:r w:rsidRPr="00687179">
        <w:rPr>
          <w:sz w:val="28"/>
          <w:szCs w:val="28"/>
        </w:rPr>
        <w:t xml:space="preserve">(текущая) отчетность составляется на внутригодовую дату. Периодические отчеты составляются регулярно через определенные промежутки времени. </w:t>
      </w:r>
    </w:p>
    <w:p w:rsidR="00FA511C" w:rsidRPr="00687179" w:rsidRDefault="00FA511C" w:rsidP="00687179">
      <w:pPr>
        <w:pStyle w:val="a3"/>
        <w:spacing w:before="0" w:beforeAutospacing="0" w:after="0" w:afterAutospacing="0"/>
        <w:ind w:right="251" w:firstLine="567"/>
        <w:jc w:val="both"/>
        <w:rPr>
          <w:sz w:val="28"/>
          <w:szCs w:val="28"/>
        </w:rPr>
      </w:pPr>
      <w:r w:rsidRPr="00687179">
        <w:rPr>
          <w:i/>
          <w:iCs/>
          <w:sz w:val="28"/>
          <w:szCs w:val="28"/>
        </w:rPr>
        <w:t>Годовой отчет</w:t>
      </w:r>
      <w:r w:rsidRPr="00687179">
        <w:rPr>
          <w:rStyle w:val="apple-converted-space"/>
          <w:i/>
          <w:iCs/>
          <w:sz w:val="28"/>
          <w:szCs w:val="28"/>
        </w:rPr>
        <w:t> </w:t>
      </w:r>
      <w:r w:rsidRPr="00687179">
        <w:rPr>
          <w:sz w:val="28"/>
          <w:szCs w:val="28"/>
        </w:rPr>
        <w:t xml:space="preserve">составляется по окончании года. Он представляется собственникам, налоговой инспекции, органам государственного управления. </w:t>
      </w:r>
    </w:p>
    <w:p w:rsidR="00FA511C" w:rsidRPr="00687179" w:rsidRDefault="00FA511C" w:rsidP="00687179">
      <w:pPr>
        <w:pStyle w:val="a3"/>
        <w:spacing w:before="0" w:beforeAutospacing="0" w:after="0" w:afterAutospacing="0"/>
        <w:ind w:right="251" w:firstLine="567"/>
        <w:jc w:val="both"/>
        <w:rPr>
          <w:sz w:val="28"/>
          <w:szCs w:val="28"/>
        </w:rPr>
      </w:pPr>
      <w:r w:rsidRPr="00687179">
        <w:rPr>
          <w:b/>
          <w:bCs/>
          <w:sz w:val="28"/>
          <w:szCs w:val="28"/>
        </w:rPr>
        <w:t>В состав годовой отчетности</w:t>
      </w:r>
      <w:r w:rsidRPr="00687179">
        <w:rPr>
          <w:rStyle w:val="apple-converted-space"/>
          <w:sz w:val="28"/>
          <w:szCs w:val="28"/>
        </w:rPr>
        <w:t> </w:t>
      </w:r>
      <w:r w:rsidRPr="00687179">
        <w:rPr>
          <w:sz w:val="28"/>
          <w:szCs w:val="28"/>
        </w:rPr>
        <w:t>включаются следующие формы:</w:t>
      </w:r>
    </w:p>
    <w:p w:rsidR="00B21B37" w:rsidRPr="00A87D13" w:rsidRDefault="00FA511C" w:rsidP="00687179">
      <w:pPr>
        <w:pStyle w:val="a3"/>
        <w:spacing w:before="0" w:beforeAutospacing="0" w:after="0" w:afterAutospacing="0"/>
        <w:ind w:right="251" w:firstLine="567"/>
        <w:jc w:val="both"/>
        <w:rPr>
          <w:sz w:val="28"/>
          <w:szCs w:val="28"/>
        </w:rPr>
      </w:pPr>
      <w:r w:rsidRPr="00A87D13">
        <w:rPr>
          <w:bCs/>
          <w:sz w:val="28"/>
          <w:szCs w:val="28"/>
        </w:rPr>
        <w:t>Форма «Бухгалтерский баланс»</w:t>
      </w:r>
      <w:r w:rsidRPr="00A87D13">
        <w:rPr>
          <w:rStyle w:val="apple-converted-space"/>
          <w:sz w:val="28"/>
          <w:szCs w:val="28"/>
        </w:rPr>
        <w:t> </w:t>
      </w:r>
      <w:r w:rsidR="00A87D13" w:rsidRPr="00A87D13">
        <w:rPr>
          <w:bCs/>
          <w:sz w:val="28"/>
          <w:szCs w:val="28"/>
        </w:rPr>
        <w:t xml:space="preserve"> </w:t>
      </w:r>
      <w:r w:rsidRPr="00A87D13">
        <w:rPr>
          <w:bCs/>
          <w:sz w:val="28"/>
          <w:szCs w:val="28"/>
        </w:rPr>
        <w:t>Форма «Отчет о финансовых результатах»</w:t>
      </w:r>
      <w:r w:rsidRPr="00A87D13">
        <w:rPr>
          <w:rStyle w:val="apple-converted-space"/>
          <w:sz w:val="28"/>
          <w:szCs w:val="28"/>
        </w:rPr>
        <w:t> </w:t>
      </w:r>
      <w:r w:rsidRPr="00A87D13">
        <w:rPr>
          <w:bCs/>
          <w:sz w:val="28"/>
          <w:szCs w:val="28"/>
        </w:rPr>
        <w:t>Форма «Отчет об изменениях капитала»</w:t>
      </w:r>
      <w:r w:rsidR="00A87D13" w:rsidRPr="00A87D13">
        <w:rPr>
          <w:bCs/>
          <w:sz w:val="28"/>
          <w:szCs w:val="28"/>
        </w:rPr>
        <w:t xml:space="preserve"> </w:t>
      </w:r>
      <w:r w:rsidR="00B21B37" w:rsidRPr="00A87D13">
        <w:rPr>
          <w:bCs/>
          <w:sz w:val="28"/>
          <w:szCs w:val="28"/>
        </w:rPr>
        <w:t>Форма «Отчет о движении денежных средств»</w:t>
      </w:r>
      <w:r w:rsidR="00B21B37" w:rsidRPr="00A87D13">
        <w:rPr>
          <w:rStyle w:val="apple-converted-space"/>
          <w:sz w:val="28"/>
          <w:szCs w:val="28"/>
        </w:rPr>
        <w:t> </w:t>
      </w:r>
      <w:r w:rsidR="00A87D13" w:rsidRPr="00A87D13">
        <w:rPr>
          <w:rStyle w:val="apple-converted-space"/>
          <w:sz w:val="28"/>
          <w:szCs w:val="28"/>
        </w:rPr>
        <w:t xml:space="preserve"> </w:t>
      </w:r>
      <w:r w:rsidR="00B21B37" w:rsidRPr="00A87D13">
        <w:rPr>
          <w:bCs/>
          <w:sz w:val="28"/>
          <w:szCs w:val="28"/>
        </w:rPr>
        <w:t>Пояснительная записка -</w:t>
      </w:r>
    </w:p>
    <w:p w:rsidR="00B21B37" w:rsidRPr="00687179" w:rsidRDefault="00B21B37" w:rsidP="00AA5405">
      <w:pPr>
        <w:pStyle w:val="a3"/>
        <w:spacing w:before="0" w:beforeAutospacing="0" w:after="0" w:afterAutospacing="0"/>
        <w:ind w:right="251" w:firstLine="567"/>
        <w:jc w:val="both"/>
        <w:rPr>
          <w:sz w:val="28"/>
          <w:szCs w:val="28"/>
        </w:rPr>
      </w:pPr>
      <w:r w:rsidRPr="00687179">
        <w:rPr>
          <w:b/>
          <w:bCs/>
          <w:sz w:val="28"/>
          <w:szCs w:val="28"/>
        </w:rPr>
        <w:t>Требования, предъявляемые к отчетности.</w:t>
      </w:r>
      <w:r w:rsidR="00AA5405">
        <w:rPr>
          <w:sz w:val="28"/>
          <w:szCs w:val="28"/>
        </w:rPr>
        <w:t xml:space="preserve"> </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Для пользователей более ценной является</w:t>
      </w:r>
      <w:r w:rsidRPr="00687179">
        <w:rPr>
          <w:rStyle w:val="apple-converted-space"/>
          <w:sz w:val="28"/>
          <w:szCs w:val="28"/>
        </w:rPr>
        <w:t> </w:t>
      </w:r>
      <w:r w:rsidRPr="00687179">
        <w:rPr>
          <w:i/>
          <w:iCs/>
          <w:sz w:val="28"/>
          <w:szCs w:val="28"/>
        </w:rPr>
        <w:t>своевременная</w:t>
      </w:r>
      <w:r w:rsidRPr="00687179">
        <w:rPr>
          <w:rStyle w:val="apple-converted-space"/>
          <w:i/>
          <w:iCs/>
          <w:sz w:val="28"/>
          <w:szCs w:val="28"/>
        </w:rPr>
        <w:t> </w:t>
      </w:r>
      <w:r w:rsidRPr="00687179">
        <w:rPr>
          <w:sz w:val="28"/>
          <w:szCs w:val="28"/>
        </w:rPr>
        <w:t>информация, которую они имеют в нужный момент. Запоздалая информация имеет небольшое практическое значение.</w:t>
      </w:r>
    </w:p>
    <w:p w:rsidR="00A87D13" w:rsidRDefault="00B21B37" w:rsidP="00687179">
      <w:pPr>
        <w:pStyle w:val="a3"/>
        <w:spacing w:before="0" w:beforeAutospacing="0" w:after="0" w:afterAutospacing="0"/>
        <w:ind w:right="251" w:firstLine="567"/>
        <w:jc w:val="both"/>
        <w:rPr>
          <w:sz w:val="28"/>
          <w:szCs w:val="28"/>
        </w:rPr>
      </w:pPr>
      <w:r w:rsidRPr="00687179">
        <w:rPr>
          <w:sz w:val="28"/>
          <w:szCs w:val="28"/>
        </w:rPr>
        <w:t>•</w:t>
      </w:r>
      <w:r w:rsidRPr="00687179">
        <w:rPr>
          <w:rStyle w:val="apple-converted-space"/>
          <w:sz w:val="28"/>
          <w:szCs w:val="28"/>
        </w:rPr>
        <w:t> </w:t>
      </w:r>
      <w:r w:rsidRPr="00687179">
        <w:rPr>
          <w:i/>
          <w:iCs/>
          <w:sz w:val="28"/>
          <w:szCs w:val="28"/>
        </w:rPr>
        <w:t>Достоверность</w:t>
      </w:r>
      <w:r w:rsidRPr="00687179">
        <w:rPr>
          <w:rStyle w:val="apple-converted-space"/>
          <w:i/>
          <w:iCs/>
          <w:sz w:val="28"/>
          <w:szCs w:val="28"/>
        </w:rPr>
        <w:t> </w:t>
      </w:r>
      <w:r w:rsidRPr="00687179">
        <w:rPr>
          <w:sz w:val="28"/>
          <w:szCs w:val="28"/>
        </w:rPr>
        <w:t xml:space="preserve">является другим важнейшим признаком качества учетной </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w:t>
      </w:r>
      <w:r w:rsidRPr="00687179">
        <w:rPr>
          <w:rStyle w:val="apple-converted-space"/>
          <w:sz w:val="28"/>
          <w:szCs w:val="28"/>
        </w:rPr>
        <w:t> </w:t>
      </w:r>
      <w:r w:rsidRPr="00687179">
        <w:rPr>
          <w:i/>
          <w:iCs/>
          <w:sz w:val="28"/>
          <w:szCs w:val="28"/>
        </w:rPr>
        <w:t>Полнота.</w:t>
      </w:r>
      <w:r w:rsidRPr="00687179">
        <w:rPr>
          <w:rStyle w:val="apple-converted-space"/>
          <w:i/>
          <w:iCs/>
          <w:sz w:val="28"/>
          <w:szCs w:val="28"/>
        </w:rPr>
        <w:t> </w:t>
      </w:r>
      <w:r w:rsidRPr="00687179">
        <w:rPr>
          <w:sz w:val="28"/>
          <w:szCs w:val="28"/>
        </w:rPr>
        <w:t>Отчетность должна включать показатели как финансово-хозяйственной деятельности самой организации, так и деятельности филиалов, представительств и иных структурных подразделений.</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w:t>
      </w:r>
      <w:r w:rsidRPr="00687179">
        <w:rPr>
          <w:rStyle w:val="apple-converted-space"/>
          <w:sz w:val="28"/>
          <w:szCs w:val="28"/>
        </w:rPr>
        <w:t> </w:t>
      </w:r>
      <w:r w:rsidRPr="00687179">
        <w:rPr>
          <w:i/>
          <w:iCs/>
          <w:sz w:val="28"/>
          <w:szCs w:val="28"/>
        </w:rPr>
        <w:t>Доступность.</w:t>
      </w:r>
      <w:r w:rsidRPr="00687179">
        <w:rPr>
          <w:rStyle w:val="apple-converted-space"/>
          <w:i/>
          <w:iCs/>
          <w:sz w:val="28"/>
          <w:szCs w:val="28"/>
        </w:rPr>
        <w:t> </w:t>
      </w:r>
      <w:r w:rsidRPr="00687179">
        <w:rPr>
          <w:sz w:val="28"/>
          <w:szCs w:val="28"/>
        </w:rPr>
        <w:t>Отчетность должна быть доступна всем</w:t>
      </w:r>
      <w:r w:rsidRPr="00687179">
        <w:rPr>
          <w:rStyle w:val="apple-converted-space"/>
          <w:sz w:val="28"/>
          <w:szCs w:val="28"/>
        </w:rPr>
        <w:t> </w:t>
      </w:r>
      <w:r w:rsidRPr="00687179">
        <w:rPr>
          <w:i/>
          <w:iCs/>
          <w:sz w:val="28"/>
          <w:szCs w:val="28"/>
        </w:rPr>
        <w:t>заинтересованным</w:t>
      </w:r>
      <w:r w:rsidRPr="00687179">
        <w:rPr>
          <w:rStyle w:val="apple-converted-space"/>
          <w:i/>
          <w:iCs/>
          <w:sz w:val="28"/>
          <w:szCs w:val="28"/>
        </w:rPr>
        <w:t> </w:t>
      </w:r>
      <w:r w:rsidRPr="00687179">
        <w:rPr>
          <w:sz w:val="28"/>
          <w:szCs w:val="28"/>
        </w:rPr>
        <w:t>юридическим и физическим лицам.</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w:t>
      </w:r>
      <w:r w:rsidRPr="00687179">
        <w:rPr>
          <w:i/>
          <w:iCs/>
          <w:sz w:val="28"/>
          <w:szCs w:val="28"/>
        </w:rPr>
        <w:t>Тождественность</w:t>
      </w:r>
      <w:r w:rsidRPr="00687179">
        <w:rPr>
          <w:rStyle w:val="apple-converted-space"/>
          <w:i/>
          <w:iCs/>
          <w:sz w:val="28"/>
          <w:szCs w:val="28"/>
        </w:rPr>
        <w:t> </w:t>
      </w:r>
      <w:r w:rsidRPr="00687179">
        <w:rPr>
          <w:sz w:val="28"/>
          <w:szCs w:val="28"/>
        </w:rPr>
        <w:t>данных синтетического и аналитического учета подтверждается первичной документацией, на основе которой составляется бухгалтерская отчетность.</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w:t>
      </w:r>
      <w:r w:rsidRPr="00687179">
        <w:rPr>
          <w:rStyle w:val="apple-converted-space"/>
          <w:sz w:val="28"/>
          <w:szCs w:val="28"/>
        </w:rPr>
        <w:t> </w:t>
      </w:r>
      <w:r w:rsidRPr="00687179">
        <w:rPr>
          <w:i/>
          <w:iCs/>
          <w:sz w:val="28"/>
          <w:szCs w:val="28"/>
        </w:rPr>
        <w:t>Сопоставимость</w:t>
      </w:r>
      <w:r w:rsidRPr="00687179">
        <w:rPr>
          <w:rStyle w:val="apple-converted-space"/>
          <w:i/>
          <w:iCs/>
          <w:sz w:val="28"/>
          <w:szCs w:val="28"/>
        </w:rPr>
        <w:t> </w:t>
      </w:r>
      <w:r w:rsidRPr="00687179">
        <w:rPr>
          <w:sz w:val="28"/>
          <w:szCs w:val="28"/>
        </w:rPr>
        <w:t xml:space="preserve">отчетных и плановых показателей, отражаемых в отчетности. </w:t>
      </w:r>
    </w:p>
    <w:p w:rsidR="00D248E1" w:rsidRPr="00A87D13" w:rsidRDefault="00D248E1" w:rsidP="00687179">
      <w:pPr>
        <w:widowControl w:val="0"/>
        <w:ind w:firstLine="567"/>
        <w:jc w:val="both"/>
        <w:rPr>
          <w:b/>
          <w:sz w:val="28"/>
          <w:szCs w:val="28"/>
        </w:rPr>
      </w:pPr>
      <w:r w:rsidRPr="00A87D13">
        <w:rPr>
          <w:b/>
          <w:sz w:val="28"/>
          <w:szCs w:val="28"/>
        </w:rPr>
        <w:lastRenderedPageBreak/>
        <w:t>6. Учетная политика организации. Порядок составления, элементы учетной политики.</w:t>
      </w:r>
    </w:p>
    <w:p w:rsidR="00B21B37" w:rsidRPr="00687179" w:rsidRDefault="00B21B37" w:rsidP="00A87D13">
      <w:pPr>
        <w:pStyle w:val="a3"/>
        <w:spacing w:before="0" w:beforeAutospacing="0" w:after="0" w:afterAutospacing="0"/>
        <w:ind w:firstLine="567"/>
        <w:jc w:val="both"/>
        <w:rPr>
          <w:sz w:val="28"/>
          <w:szCs w:val="28"/>
        </w:rPr>
      </w:pPr>
      <w:r w:rsidRPr="00687179">
        <w:rPr>
          <w:sz w:val="28"/>
          <w:szCs w:val="28"/>
        </w:rPr>
        <w:t>Под учетной политикой предприятия, применяемой для целей бухгалтерского учета в соответствии с п.2 ПБУ 1/98, понимается принятая предприятием совокупность способов (методов) ведения бухгалтерского учета.</w:t>
      </w:r>
      <w:r w:rsidR="00A87D13">
        <w:rPr>
          <w:sz w:val="28"/>
          <w:szCs w:val="28"/>
        </w:rPr>
        <w:t xml:space="preserve"> </w:t>
      </w:r>
      <w:r w:rsidRPr="00687179">
        <w:rPr>
          <w:sz w:val="28"/>
          <w:szCs w:val="28"/>
        </w:rPr>
        <w:t>На выбор учетной политики влияют следующие факторы:</w:t>
      </w:r>
    </w:p>
    <w:p w:rsidR="00B21B37" w:rsidRPr="00687179" w:rsidRDefault="00B21B37" w:rsidP="0094738D">
      <w:pPr>
        <w:pStyle w:val="a3"/>
        <w:numPr>
          <w:ilvl w:val="0"/>
          <w:numId w:val="73"/>
        </w:numPr>
        <w:spacing w:before="0" w:beforeAutospacing="0" w:after="0" w:afterAutospacing="0"/>
        <w:ind w:left="0" w:firstLine="567"/>
        <w:jc w:val="both"/>
        <w:rPr>
          <w:sz w:val="28"/>
          <w:szCs w:val="28"/>
        </w:rPr>
      </w:pPr>
      <w:r w:rsidRPr="00687179">
        <w:rPr>
          <w:sz w:val="28"/>
          <w:szCs w:val="28"/>
        </w:rPr>
        <w:t xml:space="preserve">организационно-правовая форма </w:t>
      </w:r>
    </w:p>
    <w:p w:rsidR="00A87D13" w:rsidRDefault="00B21B37" w:rsidP="0094738D">
      <w:pPr>
        <w:pStyle w:val="a3"/>
        <w:numPr>
          <w:ilvl w:val="0"/>
          <w:numId w:val="73"/>
        </w:numPr>
        <w:spacing w:before="0" w:beforeAutospacing="0" w:after="0" w:afterAutospacing="0"/>
        <w:ind w:left="0" w:firstLine="567"/>
        <w:jc w:val="both"/>
        <w:rPr>
          <w:sz w:val="28"/>
          <w:szCs w:val="28"/>
        </w:rPr>
      </w:pPr>
      <w:r w:rsidRPr="00A87D13">
        <w:rPr>
          <w:sz w:val="28"/>
          <w:szCs w:val="28"/>
        </w:rPr>
        <w:t xml:space="preserve">отраслевая принадлежность и вид деятельности </w:t>
      </w:r>
    </w:p>
    <w:p w:rsidR="00B21B37" w:rsidRPr="00A87D13" w:rsidRDefault="00B21B37" w:rsidP="0094738D">
      <w:pPr>
        <w:pStyle w:val="a3"/>
        <w:numPr>
          <w:ilvl w:val="0"/>
          <w:numId w:val="73"/>
        </w:numPr>
        <w:spacing w:before="0" w:beforeAutospacing="0" w:after="0" w:afterAutospacing="0"/>
        <w:ind w:left="0" w:firstLine="567"/>
        <w:jc w:val="both"/>
        <w:rPr>
          <w:sz w:val="28"/>
          <w:szCs w:val="28"/>
        </w:rPr>
      </w:pPr>
      <w:r w:rsidRPr="00A87D13">
        <w:rPr>
          <w:sz w:val="28"/>
          <w:szCs w:val="28"/>
        </w:rPr>
        <w:t>масштабы деятельности организации (объем производства и реализации продукции, численность работающих, стоимость имущества организации и т.д.);</w:t>
      </w:r>
    </w:p>
    <w:p w:rsidR="00B21B37" w:rsidRPr="00687179" w:rsidRDefault="00B21B37" w:rsidP="0094738D">
      <w:pPr>
        <w:pStyle w:val="a3"/>
        <w:numPr>
          <w:ilvl w:val="0"/>
          <w:numId w:val="73"/>
        </w:numPr>
        <w:spacing w:before="0" w:beforeAutospacing="0" w:after="0" w:afterAutospacing="0"/>
        <w:ind w:left="0" w:firstLine="567"/>
        <w:jc w:val="both"/>
        <w:rPr>
          <w:sz w:val="28"/>
          <w:szCs w:val="28"/>
        </w:rPr>
      </w:pPr>
      <w:r w:rsidRPr="00687179">
        <w:rPr>
          <w:sz w:val="28"/>
          <w:szCs w:val="28"/>
        </w:rPr>
        <w:t>управленческая структура организации и структура бухгалтерии;</w:t>
      </w:r>
    </w:p>
    <w:p w:rsidR="00A87D13" w:rsidRDefault="00B21B37" w:rsidP="0094738D">
      <w:pPr>
        <w:pStyle w:val="a3"/>
        <w:numPr>
          <w:ilvl w:val="0"/>
          <w:numId w:val="73"/>
        </w:numPr>
        <w:spacing w:before="0" w:beforeAutospacing="0" w:after="0" w:afterAutospacing="0"/>
        <w:ind w:left="0" w:firstLine="567"/>
        <w:jc w:val="both"/>
        <w:rPr>
          <w:sz w:val="28"/>
          <w:szCs w:val="28"/>
        </w:rPr>
      </w:pPr>
      <w:r w:rsidRPr="00687179">
        <w:rPr>
          <w:sz w:val="28"/>
          <w:szCs w:val="28"/>
        </w:rPr>
        <w:t>фи</w:t>
      </w:r>
      <w:r w:rsidR="00A87D13">
        <w:rPr>
          <w:sz w:val="28"/>
          <w:szCs w:val="28"/>
        </w:rPr>
        <w:t>нансовая стратегия организации</w:t>
      </w:r>
    </w:p>
    <w:p w:rsidR="00B21B37" w:rsidRPr="00687179" w:rsidRDefault="00B21B37" w:rsidP="00A87D13">
      <w:pPr>
        <w:pStyle w:val="a3"/>
        <w:spacing w:before="0" w:beforeAutospacing="0" w:after="0" w:afterAutospacing="0"/>
        <w:ind w:firstLine="567"/>
        <w:jc w:val="both"/>
        <w:rPr>
          <w:sz w:val="28"/>
          <w:szCs w:val="28"/>
        </w:rPr>
      </w:pPr>
      <w:r w:rsidRPr="00687179">
        <w:rPr>
          <w:sz w:val="28"/>
          <w:szCs w:val="28"/>
        </w:rPr>
        <w:t>Процесс формирования учетной политики состоит из следующих последовательных этапов:</w:t>
      </w:r>
    </w:p>
    <w:p w:rsidR="00B21B37" w:rsidRPr="00687179" w:rsidRDefault="00B21B37" w:rsidP="0094738D">
      <w:pPr>
        <w:pStyle w:val="a3"/>
        <w:numPr>
          <w:ilvl w:val="0"/>
          <w:numId w:val="74"/>
        </w:numPr>
        <w:spacing w:before="0" w:beforeAutospacing="0" w:after="0" w:afterAutospacing="0"/>
        <w:ind w:left="0" w:firstLine="567"/>
        <w:jc w:val="both"/>
        <w:rPr>
          <w:sz w:val="28"/>
          <w:szCs w:val="28"/>
        </w:rPr>
      </w:pPr>
      <w:r w:rsidRPr="00687179">
        <w:rPr>
          <w:sz w:val="28"/>
          <w:szCs w:val="28"/>
        </w:rPr>
        <w:t>определение объектов бухгалтерского учета, в отношении которых должна быть разработана учетная политика;</w:t>
      </w:r>
    </w:p>
    <w:p w:rsidR="00B21B37" w:rsidRPr="00687179" w:rsidRDefault="00B21B37" w:rsidP="0094738D">
      <w:pPr>
        <w:pStyle w:val="a3"/>
        <w:numPr>
          <w:ilvl w:val="0"/>
          <w:numId w:val="74"/>
        </w:numPr>
        <w:spacing w:before="0" w:beforeAutospacing="0" w:after="0" w:afterAutospacing="0"/>
        <w:ind w:left="0" w:firstLine="567"/>
        <w:jc w:val="both"/>
        <w:rPr>
          <w:sz w:val="28"/>
          <w:szCs w:val="28"/>
        </w:rPr>
      </w:pPr>
      <w:r w:rsidRPr="00687179">
        <w:rPr>
          <w:sz w:val="28"/>
          <w:szCs w:val="28"/>
        </w:rPr>
        <w:t>выявление, анализ, оценка факторов, под влиянием которых производится выбор способов ведения бухгалтерского учета;</w:t>
      </w:r>
    </w:p>
    <w:p w:rsidR="00B21B37" w:rsidRPr="00687179" w:rsidRDefault="00B21B37" w:rsidP="0094738D">
      <w:pPr>
        <w:pStyle w:val="a3"/>
        <w:numPr>
          <w:ilvl w:val="0"/>
          <w:numId w:val="74"/>
        </w:numPr>
        <w:spacing w:before="0" w:beforeAutospacing="0" w:after="0" w:afterAutospacing="0"/>
        <w:ind w:left="0" w:firstLine="567"/>
        <w:jc w:val="both"/>
        <w:rPr>
          <w:sz w:val="28"/>
          <w:szCs w:val="28"/>
        </w:rPr>
      </w:pPr>
      <w:r w:rsidRPr="00687179">
        <w:rPr>
          <w:sz w:val="28"/>
          <w:szCs w:val="28"/>
        </w:rPr>
        <w:t>выбор и обоснование исходных положений построения учетной политики;</w:t>
      </w:r>
    </w:p>
    <w:p w:rsidR="00B21B37" w:rsidRPr="00687179" w:rsidRDefault="00B21B37" w:rsidP="0094738D">
      <w:pPr>
        <w:pStyle w:val="a3"/>
        <w:numPr>
          <w:ilvl w:val="0"/>
          <w:numId w:val="74"/>
        </w:numPr>
        <w:spacing w:before="0" w:beforeAutospacing="0" w:after="0" w:afterAutospacing="0"/>
        <w:ind w:left="0" w:firstLine="567"/>
        <w:jc w:val="both"/>
        <w:rPr>
          <w:sz w:val="28"/>
          <w:szCs w:val="28"/>
        </w:rPr>
      </w:pPr>
      <w:r w:rsidRPr="00687179">
        <w:rPr>
          <w:sz w:val="28"/>
          <w:szCs w:val="28"/>
        </w:rPr>
        <w:t>идентификация потенциально пригодных для применения предприятием способов ведения бухгалтерского учета по каждому приему метода учета и для каждого объекта учета;</w:t>
      </w:r>
    </w:p>
    <w:p w:rsidR="00B21B37" w:rsidRPr="00687179" w:rsidRDefault="00B21B37" w:rsidP="0094738D">
      <w:pPr>
        <w:pStyle w:val="a3"/>
        <w:numPr>
          <w:ilvl w:val="0"/>
          <w:numId w:val="74"/>
        </w:numPr>
        <w:spacing w:before="0" w:beforeAutospacing="0" w:after="0" w:afterAutospacing="0"/>
        <w:ind w:left="0" w:firstLine="567"/>
        <w:jc w:val="both"/>
        <w:rPr>
          <w:sz w:val="28"/>
          <w:szCs w:val="28"/>
        </w:rPr>
      </w:pPr>
      <w:r w:rsidRPr="00687179">
        <w:rPr>
          <w:sz w:val="28"/>
          <w:szCs w:val="28"/>
        </w:rPr>
        <w:t>отбор способов ведения бухгалтерского учета, пригодных для применения предприятием;</w:t>
      </w:r>
    </w:p>
    <w:p w:rsidR="00B21B37" w:rsidRPr="00687179" w:rsidRDefault="00B21B37" w:rsidP="0094738D">
      <w:pPr>
        <w:pStyle w:val="a3"/>
        <w:numPr>
          <w:ilvl w:val="0"/>
          <w:numId w:val="74"/>
        </w:numPr>
        <w:spacing w:before="0" w:beforeAutospacing="0" w:after="0" w:afterAutospacing="0"/>
        <w:ind w:left="0" w:firstLine="567"/>
        <w:jc w:val="both"/>
        <w:rPr>
          <w:sz w:val="28"/>
          <w:szCs w:val="28"/>
        </w:rPr>
      </w:pPr>
      <w:r w:rsidRPr="00687179">
        <w:rPr>
          <w:sz w:val="28"/>
          <w:szCs w:val="28"/>
        </w:rPr>
        <w:t>оформление избранной учетной политики.</w:t>
      </w:r>
    </w:p>
    <w:p w:rsidR="00B21B37" w:rsidRPr="00687179" w:rsidRDefault="00B21B37" w:rsidP="00A87D13">
      <w:pPr>
        <w:pStyle w:val="a3"/>
        <w:spacing w:before="0" w:beforeAutospacing="0" w:after="0" w:afterAutospacing="0"/>
        <w:ind w:firstLine="567"/>
        <w:jc w:val="both"/>
        <w:rPr>
          <w:sz w:val="28"/>
          <w:szCs w:val="28"/>
        </w:rPr>
      </w:pPr>
      <w:r w:rsidRPr="00687179">
        <w:rPr>
          <w:sz w:val="28"/>
          <w:szCs w:val="28"/>
        </w:rPr>
        <w:t>При разработке учетной политики предстоит решить следующие задачи:</w:t>
      </w:r>
    </w:p>
    <w:p w:rsidR="00B21B37" w:rsidRPr="00687179" w:rsidRDefault="00B21B37" w:rsidP="0094738D">
      <w:pPr>
        <w:pStyle w:val="a3"/>
        <w:numPr>
          <w:ilvl w:val="0"/>
          <w:numId w:val="75"/>
        </w:numPr>
        <w:spacing w:before="0" w:beforeAutospacing="0" w:after="0" w:afterAutospacing="0"/>
        <w:ind w:left="0" w:firstLine="0"/>
        <w:jc w:val="both"/>
        <w:rPr>
          <w:sz w:val="28"/>
          <w:szCs w:val="28"/>
        </w:rPr>
      </w:pPr>
      <w:r w:rsidRPr="00687179">
        <w:rPr>
          <w:sz w:val="28"/>
          <w:szCs w:val="28"/>
        </w:rPr>
        <w:t>сделать бухгалтерский учет прозрачным и доступным в понимании, позволяющим осуществить анализ хозяйственной деятельности предприятия;</w:t>
      </w:r>
    </w:p>
    <w:p w:rsidR="00B21B37" w:rsidRPr="00687179" w:rsidRDefault="00B21B37" w:rsidP="0094738D">
      <w:pPr>
        <w:pStyle w:val="a3"/>
        <w:numPr>
          <w:ilvl w:val="0"/>
          <w:numId w:val="75"/>
        </w:numPr>
        <w:spacing w:before="0" w:beforeAutospacing="0" w:after="0" w:afterAutospacing="0"/>
        <w:ind w:left="0" w:firstLine="0"/>
        <w:jc w:val="both"/>
        <w:rPr>
          <w:sz w:val="28"/>
          <w:szCs w:val="28"/>
        </w:rPr>
      </w:pPr>
      <w:r w:rsidRPr="00687179">
        <w:rPr>
          <w:sz w:val="28"/>
          <w:szCs w:val="28"/>
        </w:rPr>
        <w:t>создать оптимальную систему налогового учета;</w:t>
      </w:r>
    </w:p>
    <w:p w:rsidR="00B21B37" w:rsidRPr="00687179" w:rsidRDefault="00B21B37" w:rsidP="0094738D">
      <w:pPr>
        <w:pStyle w:val="a3"/>
        <w:numPr>
          <w:ilvl w:val="0"/>
          <w:numId w:val="75"/>
        </w:numPr>
        <w:spacing w:before="0" w:beforeAutospacing="0" w:after="0" w:afterAutospacing="0"/>
        <w:ind w:left="0" w:firstLine="0"/>
        <w:jc w:val="both"/>
        <w:rPr>
          <w:sz w:val="28"/>
          <w:szCs w:val="28"/>
        </w:rPr>
      </w:pPr>
      <w:r w:rsidRPr="00687179">
        <w:rPr>
          <w:sz w:val="28"/>
          <w:szCs w:val="28"/>
        </w:rPr>
        <w:t>предусмотреть определенные направления минимизации налогов, не противоречащие действующему законодательству;</w:t>
      </w:r>
    </w:p>
    <w:p w:rsidR="00B21B37" w:rsidRPr="00687179" w:rsidRDefault="00B21B37" w:rsidP="0094738D">
      <w:pPr>
        <w:pStyle w:val="a3"/>
        <w:numPr>
          <w:ilvl w:val="0"/>
          <w:numId w:val="75"/>
        </w:numPr>
        <w:spacing w:before="0" w:beforeAutospacing="0" w:after="0" w:afterAutospacing="0"/>
        <w:ind w:left="0" w:firstLine="0"/>
        <w:jc w:val="both"/>
        <w:rPr>
          <w:sz w:val="28"/>
          <w:szCs w:val="28"/>
        </w:rPr>
      </w:pPr>
      <w:r w:rsidRPr="00687179">
        <w:rPr>
          <w:sz w:val="28"/>
          <w:szCs w:val="28"/>
        </w:rPr>
        <w:t>создать систему организации бухгалтерской службы, которая способствовала бы своевременному и четкому документообороту и учету информации.</w:t>
      </w:r>
    </w:p>
    <w:p w:rsidR="00B21B37" w:rsidRPr="00687179" w:rsidRDefault="00B21B37" w:rsidP="00A87D13">
      <w:pPr>
        <w:ind w:firstLine="567"/>
        <w:jc w:val="both"/>
        <w:rPr>
          <w:sz w:val="28"/>
          <w:szCs w:val="28"/>
        </w:rPr>
      </w:pPr>
      <w:r w:rsidRPr="00687179">
        <w:rPr>
          <w:rStyle w:val="review-h5"/>
          <w:b/>
          <w:bCs/>
          <w:sz w:val="28"/>
          <w:szCs w:val="28"/>
          <w:shd w:val="clear" w:color="auto" w:fill="FFFFFF"/>
        </w:rPr>
        <w:t>Основные элементы учетной политики:</w:t>
      </w:r>
    </w:p>
    <w:p w:rsidR="00B21B37" w:rsidRPr="00687179" w:rsidRDefault="00B21B37" w:rsidP="0094738D">
      <w:pPr>
        <w:numPr>
          <w:ilvl w:val="0"/>
          <w:numId w:val="76"/>
        </w:numPr>
        <w:shd w:val="clear" w:color="auto" w:fill="FFFFFF"/>
        <w:ind w:left="0" w:firstLine="567"/>
        <w:jc w:val="both"/>
        <w:rPr>
          <w:sz w:val="28"/>
          <w:szCs w:val="28"/>
        </w:rPr>
      </w:pPr>
      <w:r w:rsidRPr="00687179">
        <w:rPr>
          <w:sz w:val="28"/>
          <w:szCs w:val="28"/>
        </w:rPr>
        <w:t>методы группировки и оценки фактов хозяйственной деятельности;</w:t>
      </w:r>
    </w:p>
    <w:p w:rsidR="00B21B37" w:rsidRPr="00687179" w:rsidRDefault="00B21B37" w:rsidP="0094738D">
      <w:pPr>
        <w:numPr>
          <w:ilvl w:val="0"/>
          <w:numId w:val="76"/>
        </w:numPr>
        <w:shd w:val="clear" w:color="auto" w:fill="FFFFFF"/>
        <w:ind w:left="0" w:firstLine="567"/>
        <w:jc w:val="both"/>
        <w:rPr>
          <w:sz w:val="28"/>
          <w:szCs w:val="28"/>
        </w:rPr>
      </w:pPr>
      <w:r w:rsidRPr="00687179">
        <w:rPr>
          <w:sz w:val="28"/>
          <w:szCs w:val="28"/>
        </w:rPr>
        <w:t>методы погашения стоимости активов;</w:t>
      </w:r>
    </w:p>
    <w:p w:rsidR="00B21B37" w:rsidRPr="00687179" w:rsidRDefault="00B21B37" w:rsidP="0094738D">
      <w:pPr>
        <w:numPr>
          <w:ilvl w:val="0"/>
          <w:numId w:val="76"/>
        </w:numPr>
        <w:shd w:val="clear" w:color="auto" w:fill="FFFFFF"/>
        <w:ind w:left="0" w:firstLine="567"/>
        <w:jc w:val="both"/>
        <w:rPr>
          <w:sz w:val="28"/>
          <w:szCs w:val="28"/>
        </w:rPr>
      </w:pPr>
      <w:r w:rsidRPr="00687179">
        <w:rPr>
          <w:sz w:val="28"/>
          <w:szCs w:val="28"/>
        </w:rPr>
        <w:t>приемы организации документооборота;</w:t>
      </w:r>
    </w:p>
    <w:p w:rsidR="00B21B37" w:rsidRPr="00687179" w:rsidRDefault="00B21B37" w:rsidP="0094738D">
      <w:pPr>
        <w:numPr>
          <w:ilvl w:val="0"/>
          <w:numId w:val="76"/>
        </w:numPr>
        <w:shd w:val="clear" w:color="auto" w:fill="FFFFFF"/>
        <w:ind w:left="0" w:firstLine="567"/>
        <w:jc w:val="both"/>
        <w:rPr>
          <w:sz w:val="28"/>
          <w:szCs w:val="28"/>
        </w:rPr>
      </w:pPr>
      <w:r w:rsidRPr="00687179">
        <w:rPr>
          <w:sz w:val="28"/>
          <w:szCs w:val="28"/>
        </w:rPr>
        <w:t>методы организации инвентаризации;</w:t>
      </w:r>
    </w:p>
    <w:p w:rsidR="00B21B37" w:rsidRPr="00687179" w:rsidRDefault="00B21B37" w:rsidP="0094738D">
      <w:pPr>
        <w:numPr>
          <w:ilvl w:val="0"/>
          <w:numId w:val="76"/>
        </w:numPr>
        <w:shd w:val="clear" w:color="auto" w:fill="FFFFFF"/>
        <w:ind w:left="0" w:firstLine="567"/>
        <w:jc w:val="both"/>
        <w:rPr>
          <w:sz w:val="28"/>
          <w:szCs w:val="28"/>
        </w:rPr>
      </w:pPr>
      <w:r w:rsidRPr="00687179">
        <w:rPr>
          <w:sz w:val="28"/>
          <w:szCs w:val="28"/>
        </w:rPr>
        <w:t>способы применения счетов бухгалтерского учета;</w:t>
      </w:r>
    </w:p>
    <w:p w:rsidR="00B21B37" w:rsidRPr="00687179" w:rsidRDefault="00B21B37" w:rsidP="0094738D">
      <w:pPr>
        <w:numPr>
          <w:ilvl w:val="0"/>
          <w:numId w:val="76"/>
        </w:numPr>
        <w:shd w:val="clear" w:color="auto" w:fill="FFFFFF"/>
        <w:ind w:left="0" w:firstLine="567"/>
        <w:jc w:val="both"/>
        <w:rPr>
          <w:sz w:val="28"/>
          <w:szCs w:val="28"/>
        </w:rPr>
      </w:pPr>
      <w:r w:rsidRPr="00687179">
        <w:rPr>
          <w:sz w:val="28"/>
          <w:szCs w:val="28"/>
        </w:rPr>
        <w:t>системы регистров бухгалтерского учета;</w:t>
      </w:r>
    </w:p>
    <w:p w:rsidR="00B21B37" w:rsidRPr="00687179" w:rsidRDefault="00B21B37" w:rsidP="0094738D">
      <w:pPr>
        <w:numPr>
          <w:ilvl w:val="0"/>
          <w:numId w:val="76"/>
        </w:numPr>
        <w:shd w:val="clear" w:color="auto" w:fill="FFFFFF"/>
        <w:ind w:left="0" w:firstLine="567"/>
        <w:jc w:val="both"/>
        <w:rPr>
          <w:sz w:val="28"/>
          <w:szCs w:val="28"/>
        </w:rPr>
      </w:pPr>
      <w:r w:rsidRPr="00687179">
        <w:rPr>
          <w:sz w:val="28"/>
          <w:szCs w:val="28"/>
        </w:rPr>
        <w:t>методы обработки информации;</w:t>
      </w:r>
    </w:p>
    <w:p w:rsidR="00B21B37" w:rsidRPr="00687179" w:rsidRDefault="00B21B37" w:rsidP="0094738D">
      <w:pPr>
        <w:numPr>
          <w:ilvl w:val="0"/>
          <w:numId w:val="76"/>
        </w:numPr>
        <w:shd w:val="clear" w:color="auto" w:fill="FFFFFF"/>
        <w:ind w:left="0" w:firstLine="567"/>
        <w:jc w:val="both"/>
        <w:rPr>
          <w:sz w:val="28"/>
          <w:szCs w:val="28"/>
        </w:rPr>
      </w:pPr>
      <w:r w:rsidRPr="00687179">
        <w:rPr>
          <w:sz w:val="28"/>
          <w:szCs w:val="28"/>
        </w:rPr>
        <w:t>иные соответствующие способы, методы и приемы.</w:t>
      </w:r>
    </w:p>
    <w:p w:rsidR="00D248E1" w:rsidRPr="00A87D13" w:rsidRDefault="00D248E1" w:rsidP="00687179">
      <w:pPr>
        <w:widowControl w:val="0"/>
        <w:ind w:firstLine="567"/>
        <w:jc w:val="both"/>
        <w:rPr>
          <w:b/>
          <w:sz w:val="28"/>
          <w:szCs w:val="28"/>
        </w:rPr>
      </w:pPr>
      <w:r w:rsidRPr="00A87D13">
        <w:rPr>
          <w:b/>
          <w:sz w:val="28"/>
          <w:szCs w:val="28"/>
        </w:rPr>
        <w:lastRenderedPageBreak/>
        <w:t>7. Сущность, классификация и оценка основных средств.</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К основным средствам относятся активы, имеющие материально-вещественную форму при одновременном выполнении следующих условий:</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 активы предназначены для использования в производстве продукции, при выполнении работ или оказании услуг, для использования во вспомогательных, обслуживающих производствах и хозяйствах, для управленческих нужд организации либо для предоставления организацией за плату во временное владение и пользование или во временное пользование;</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 активы предназначены для использования в течение срока продолжительностью свыше 12 месяцев;</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 активы способны приносить организации экономические выгоды (доход) в будущем;</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 активы не предполагаются на момент приобретения для последующей перепродажи.</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К основным средствам относятся:</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1. Здания – архитектурные и строительные объекты, предназначенные для труда, жилья, социально-культурного обслуживания трудящихся и хранения материальных ценностей:</w:t>
      </w:r>
      <w:r w:rsidR="00A87D13">
        <w:rPr>
          <w:sz w:val="28"/>
          <w:szCs w:val="28"/>
        </w:rPr>
        <w:t xml:space="preserve"> </w:t>
      </w:r>
      <w:r w:rsidRPr="00687179">
        <w:rPr>
          <w:sz w:val="28"/>
          <w:szCs w:val="28"/>
        </w:rPr>
        <w:t>Производственные корпуса и строения;</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строения, занятые аккумуляторами, баками, бассейнами производственного назначения и другие;</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2. Сооружения – инженерно-строительные объекты для осуществления процессов производства:</w:t>
      </w:r>
      <w:r w:rsidR="00A87D13">
        <w:rPr>
          <w:sz w:val="28"/>
          <w:szCs w:val="28"/>
        </w:rPr>
        <w:t xml:space="preserve"> </w:t>
      </w:r>
      <w:r w:rsidRPr="00687179">
        <w:rPr>
          <w:sz w:val="28"/>
          <w:szCs w:val="28"/>
        </w:rPr>
        <w:t>Насосные станции, бункеры;</w:t>
      </w:r>
      <w:r w:rsidR="00A87D13">
        <w:rPr>
          <w:sz w:val="28"/>
          <w:szCs w:val="28"/>
        </w:rPr>
        <w:t xml:space="preserve"> </w:t>
      </w:r>
      <w:r w:rsidRPr="00687179">
        <w:rPr>
          <w:sz w:val="28"/>
          <w:szCs w:val="28"/>
        </w:rPr>
        <w:t>Очистные сооружения, водонапорные башни;</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3. Передаточные устройства – предназначены для передачи электрической, тепловой и механической энергии: нефтепроводы, газопроводы;</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4. Машины и оборудование:</w:t>
      </w:r>
      <w:r w:rsidR="00A87D13">
        <w:rPr>
          <w:sz w:val="28"/>
          <w:szCs w:val="28"/>
        </w:rPr>
        <w:t xml:space="preserve"> </w:t>
      </w:r>
      <w:r w:rsidRPr="00687179">
        <w:rPr>
          <w:sz w:val="28"/>
          <w:szCs w:val="28"/>
        </w:rPr>
        <w:t>Силовые машины и оборудование;</w:t>
      </w:r>
      <w:r w:rsidR="00A87D13">
        <w:rPr>
          <w:sz w:val="28"/>
          <w:szCs w:val="28"/>
        </w:rPr>
        <w:t xml:space="preserve"> </w:t>
      </w:r>
      <w:r w:rsidRPr="00687179">
        <w:rPr>
          <w:sz w:val="28"/>
          <w:szCs w:val="28"/>
        </w:rPr>
        <w:t>Рабочие машины, аппараты и оборудование;</w:t>
      </w:r>
      <w:r w:rsidR="00A87D13">
        <w:rPr>
          <w:sz w:val="28"/>
          <w:szCs w:val="28"/>
        </w:rPr>
        <w:t xml:space="preserve"> </w:t>
      </w:r>
      <w:r w:rsidRPr="00687179">
        <w:rPr>
          <w:sz w:val="28"/>
          <w:szCs w:val="28"/>
        </w:rPr>
        <w:t>Измерительные и регулировочные приборы и устройства;</w:t>
      </w:r>
      <w:r w:rsidR="00A87D13">
        <w:rPr>
          <w:sz w:val="28"/>
          <w:szCs w:val="28"/>
        </w:rPr>
        <w:t xml:space="preserve"> </w:t>
      </w:r>
      <w:r w:rsidRPr="00687179">
        <w:rPr>
          <w:sz w:val="28"/>
          <w:szCs w:val="28"/>
        </w:rPr>
        <w:t>Вычислительная техника.</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5. Транспортные средства;</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6. Инструмент, производственный и хозяйственный инвентарь и принадлежности;</w:t>
      </w:r>
    </w:p>
    <w:p w:rsidR="00B21B37" w:rsidRPr="00A87D13" w:rsidRDefault="00B21B37" w:rsidP="00687179">
      <w:pPr>
        <w:pStyle w:val="a3"/>
        <w:spacing w:before="0" w:beforeAutospacing="0" w:after="0" w:afterAutospacing="0"/>
        <w:ind w:right="251" w:firstLine="567"/>
        <w:jc w:val="both"/>
        <w:rPr>
          <w:b/>
          <w:sz w:val="28"/>
          <w:szCs w:val="28"/>
        </w:rPr>
      </w:pPr>
      <w:r w:rsidRPr="00A87D13">
        <w:rPr>
          <w:b/>
          <w:sz w:val="28"/>
          <w:szCs w:val="28"/>
        </w:rPr>
        <w:t>Виды оценки основных средств.</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Первоначальная стоимость, состоящая из фактических затрат на их приобретение, возведение, сооружение и изготовление, включая расходы по доставке, монтажу и установке и процентов за кредит, уплата таможенной пошлины и других платежей.</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Восстановительная стоимость показывает: сколько стоил бы объект основных средств, купленный или построенный в прошлые отчетные годы, если бы он строился на день переоценки.</w:t>
      </w:r>
    </w:p>
    <w:p w:rsidR="00B21B37" w:rsidRDefault="00B21B37" w:rsidP="00687179">
      <w:pPr>
        <w:pStyle w:val="a3"/>
        <w:spacing w:before="0" w:beforeAutospacing="0" w:after="0" w:afterAutospacing="0"/>
        <w:ind w:right="251" w:firstLine="567"/>
        <w:jc w:val="both"/>
        <w:rPr>
          <w:sz w:val="28"/>
          <w:szCs w:val="28"/>
        </w:rPr>
      </w:pPr>
      <w:r w:rsidRPr="00687179">
        <w:rPr>
          <w:sz w:val="28"/>
          <w:szCs w:val="28"/>
        </w:rPr>
        <w:t xml:space="preserve">Остаточная стоимость. Ее сущность: в процессе эксплуатации основные средства постепенно изнашиваются и переносят свою стоимость на изготовленный продукт. </w:t>
      </w:r>
    </w:p>
    <w:p w:rsidR="00D248E1" w:rsidRPr="00A87D13" w:rsidRDefault="00D248E1" w:rsidP="00687179">
      <w:pPr>
        <w:widowControl w:val="0"/>
        <w:ind w:firstLine="567"/>
        <w:jc w:val="both"/>
        <w:rPr>
          <w:b/>
          <w:sz w:val="28"/>
          <w:szCs w:val="28"/>
        </w:rPr>
      </w:pPr>
      <w:r w:rsidRPr="00A87D13">
        <w:rPr>
          <w:b/>
          <w:sz w:val="28"/>
          <w:szCs w:val="28"/>
        </w:rPr>
        <w:lastRenderedPageBreak/>
        <w:t>8. Состав и порядок учета прочих доходов и расходов.</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Прочие доходы и расходы, включаемые в общий финансовый результат предприятия, учитываются в течение отчетного года на счете 91 «Прочие доходы и расходы».</w:t>
      </w:r>
    </w:p>
    <w:p w:rsidR="00B21B37" w:rsidRPr="00687179" w:rsidRDefault="00B21B37" w:rsidP="00687179">
      <w:pPr>
        <w:pStyle w:val="a3"/>
        <w:spacing w:before="0" w:beforeAutospacing="0" w:after="0" w:afterAutospacing="0"/>
        <w:ind w:right="251" w:firstLine="567"/>
        <w:jc w:val="both"/>
        <w:rPr>
          <w:sz w:val="28"/>
          <w:szCs w:val="28"/>
        </w:rPr>
      </w:pPr>
      <w:r w:rsidRPr="00A87D13">
        <w:rPr>
          <w:b/>
          <w:sz w:val="28"/>
          <w:szCs w:val="28"/>
        </w:rPr>
        <w:t>В состав прочих доходов организации включаются</w:t>
      </w:r>
      <w:r w:rsidRPr="00687179">
        <w:rPr>
          <w:sz w:val="28"/>
          <w:szCs w:val="28"/>
        </w:rPr>
        <w:t>:</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 поступления, связанные с предоставлением за плату во временное пользование (временное владение и пользование) активов организации по договору аренды;</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 поступления, связанные с участием в уставных капиталах других организаций (включая проценты и иные доходы по ценным бумагам);</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 прибыль, полученная организацией в результате совместной деятельности (по договору простого товарищества);</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 поступления от продажи основных средств и иных активов, отличных от денежных средств, продукции, товаров;</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 штрафы, пени, неустойки за нарушение условий договоров;</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 активы, полученные безвозмездно, в том числе по договору дарения;</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 поступления в возмещение причиненных организации убытков;</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 прибыль прошлых лет, выявленная в отчетном году;</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 суммы кредиторской и депонентской задолженности, по которым истек срок исковой давности;</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 курсовые разницы;</w:t>
      </w:r>
    </w:p>
    <w:p w:rsidR="00B21B37" w:rsidRPr="00A87D13" w:rsidRDefault="00B21B37" w:rsidP="00687179">
      <w:pPr>
        <w:pStyle w:val="a3"/>
        <w:spacing w:before="0" w:beforeAutospacing="0" w:after="0" w:afterAutospacing="0"/>
        <w:ind w:right="251" w:firstLine="567"/>
        <w:jc w:val="both"/>
        <w:rPr>
          <w:b/>
          <w:sz w:val="28"/>
          <w:szCs w:val="28"/>
        </w:rPr>
      </w:pPr>
      <w:r w:rsidRPr="00A87D13">
        <w:rPr>
          <w:b/>
          <w:sz w:val="28"/>
          <w:szCs w:val="28"/>
        </w:rPr>
        <w:t>Прочими расходами организации являются:</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 расходы, связанные с предоставлением за плату во временное пользование (временное владение и пользование) активов организации по договору аренды;</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 расходы, связанные с предоставлением за плату прав, возникающих из патентов на изобретения, промышленные образцы и других видов интеллектуальной собственности;</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 - расходы, связанные с участием в уставных капиталах других организаций;</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 проценты, уплачиваемые организацией за предоставление ей в пользование денежных средств (кредитов, займов);</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 расходы, связанные с оплатой услуг, оказываемых кредитными организациями;</w:t>
      </w:r>
    </w:p>
    <w:p w:rsidR="00A87D13" w:rsidRDefault="00B21B37" w:rsidP="00687179">
      <w:pPr>
        <w:pStyle w:val="a3"/>
        <w:spacing w:before="0" w:beforeAutospacing="0" w:after="0" w:afterAutospacing="0"/>
        <w:ind w:right="251" w:firstLine="567"/>
        <w:jc w:val="both"/>
        <w:rPr>
          <w:sz w:val="28"/>
          <w:szCs w:val="28"/>
        </w:rPr>
      </w:pPr>
      <w:r w:rsidRPr="00687179">
        <w:rPr>
          <w:sz w:val="28"/>
          <w:szCs w:val="28"/>
        </w:rPr>
        <w:t>- отчисления в оценочные резервы, создаваемые в соответствии с правилами бухгалтерского учета</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 штрафы, пени, неустойки за нарушение условий договоров;</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 возмещение причиненных организацией убытков;</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 убытки прошлых лет, признанные в отчетном году;</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 суммы дебиторской задолженности, по которой истек срок исковой давности, других долгов, нереальных для взыскания;</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 курсовые разницы;</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К счету 91 «Прочие доходы и расходы» могут быть открыты субсчета:</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91/1 «Прочие доходы»;</w:t>
      </w:r>
      <w:r w:rsidR="00A87D13">
        <w:rPr>
          <w:sz w:val="28"/>
          <w:szCs w:val="28"/>
        </w:rPr>
        <w:t xml:space="preserve"> </w:t>
      </w:r>
      <w:r w:rsidRPr="00687179">
        <w:rPr>
          <w:sz w:val="28"/>
          <w:szCs w:val="28"/>
        </w:rPr>
        <w:t>91/2 «Прочие расходы»;</w:t>
      </w:r>
      <w:r w:rsidR="00A87D13">
        <w:rPr>
          <w:sz w:val="28"/>
          <w:szCs w:val="28"/>
        </w:rPr>
        <w:t xml:space="preserve"> </w:t>
      </w:r>
      <w:r w:rsidRPr="00687179">
        <w:rPr>
          <w:sz w:val="28"/>
          <w:szCs w:val="28"/>
        </w:rPr>
        <w:t>91/9 «Сальдо прочих доходов и расходов».</w:t>
      </w:r>
    </w:p>
    <w:p w:rsidR="00D248E1" w:rsidRPr="00A87D13" w:rsidRDefault="00D248E1" w:rsidP="00687179">
      <w:pPr>
        <w:widowControl w:val="0"/>
        <w:ind w:firstLine="567"/>
        <w:jc w:val="both"/>
        <w:rPr>
          <w:b/>
          <w:sz w:val="28"/>
          <w:szCs w:val="28"/>
        </w:rPr>
      </w:pPr>
      <w:r w:rsidRPr="00A87D13">
        <w:rPr>
          <w:b/>
          <w:sz w:val="28"/>
          <w:szCs w:val="28"/>
        </w:rPr>
        <w:lastRenderedPageBreak/>
        <w:t>9. Понятие, состав и оценка нематериальных активов. Учет амортизации нематериальных активов.</w:t>
      </w:r>
    </w:p>
    <w:p w:rsidR="00B21B37" w:rsidRPr="00687179" w:rsidRDefault="00B21B37" w:rsidP="00687179">
      <w:pPr>
        <w:pStyle w:val="a3"/>
        <w:shd w:val="clear" w:color="auto" w:fill="FFFFFF"/>
        <w:spacing w:before="0" w:beforeAutospacing="0" w:after="0" w:afterAutospacing="0"/>
        <w:ind w:firstLine="567"/>
        <w:jc w:val="both"/>
        <w:rPr>
          <w:sz w:val="28"/>
          <w:szCs w:val="28"/>
        </w:rPr>
      </w:pPr>
      <w:r w:rsidRPr="00687179">
        <w:rPr>
          <w:rStyle w:val="a6"/>
          <w:sz w:val="28"/>
          <w:szCs w:val="28"/>
        </w:rPr>
        <w:t>нематериальные активы</w:t>
      </w:r>
      <w:r w:rsidRPr="00687179">
        <w:rPr>
          <w:rStyle w:val="apple-converted-space"/>
          <w:sz w:val="28"/>
          <w:szCs w:val="28"/>
        </w:rPr>
        <w:t> </w:t>
      </w:r>
      <w:r w:rsidRPr="00687179">
        <w:rPr>
          <w:sz w:val="28"/>
          <w:szCs w:val="28"/>
        </w:rPr>
        <w:t>— это созданные или приобретенные организациями объекты, которые используются в хозяйственной деятельности в течение периода, превышающего 12 месяцев, имеют денежную опенку, обладают способностью отчуждения и приносят доходы, но не являются при этом материально-вещественными ценностями.</w:t>
      </w:r>
    </w:p>
    <w:p w:rsidR="00B21B37" w:rsidRPr="00687179" w:rsidRDefault="00B21B37" w:rsidP="00687179">
      <w:pPr>
        <w:pStyle w:val="a3"/>
        <w:shd w:val="clear" w:color="auto" w:fill="FFFFFF"/>
        <w:spacing w:before="0" w:beforeAutospacing="0" w:after="0" w:afterAutospacing="0"/>
        <w:ind w:firstLine="567"/>
        <w:jc w:val="both"/>
        <w:rPr>
          <w:sz w:val="28"/>
          <w:szCs w:val="28"/>
        </w:rPr>
      </w:pPr>
      <w:r w:rsidRPr="00687179">
        <w:rPr>
          <w:sz w:val="28"/>
          <w:szCs w:val="28"/>
        </w:rPr>
        <w:t>В состав нематериальных активов включаются объекты интеллектуальной собственности:</w:t>
      </w:r>
    </w:p>
    <w:p w:rsidR="00B21B37" w:rsidRPr="00687179" w:rsidRDefault="00B21B37" w:rsidP="0094738D">
      <w:pPr>
        <w:numPr>
          <w:ilvl w:val="0"/>
          <w:numId w:val="77"/>
        </w:numPr>
        <w:shd w:val="clear" w:color="auto" w:fill="FFFFFF"/>
        <w:ind w:left="0" w:firstLine="567"/>
        <w:jc w:val="both"/>
        <w:rPr>
          <w:sz w:val="28"/>
          <w:szCs w:val="28"/>
        </w:rPr>
      </w:pPr>
      <w:r w:rsidRPr="00687179">
        <w:rPr>
          <w:sz w:val="28"/>
          <w:szCs w:val="28"/>
        </w:rPr>
        <w:t xml:space="preserve">исключительное право </w:t>
      </w:r>
      <w:proofErr w:type="spellStart"/>
      <w:r w:rsidRPr="00687179">
        <w:rPr>
          <w:sz w:val="28"/>
          <w:szCs w:val="28"/>
        </w:rPr>
        <w:t>патентообладателя</w:t>
      </w:r>
      <w:proofErr w:type="spellEnd"/>
      <w:r w:rsidRPr="00687179">
        <w:rPr>
          <w:sz w:val="28"/>
          <w:szCs w:val="28"/>
        </w:rPr>
        <w:t xml:space="preserve"> на изобретение, промышленный образец, полезную модель;</w:t>
      </w:r>
    </w:p>
    <w:p w:rsidR="00B21B37" w:rsidRPr="00687179" w:rsidRDefault="00B21B37" w:rsidP="0094738D">
      <w:pPr>
        <w:numPr>
          <w:ilvl w:val="0"/>
          <w:numId w:val="77"/>
        </w:numPr>
        <w:shd w:val="clear" w:color="auto" w:fill="FFFFFF"/>
        <w:ind w:left="0" w:firstLine="567"/>
        <w:jc w:val="both"/>
        <w:rPr>
          <w:sz w:val="28"/>
          <w:szCs w:val="28"/>
        </w:rPr>
      </w:pPr>
      <w:r w:rsidRPr="00687179">
        <w:rPr>
          <w:sz w:val="28"/>
          <w:szCs w:val="28"/>
        </w:rPr>
        <w:t>исключительное авторское право на программы для ЭВМ. базы данных;</w:t>
      </w:r>
    </w:p>
    <w:p w:rsidR="00B21B37" w:rsidRPr="00687179" w:rsidRDefault="00B21B37" w:rsidP="0094738D">
      <w:pPr>
        <w:numPr>
          <w:ilvl w:val="0"/>
          <w:numId w:val="77"/>
        </w:numPr>
        <w:shd w:val="clear" w:color="auto" w:fill="FFFFFF"/>
        <w:ind w:left="0" w:firstLine="567"/>
        <w:jc w:val="both"/>
        <w:rPr>
          <w:sz w:val="28"/>
          <w:szCs w:val="28"/>
        </w:rPr>
      </w:pPr>
      <w:r w:rsidRPr="00687179">
        <w:rPr>
          <w:sz w:val="28"/>
          <w:szCs w:val="28"/>
        </w:rPr>
        <w:t>имущественное право автора или иного правообладателя на топологии интегральных микросхем;</w:t>
      </w:r>
    </w:p>
    <w:p w:rsidR="00B21B37" w:rsidRPr="00687179" w:rsidRDefault="00B21B37" w:rsidP="0094738D">
      <w:pPr>
        <w:numPr>
          <w:ilvl w:val="0"/>
          <w:numId w:val="77"/>
        </w:numPr>
        <w:shd w:val="clear" w:color="auto" w:fill="FFFFFF"/>
        <w:ind w:left="0" w:firstLine="567"/>
        <w:jc w:val="both"/>
        <w:rPr>
          <w:sz w:val="28"/>
          <w:szCs w:val="28"/>
        </w:rPr>
      </w:pPr>
      <w:r w:rsidRPr="00687179">
        <w:rPr>
          <w:sz w:val="28"/>
          <w:szCs w:val="28"/>
        </w:rPr>
        <w:t>исключительное право владельца на товарный знак и знак обслуживания, наименование местонахождения товаров;</w:t>
      </w:r>
    </w:p>
    <w:p w:rsidR="00B21B37" w:rsidRPr="00A87D13" w:rsidRDefault="00B21B37" w:rsidP="0094738D">
      <w:pPr>
        <w:numPr>
          <w:ilvl w:val="0"/>
          <w:numId w:val="77"/>
        </w:numPr>
        <w:shd w:val="clear" w:color="auto" w:fill="FFFFFF"/>
        <w:ind w:left="0" w:firstLine="567"/>
        <w:jc w:val="both"/>
        <w:rPr>
          <w:sz w:val="28"/>
          <w:szCs w:val="28"/>
        </w:rPr>
      </w:pPr>
      <w:r w:rsidRPr="00687179">
        <w:rPr>
          <w:sz w:val="28"/>
          <w:szCs w:val="28"/>
        </w:rPr>
        <w:t xml:space="preserve">исключительное право </w:t>
      </w:r>
      <w:proofErr w:type="spellStart"/>
      <w:r w:rsidRPr="00687179">
        <w:rPr>
          <w:sz w:val="28"/>
          <w:szCs w:val="28"/>
        </w:rPr>
        <w:t>патентообладателя</w:t>
      </w:r>
      <w:proofErr w:type="spellEnd"/>
      <w:r w:rsidRPr="00687179">
        <w:rPr>
          <w:sz w:val="28"/>
          <w:szCs w:val="28"/>
        </w:rPr>
        <w:t xml:space="preserve"> на селекционные достижения.</w:t>
      </w:r>
    </w:p>
    <w:p w:rsidR="00023FEA" w:rsidRPr="00687179" w:rsidRDefault="00A87D13" w:rsidP="00687179">
      <w:pPr>
        <w:pStyle w:val="a3"/>
        <w:spacing w:before="0" w:beforeAutospacing="0" w:after="0" w:afterAutospacing="0"/>
        <w:ind w:right="251" w:firstLine="567"/>
        <w:jc w:val="both"/>
        <w:rPr>
          <w:sz w:val="28"/>
          <w:szCs w:val="28"/>
        </w:rPr>
      </w:pPr>
      <w:r>
        <w:rPr>
          <w:sz w:val="28"/>
          <w:szCs w:val="28"/>
        </w:rPr>
        <w:t>С</w:t>
      </w:r>
      <w:r w:rsidR="00023FEA" w:rsidRPr="00687179">
        <w:rPr>
          <w:sz w:val="28"/>
          <w:szCs w:val="28"/>
        </w:rPr>
        <w:t xml:space="preserve">тоимость нематериальных активов с определенным сроком полезного использования погашается посредством начисления амортизации в течение срока их полезного использования. </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Амортизация не начисляется по нематериальным акти</w:t>
      </w:r>
      <w:r w:rsidRPr="00687179">
        <w:rPr>
          <w:sz w:val="28"/>
          <w:szCs w:val="28"/>
        </w:rPr>
        <w:softHyphen/>
        <w:t>вам с неопределенным сроком полезного использования, по нематериальным активам некоммерческих органи</w:t>
      </w:r>
      <w:r w:rsidRPr="00687179">
        <w:rPr>
          <w:sz w:val="28"/>
          <w:szCs w:val="28"/>
        </w:rPr>
        <w:softHyphen/>
        <w:t>заций.</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Определение ежемесячной суммы амортизационных отчислений по нематериальному активу производится од</w:t>
      </w:r>
      <w:r w:rsidRPr="00687179">
        <w:rPr>
          <w:sz w:val="28"/>
          <w:szCs w:val="28"/>
        </w:rPr>
        <w:softHyphen/>
        <w:t>ним из следующих способов: 1) линейный способ; 2) спо</w:t>
      </w:r>
      <w:r w:rsidRPr="00687179">
        <w:rPr>
          <w:sz w:val="28"/>
          <w:szCs w:val="28"/>
        </w:rPr>
        <w:softHyphen/>
        <w:t>соб уменьшаемого остатка; 3) способ списания стоимости пропорционально объему продукции (работ).</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Амортизационные отчисления по нематериальным ак</w:t>
      </w:r>
      <w:r w:rsidRPr="00687179">
        <w:rPr>
          <w:sz w:val="28"/>
          <w:szCs w:val="28"/>
        </w:rPr>
        <w:softHyphen/>
        <w:t>тивам начинаются с первого числа месяца, следующего за месяцем принятия этого актива к бухгалтерскому учету, и начисляются до полного погашения стоимости либо спи</w:t>
      </w:r>
      <w:r w:rsidRPr="00687179">
        <w:rPr>
          <w:sz w:val="28"/>
          <w:szCs w:val="28"/>
        </w:rPr>
        <w:softHyphen/>
        <w:t>сания этого актива с бухгалтерского учета.</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В учете для начисления амортизации используется пас</w:t>
      </w:r>
      <w:r w:rsidRPr="00687179">
        <w:rPr>
          <w:sz w:val="28"/>
          <w:szCs w:val="28"/>
        </w:rPr>
        <w:softHyphen/>
        <w:t>сивный счет 05 «Амортизация нематериальных активов».На этом счете ведется учет информации о накопленных амор</w:t>
      </w:r>
      <w:r w:rsidRPr="00687179">
        <w:rPr>
          <w:sz w:val="28"/>
          <w:szCs w:val="28"/>
        </w:rPr>
        <w:softHyphen/>
        <w:t>тизационных отчислениях по объектам нематериальных активов, принадлежащих организации на правах собствен</w:t>
      </w:r>
      <w:r w:rsidRPr="00687179">
        <w:rPr>
          <w:sz w:val="28"/>
          <w:szCs w:val="28"/>
        </w:rPr>
        <w:softHyphen/>
        <w:t>ности, по которым производится погашение стоимости. По кредиту счета 05 учитывается начисление амортизации, по дебету — ее списание по выбывшим нематериальным активам.</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Дт 20,25,26,44 Кт 05 - начислена амортизация нематериальных активов и списана на издержки производства или расходы по продаже, где используется этот объект нематериальных активов</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Дт 05 Кт 04 - списали амортизацию в случае выбытия объектов нематериальных активов .</w:t>
      </w:r>
    </w:p>
    <w:p w:rsidR="00D248E1" w:rsidRPr="00A87D13" w:rsidRDefault="00D248E1" w:rsidP="00687179">
      <w:pPr>
        <w:widowControl w:val="0"/>
        <w:ind w:firstLine="567"/>
        <w:jc w:val="both"/>
        <w:rPr>
          <w:b/>
          <w:sz w:val="28"/>
          <w:szCs w:val="28"/>
        </w:rPr>
      </w:pPr>
      <w:r w:rsidRPr="00A87D13">
        <w:rPr>
          <w:b/>
          <w:sz w:val="28"/>
          <w:szCs w:val="28"/>
        </w:rPr>
        <w:lastRenderedPageBreak/>
        <w:t>10. Понятие, классификация и оценка производственных запасов.</w:t>
      </w:r>
    </w:p>
    <w:p w:rsidR="00023FEA" w:rsidRPr="00687179" w:rsidRDefault="00023FEA" w:rsidP="00687179">
      <w:pPr>
        <w:pStyle w:val="a3"/>
        <w:spacing w:before="0" w:beforeAutospacing="0" w:after="0" w:afterAutospacing="0"/>
        <w:ind w:right="251" w:firstLine="567"/>
        <w:jc w:val="both"/>
        <w:rPr>
          <w:sz w:val="28"/>
          <w:szCs w:val="28"/>
        </w:rPr>
      </w:pPr>
      <w:r w:rsidRPr="00687179">
        <w:rPr>
          <w:rStyle w:val="a6"/>
          <w:sz w:val="28"/>
          <w:szCs w:val="28"/>
        </w:rPr>
        <w:t>Материально-производственные запасы</w:t>
      </w:r>
      <w:r w:rsidRPr="00687179">
        <w:rPr>
          <w:rStyle w:val="apple-converted-space"/>
          <w:sz w:val="28"/>
          <w:szCs w:val="28"/>
        </w:rPr>
        <w:t> </w:t>
      </w:r>
      <w:r w:rsidRPr="00687179">
        <w:rPr>
          <w:sz w:val="28"/>
          <w:szCs w:val="28"/>
        </w:rPr>
        <w:t>– это часть активов организации:</w:t>
      </w:r>
      <w:r w:rsidR="0009461C">
        <w:rPr>
          <w:sz w:val="28"/>
          <w:szCs w:val="28"/>
        </w:rPr>
        <w:t xml:space="preserve"> </w:t>
      </w:r>
      <w:r w:rsidRPr="00687179">
        <w:rPr>
          <w:sz w:val="28"/>
          <w:szCs w:val="28"/>
        </w:rPr>
        <w:t xml:space="preserve"> используемая в качестве сырья, материалов и т. п. при производстве продукции, предназначенной для продажи, выполнении работ, оказании услуг;</w:t>
      </w:r>
      <w:r w:rsidR="0009461C">
        <w:rPr>
          <w:sz w:val="28"/>
          <w:szCs w:val="28"/>
        </w:rPr>
        <w:t xml:space="preserve"> </w:t>
      </w:r>
      <w:r w:rsidRPr="00687179">
        <w:rPr>
          <w:sz w:val="28"/>
          <w:szCs w:val="28"/>
        </w:rPr>
        <w:t>предназначенная для продажи;</w:t>
      </w:r>
      <w:r w:rsidR="0009461C">
        <w:rPr>
          <w:sz w:val="28"/>
          <w:szCs w:val="28"/>
        </w:rPr>
        <w:t xml:space="preserve"> </w:t>
      </w:r>
      <w:r w:rsidRPr="00687179">
        <w:rPr>
          <w:sz w:val="28"/>
          <w:szCs w:val="28"/>
        </w:rPr>
        <w:t>используемая для управленческих нужд организации.</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Производственные запасы классифицируются:</w:t>
      </w:r>
    </w:p>
    <w:p w:rsidR="00023FEA" w:rsidRPr="00687179" w:rsidRDefault="0009461C" w:rsidP="00687179">
      <w:pPr>
        <w:pStyle w:val="a3"/>
        <w:spacing w:before="0" w:beforeAutospacing="0" w:after="0" w:afterAutospacing="0"/>
        <w:ind w:right="251" w:firstLine="567"/>
        <w:jc w:val="both"/>
        <w:rPr>
          <w:sz w:val="28"/>
          <w:szCs w:val="28"/>
        </w:rPr>
      </w:pPr>
      <w:r>
        <w:rPr>
          <w:rStyle w:val="a6"/>
          <w:sz w:val="28"/>
          <w:szCs w:val="28"/>
        </w:rPr>
        <w:t>1.</w:t>
      </w:r>
      <w:r w:rsidR="00023FEA" w:rsidRPr="00687179">
        <w:rPr>
          <w:rStyle w:val="a6"/>
          <w:sz w:val="28"/>
          <w:szCs w:val="28"/>
        </w:rPr>
        <w:t>По роли и назначению в процессе производства</w:t>
      </w:r>
      <w:r>
        <w:rPr>
          <w:rStyle w:val="apple-converted-space"/>
          <w:sz w:val="28"/>
          <w:szCs w:val="28"/>
        </w:rPr>
        <w:t xml:space="preserve"> </w:t>
      </w:r>
      <w:r>
        <w:rPr>
          <w:sz w:val="28"/>
          <w:szCs w:val="28"/>
        </w:rPr>
        <w:t xml:space="preserve">производственные запасы </w:t>
      </w:r>
      <w:r w:rsidR="00023FEA" w:rsidRPr="00687179">
        <w:rPr>
          <w:sz w:val="28"/>
          <w:szCs w:val="28"/>
        </w:rPr>
        <w:t>подразделяютс</w:t>
      </w:r>
      <w:r>
        <w:rPr>
          <w:sz w:val="28"/>
          <w:szCs w:val="28"/>
        </w:rPr>
        <w:t>я на основные и вспомогательные</w:t>
      </w:r>
    </w:p>
    <w:p w:rsidR="00023FEA" w:rsidRPr="00687179" w:rsidRDefault="00023FEA" w:rsidP="00687179">
      <w:pPr>
        <w:pStyle w:val="a3"/>
        <w:spacing w:before="0" w:beforeAutospacing="0" w:after="0" w:afterAutospacing="0"/>
        <w:ind w:right="251" w:firstLine="567"/>
        <w:jc w:val="both"/>
        <w:rPr>
          <w:sz w:val="28"/>
          <w:szCs w:val="28"/>
        </w:rPr>
      </w:pPr>
      <w:r w:rsidRPr="00687179">
        <w:rPr>
          <w:rStyle w:val="a6"/>
          <w:sz w:val="28"/>
          <w:szCs w:val="28"/>
        </w:rPr>
        <w:t>Основные производственные запасы</w:t>
      </w:r>
      <w:r w:rsidRPr="00687179">
        <w:rPr>
          <w:rStyle w:val="apple-converted-space"/>
          <w:sz w:val="28"/>
          <w:szCs w:val="28"/>
        </w:rPr>
        <w:t> </w:t>
      </w:r>
      <w:r w:rsidRPr="00687179">
        <w:rPr>
          <w:sz w:val="28"/>
          <w:szCs w:val="28"/>
        </w:rPr>
        <w:t>– это предметы труда, составляющие основу изготавливаемой продукции:</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 сырье – продукция добывающей промышленности и сельского хозяйства;</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 основные материалы – продукция обрабатывающей промышленности;</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 покупные полуфабрикаты – материалы, прошедшие определенную обработку, но еще не ставшие готовой продукцией;</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 комплектующие изделия – материальные ценности, предназначенные для комплектации изготавливаемого объекта.</w:t>
      </w:r>
    </w:p>
    <w:p w:rsidR="00023FEA" w:rsidRPr="00687179" w:rsidRDefault="00023FEA" w:rsidP="00687179">
      <w:pPr>
        <w:pStyle w:val="a3"/>
        <w:spacing w:before="0" w:beforeAutospacing="0" w:after="0" w:afterAutospacing="0"/>
        <w:ind w:right="251" w:firstLine="567"/>
        <w:jc w:val="both"/>
        <w:rPr>
          <w:sz w:val="28"/>
          <w:szCs w:val="28"/>
        </w:rPr>
      </w:pPr>
      <w:r w:rsidRPr="00687179">
        <w:rPr>
          <w:rStyle w:val="a6"/>
          <w:sz w:val="28"/>
          <w:szCs w:val="28"/>
        </w:rPr>
        <w:t>Вспомогательные производственные запасы</w:t>
      </w:r>
      <w:r w:rsidRPr="00687179">
        <w:rPr>
          <w:rStyle w:val="apple-converted-space"/>
          <w:sz w:val="28"/>
          <w:szCs w:val="28"/>
        </w:rPr>
        <w:t> </w:t>
      </w:r>
      <w:r w:rsidRPr="00687179">
        <w:rPr>
          <w:sz w:val="28"/>
          <w:szCs w:val="28"/>
        </w:rPr>
        <w:t>– это предметы труда, придающие объекту определенные свойства и качества (лаки, краски и т. п.) или используемые для содержания средств труда (смазочно-обтирочный материал).</w:t>
      </w:r>
    </w:p>
    <w:p w:rsidR="00023FEA" w:rsidRPr="00687179" w:rsidRDefault="00023FEA" w:rsidP="00687179">
      <w:pPr>
        <w:pStyle w:val="a3"/>
        <w:spacing w:before="0" w:beforeAutospacing="0" w:after="0" w:afterAutospacing="0"/>
        <w:ind w:right="251" w:firstLine="567"/>
        <w:jc w:val="both"/>
        <w:rPr>
          <w:sz w:val="28"/>
          <w:szCs w:val="28"/>
        </w:rPr>
      </w:pPr>
      <w:r w:rsidRPr="00687179">
        <w:rPr>
          <w:rStyle w:val="a6"/>
          <w:sz w:val="28"/>
          <w:szCs w:val="28"/>
        </w:rPr>
        <w:t>2. Классификация по техническим свойствам</w:t>
      </w:r>
      <w:r w:rsidRPr="00687179">
        <w:rPr>
          <w:rStyle w:val="apple-converted-space"/>
          <w:sz w:val="28"/>
          <w:szCs w:val="28"/>
        </w:rPr>
        <w:t> </w:t>
      </w:r>
      <w:r w:rsidRPr="00687179">
        <w:rPr>
          <w:sz w:val="28"/>
          <w:szCs w:val="28"/>
        </w:rPr>
        <w:t>используется в технологии производства и организации аналитического учета:</w:t>
      </w:r>
      <w:r w:rsidR="0009461C">
        <w:rPr>
          <w:sz w:val="28"/>
          <w:szCs w:val="28"/>
        </w:rPr>
        <w:t xml:space="preserve"> </w:t>
      </w:r>
      <w:r w:rsidRPr="00687179">
        <w:rPr>
          <w:sz w:val="28"/>
          <w:szCs w:val="28"/>
        </w:rPr>
        <w:t xml:space="preserve"> сырья и материалов;</w:t>
      </w:r>
      <w:r w:rsidR="0009461C">
        <w:rPr>
          <w:sz w:val="28"/>
          <w:szCs w:val="28"/>
        </w:rPr>
        <w:t xml:space="preserve"> </w:t>
      </w:r>
      <w:r w:rsidRPr="00687179">
        <w:rPr>
          <w:sz w:val="28"/>
          <w:szCs w:val="28"/>
        </w:rPr>
        <w:t>покупных полуфабрикатов и комплектующих изделий, конструкций и деталей; тары и тарных материалов;</w:t>
      </w:r>
      <w:r w:rsidR="0009461C">
        <w:rPr>
          <w:sz w:val="28"/>
          <w:szCs w:val="28"/>
        </w:rPr>
        <w:t xml:space="preserve"> </w:t>
      </w:r>
      <w:r w:rsidRPr="00687179">
        <w:rPr>
          <w:sz w:val="28"/>
          <w:szCs w:val="28"/>
        </w:rPr>
        <w:t>запасных частей;</w:t>
      </w:r>
      <w:r w:rsidR="0009461C">
        <w:rPr>
          <w:sz w:val="28"/>
          <w:szCs w:val="28"/>
        </w:rPr>
        <w:t xml:space="preserve"> </w:t>
      </w:r>
      <w:r w:rsidRPr="00687179">
        <w:rPr>
          <w:sz w:val="28"/>
          <w:szCs w:val="28"/>
        </w:rPr>
        <w:t>прочих материалов;</w:t>
      </w:r>
      <w:r w:rsidR="0009461C">
        <w:rPr>
          <w:sz w:val="28"/>
          <w:szCs w:val="28"/>
        </w:rPr>
        <w:t xml:space="preserve"> </w:t>
      </w:r>
      <w:r w:rsidRPr="00687179">
        <w:rPr>
          <w:sz w:val="28"/>
          <w:szCs w:val="28"/>
        </w:rPr>
        <w:t>строительных материалов;</w:t>
      </w:r>
      <w:r w:rsidR="0009461C">
        <w:rPr>
          <w:sz w:val="28"/>
          <w:szCs w:val="28"/>
        </w:rPr>
        <w:t xml:space="preserve"> </w:t>
      </w:r>
      <w:r w:rsidRPr="00687179">
        <w:rPr>
          <w:sz w:val="28"/>
          <w:szCs w:val="28"/>
        </w:rPr>
        <w:t>материалов, переданных в переработку на сторону.</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В бухгалтерском учете</w:t>
      </w:r>
      <w:r w:rsidRPr="00687179">
        <w:rPr>
          <w:rStyle w:val="apple-converted-space"/>
          <w:sz w:val="28"/>
          <w:szCs w:val="28"/>
        </w:rPr>
        <w:t> </w:t>
      </w:r>
      <w:r w:rsidRPr="00687179">
        <w:rPr>
          <w:rStyle w:val="a6"/>
          <w:i/>
          <w:iCs/>
          <w:sz w:val="28"/>
          <w:szCs w:val="28"/>
        </w:rPr>
        <w:t>оценка</w:t>
      </w:r>
      <w:r w:rsidRPr="00687179">
        <w:rPr>
          <w:rStyle w:val="apple-converted-space"/>
          <w:sz w:val="28"/>
          <w:szCs w:val="28"/>
        </w:rPr>
        <w:t> </w:t>
      </w:r>
      <w:r w:rsidRPr="00687179">
        <w:rPr>
          <w:sz w:val="28"/>
          <w:szCs w:val="28"/>
        </w:rPr>
        <w:t>производственных запасов производится по фактической себестоимости..</w:t>
      </w:r>
    </w:p>
    <w:p w:rsidR="00023FEA" w:rsidRPr="00687179" w:rsidRDefault="00023FEA" w:rsidP="00687179">
      <w:pPr>
        <w:pStyle w:val="a3"/>
        <w:spacing w:before="0" w:beforeAutospacing="0" w:after="0" w:afterAutospacing="0"/>
        <w:ind w:right="251" w:firstLine="567"/>
        <w:jc w:val="both"/>
        <w:rPr>
          <w:sz w:val="28"/>
          <w:szCs w:val="28"/>
        </w:rPr>
      </w:pPr>
      <w:r w:rsidRPr="00687179">
        <w:rPr>
          <w:rStyle w:val="a6"/>
          <w:sz w:val="28"/>
          <w:szCs w:val="28"/>
        </w:rPr>
        <w:t>Фактической себестоимостью запасов, приобретенных за плату</w:t>
      </w:r>
      <w:r w:rsidRPr="00687179">
        <w:rPr>
          <w:i/>
          <w:iCs/>
          <w:sz w:val="28"/>
          <w:szCs w:val="28"/>
        </w:rPr>
        <w:t>,</w:t>
      </w:r>
      <w:r w:rsidRPr="00687179">
        <w:rPr>
          <w:rStyle w:val="apple-converted-space"/>
          <w:sz w:val="28"/>
          <w:szCs w:val="28"/>
        </w:rPr>
        <w:t> </w:t>
      </w:r>
      <w:r w:rsidRPr="00687179">
        <w:rPr>
          <w:sz w:val="28"/>
          <w:szCs w:val="28"/>
        </w:rPr>
        <w:t>признается сумма фактических затрат организации на их приобретение. НДС и иные возмещаемые налоги (кроме случаев, предусмотренных законодательством РФ) в фактическую себестоимость не включаются.</w:t>
      </w:r>
    </w:p>
    <w:p w:rsidR="00023FEA" w:rsidRPr="00687179" w:rsidRDefault="00023FEA" w:rsidP="00687179">
      <w:pPr>
        <w:pStyle w:val="a3"/>
        <w:spacing w:before="0" w:beforeAutospacing="0" w:after="0" w:afterAutospacing="0"/>
        <w:ind w:right="251" w:firstLine="567"/>
        <w:jc w:val="both"/>
        <w:rPr>
          <w:sz w:val="28"/>
          <w:szCs w:val="28"/>
        </w:rPr>
      </w:pPr>
      <w:r w:rsidRPr="00687179">
        <w:rPr>
          <w:rStyle w:val="a6"/>
          <w:sz w:val="28"/>
          <w:szCs w:val="28"/>
        </w:rPr>
        <w:t>К фактическим затратам</w:t>
      </w:r>
      <w:r w:rsidRPr="00687179">
        <w:rPr>
          <w:rStyle w:val="apple-converted-space"/>
          <w:sz w:val="28"/>
          <w:szCs w:val="28"/>
        </w:rPr>
        <w:t> </w:t>
      </w:r>
      <w:r w:rsidRPr="00687179">
        <w:rPr>
          <w:sz w:val="28"/>
          <w:szCs w:val="28"/>
        </w:rPr>
        <w:t>относятся:</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 суммы, уплачиваемые в соответствии с договором поставщику - расходы за информационные и консультационные услуги, связанные с приобретением материально-производственных запасов;</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 таможенные пошлины;</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 вознаграждения, уплачиваемые посреднической организации, через которую приобретены запасы;</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 затраты по заготовке и доставке запасов до места их использования, включая расходы по страхованию;</w:t>
      </w:r>
    </w:p>
    <w:p w:rsidR="00D248E1" w:rsidRPr="0009461C" w:rsidRDefault="00D248E1" w:rsidP="00687179">
      <w:pPr>
        <w:widowControl w:val="0"/>
        <w:ind w:firstLine="567"/>
        <w:jc w:val="both"/>
        <w:rPr>
          <w:b/>
          <w:sz w:val="28"/>
          <w:szCs w:val="28"/>
        </w:rPr>
      </w:pPr>
      <w:r w:rsidRPr="0009461C">
        <w:rPr>
          <w:b/>
          <w:sz w:val="28"/>
          <w:szCs w:val="28"/>
        </w:rPr>
        <w:lastRenderedPageBreak/>
        <w:t>11. Понятие о бухгалтерском учете. Задачи и требования бухгалтерского учета.</w:t>
      </w:r>
    </w:p>
    <w:p w:rsidR="00023FEA" w:rsidRPr="00687179" w:rsidRDefault="00023FEA" w:rsidP="00687179">
      <w:pPr>
        <w:pStyle w:val="a3"/>
        <w:shd w:val="clear" w:color="auto" w:fill="FFFFFF"/>
        <w:spacing w:before="0" w:beforeAutospacing="0" w:after="0" w:afterAutospacing="0"/>
        <w:ind w:firstLine="567"/>
        <w:jc w:val="both"/>
        <w:rPr>
          <w:sz w:val="28"/>
          <w:szCs w:val="28"/>
        </w:rPr>
      </w:pPr>
      <w:r w:rsidRPr="00687179">
        <w:rPr>
          <w:i/>
          <w:iCs/>
          <w:sz w:val="28"/>
          <w:szCs w:val="28"/>
        </w:rPr>
        <w:t>Бухгалтерский учёт</w:t>
      </w:r>
      <w:r w:rsidRPr="00687179">
        <w:rPr>
          <w:sz w:val="28"/>
          <w:szCs w:val="28"/>
        </w:rPr>
        <w:t xml:space="preserve"> –упорядоченная система сбора, регистрации  и обобщения информации в денежном выражении о состоянии имущества, обязательств организации и их изменениях (движении денежных средств) путём сплошного, непрерывного и документального учёта всех хозяйственных операций. </w:t>
      </w:r>
    </w:p>
    <w:p w:rsidR="00023FEA" w:rsidRPr="00687179" w:rsidRDefault="00023FEA" w:rsidP="00687179">
      <w:pPr>
        <w:pStyle w:val="a3"/>
        <w:shd w:val="clear" w:color="auto" w:fill="FFFFFF"/>
        <w:spacing w:before="0" w:beforeAutospacing="0" w:after="0" w:afterAutospacing="0"/>
        <w:ind w:firstLine="567"/>
        <w:jc w:val="both"/>
        <w:rPr>
          <w:sz w:val="28"/>
          <w:szCs w:val="28"/>
        </w:rPr>
      </w:pPr>
      <w:r w:rsidRPr="0009461C">
        <w:rPr>
          <w:b/>
          <w:sz w:val="28"/>
          <w:szCs w:val="28"/>
        </w:rPr>
        <w:t xml:space="preserve">Объектами бухгалтерского учёта </w:t>
      </w:r>
      <w:r w:rsidRPr="00687179">
        <w:rPr>
          <w:sz w:val="28"/>
          <w:szCs w:val="28"/>
        </w:rPr>
        <w:t>являются имущество организаций, их обязательства и хозяйственные операции, осуществляемые организациями в процессе их деятельности.</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 xml:space="preserve">В соответствии с Законом «О бухгалтерском учете и отчетности» </w:t>
      </w:r>
      <w:r w:rsidRPr="0009461C">
        <w:rPr>
          <w:b/>
          <w:sz w:val="28"/>
          <w:szCs w:val="28"/>
        </w:rPr>
        <w:t>основными задачами бухгалтерского учета являются</w:t>
      </w:r>
      <w:r w:rsidRPr="00687179">
        <w:rPr>
          <w:sz w:val="28"/>
          <w:szCs w:val="28"/>
        </w:rPr>
        <w:t>:</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 своевременное формирование полной и достоверной информации о результатах деятельности хозяйствующих субъектов. Информация используется внутренними и внешними пользователями в зависимости от целей принимаемых решений и уровней управления;</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 xml:space="preserve">- обеспечение соответствия формируемой учетной информации требованиям нормативных актов с целью контроля за их выполнением. </w:t>
      </w:r>
    </w:p>
    <w:p w:rsidR="0009461C" w:rsidRDefault="00023FEA" w:rsidP="00687179">
      <w:pPr>
        <w:pStyle w:val="a3"/>
        <w:spacing w:before="0" w:beforeAutospacing="0" w:after="0" w:afterAutospacing="0"/>
        <w:ind w:right="251" w:firstLine="567"/>
        <w:jc w:val="both"/>
        <w:rPr>
          <w:sz w:val="28"/>
          <w:szCs w:val="28"/>
        </w:rPr>
      </w:pPr>
      <w:r w:rsidRPr="00687179">
        <w:rPr>
          <w:sz w:val="28"/>
          <w:szCs w:val="28"/>
        </w:rPr>
        <w:t xml:space="preserve">- своевременное предотвращение нежелательных результатов хозяйствования на основе установления целесообразности совершаемых хозяйственных операций, выявление резервов хозяйственной деятельности субъектов и их эффективное использование для обеспечения финансовой устойчивости. </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 обеспечение информации, необходимой для контроля за исполнением налоговой политики, формирования базы для налогового учета;</w:t>
      </w:r>
    </w:p>
    <w:p w:rsidR="0009461C" w:rsidRDefault="00023FEA" w:rsidP="00687179">
      <w:pPr>
        <w:pStyle w:val="a3"/>
        <w:spacing w:before="0" w:beforeAutospacing="0" w:after="0" w:afterAutospacing="0"/>
        <w:ind w:right="251" w:firstLine="567"/>
        <w:jc w:val="both"/>
        <w:rPr>
          <w:sz w:val="28"/>
          <w:szCs w:val="28"/>
        </w:rPr>
      </w:pPr>
      <w:r w:rsidRPr="00687179">
        <w:rPr>
          <w:sz w:val="28"/>
          <w:szCs w:val="28"/>
        </w:rPr>
        <w:t xml:space="preserve">- обеспечение открытости (публичности) финансовой отчетности. Публикация отчетности усиливает ответственность хозяйствующих субъектов за достоверность ее содержания. </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 соблюдение принятой учетной политики в течение отчетного периода. Учетная политика представляет собой методику отражения отдельных хозяйственных операций в рамках установленных законодательством правил и допущений;</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 выявление степени накопления с целью оптимального соотношения между потреблением и инвестиционными программами.</w:t>
      </w:r>
    </w:p>
    <w:p w:rsidR="00023FEA" w:rsidRPr="00687179" w:rsidRDefault="00023FEA" w:rsidP="00687179">
      <w:pPr>
        <w:pStyle w:val="a3"/>
        <w:spacing w:before="0" w:beforeAutospacing="0" w:after="0" w:afterAutospacing="0"/>
        <w:ind w:right="251" w:firstLine="567"/>
        <w:jc w:val="both"/>
        <w:rPr>
          <w:sz w:val="28"/>
          <w:szCs w:val="28"/>
        </w:rPr>
      </w:pPr>
      <w:r w:rsidRPr="00687179">
        <w:rPr>
          <w:rStyle w:val="a6"/>
          <w:sz w:val="28"/>
          <w:szCs w:val="28"/>
        </w:rPr>
        <w:t>Требования, предъявляемые к бухгалтерскому учету.</w:t>
      </w:r>
    </w:p>
    <w:p w:rsidR="0009461C" w:rsidRDefault="00023FEA" w:rsidP="00687179">
      <w:pPr>
        <w:pStyle w:val="a3"/>
        <w:spacing w:before="0" w:beforeAutospacing="0" w:after="0" w:afterAutospacing="0"/>
        <w:ind w:right="251" w:firstLine="567"/>
        <w:jc w:val="both"/>
        <w:rPr>
          <w:sz w:val="28"/>
          <w:szCs w:val="28"/>
        </w:rPr>
      </w:pPr>
      <w:r w:rsidRPr="00687179">
        <w:rPr>
          <w:i/>
          <w:iCs/>
          <w:sz w:val="28"/>
          <w:szCs w:val="28"/>
        </w:rPr>
        <w:t>Требование полноты учета</w:t>
      </w:r>
      <w:r w:rsidRPr="00687179">
        <w:rPr>
          <w:rStyle w:val="apple-converted-space"/>
          <w:i/>
          <w:iCs/>
          <w:sz w:val="28"/>
          <w:szCs w:val="28"/>
        </w:rPr>
        <w:t> </w:t>
      </w:r>
      <w:r w:rsidRPr="00687179">
        <w:rPr>
          <w:sz w:val="28"/>
          <w:szCs w:val="28"/>
        </w:rPr>
        <w:t>означает, что хозяйственный учет должен отражать все стороны хозяйственной деятельности предприятия, давать полную характеристику совершающихся процессов</w:t>
      </w:r>
    </w:p>
    <w:p w:rsidR="00023FEA" w:rsidRPr="00687179" w:rsidRDefault="00023FEA" w:rsidP="00687179">
      <w:pPr>
        <w:pStyle w:val="a3"/>
        <w:spacing w:before="0" w:beforeAutospacing="0" w:after="0" w:afterAutospacing="0"/>
        <w:ind w:right="251" w:firstLine="567"/>
        <w:jc w:val="both"/>
        <w:rPr>
          <w:sz w:val="28"/>
          <w:szCs w:val="28"/>
        </w:rPr>
      </w:pPr>
      <w:r w:rsidRPr="00687179">
        <w:rPr>
          <w:i/>
          <w:iCs/>
          <w:sz w:val="28"/>
          <w:szCs w:val="28"/>
        </w:rPr>
        <w:t>Требование ясности и доступности</w:t>
      </w:r>
      <w:r w:rsidRPr="00687179">
        <w:rPr>
          <w:rStyle w:val="apple-converted-space"/>
          <w:i/>
          <w:iCs/>
          <w:sz w:val="28"/>
          <w:szCs w:val="28"/>
        </w:rPr>
        <w:t> </w:t>
      </w:r>
      <w:r w:rsidRPr="00687179">
        <w:rPr>
          <w:sz w:val="28"/>
          <w:szCs w:val="28"/>
        </w:rPr>
        <w:t>учета свидетельствует о том, что учетная информация, предоставляемая ее пользователям, должна быть ясной и доступной для понимания и принятия управленческих решений.</w:t>
      </w:r>
    </w:p>
    <w:p w:rsidR="00023FEA" w:rsidRPr="00687179" w:rsidRDefault="00023FEA" w:rsidP="0009461C">
      <w:pPr>
        <w:pStyle w:val="a3"/>
        <w:spacing w:before="0" w:beforeAutospacing="0" w:after="0" w:afterAutospacing="0"/>
        <w:ind w:right="251" w:firstLine="567"/>
        <w:jc w:val="both"/>
        <w:rPr>
          <w:sz w:val="28"/>
          <w:szCs w:val="28"/>
        </w:rPr>
      </w:pPr>
      <w:r w:rsidRPr="00687179">
        <w:rPr>
          <w:i/>
          <w:iCs/>
          <w:sz w:val="28"/>
          <w:szCs w:val="28"/>
        </w:rPr>
        <w:t>Требование рациональности</w:t>
      </w:r>
      <w:r w:rsidRPr="00687179">
        <w:rPr>
          <w:rStyle w:val="apple-converted-space"/>
          <w:i/>
          <w:iCs/>
          <w:sz w:val="28"/>
          <w:szCs w:val="28"/>
        </w:rPr>
        <w:t> </w:t>
      </w:r>
      <w:r w:rsidRPr="00687179">
        <w:rPr>
          <w:sz w:val="28"/>
          <w:szCs w:val="28"/>
        </w:rPr>
        <w:t xml:space="preserve">построения и экономичности учета означает необходимость рациональной организации учета и сокращение расходов на его ведение. </w:t>
      </w:r>
    </w:p>
    <w:p w:rsidR="00D248E1" w:rsidRPr="0009461C" w:rsidRDefault="00D248E1" w:rsidP="00687179">
      <w:pPr>
        <w:widowControl w:val="0"/>
        <w:ind w:firstLine="567"/>
        <w:jc w:val="both"/>
        <w:rPr>
          <w:b/>
          <w:sz w:val="28"/>
          <w:szCs w:val="28"/>
        </w:rPr>
      </w:pPr>
      <w:r w:rsidRPr="0009461C">
        <w:rPr>
          <w:b/>
          <w:sz w:val="28"/>
          <w:szCs w:val="28"/>
        </w:rPr>
        <w:lastRenderedPageBreak/>
        <w:t>12. Первичные документы и учет расходования материалов. Методы оценки израсходованных производственных запасов.</w:t>
      </w:r>
    </w:p>
    <w:p w:rsidR="00023FEA" w:rsidRPr="00687179" w:rsidRDefault="00023FEA" w:rsidP="00687179">
      <w:pPr>
        <w:pStyle w:val="a3"/>
        <w:shd w:val="clear" w:color="auto" w:fill="FFFFFF"/>
        <w:spacing w:before="0" w:beforeAutospacing="0" w:after="0" w:afterAutospacing="0"/>
        <w:ind w:firstLine="567"/>
        <w:jc w:val="both"/>
        <w:rPr>
          <w:sz w:val="28"/>
          <w:szCs w:val="28"/>
        </w:rPr>
      </w:pPr>
      <w:r w:rsidRPr="00687179">
        <w:rPr>
          <w:sz w:val="28"/>
          <w:szCs w:val="28"/>
        </w:rPr>
        <w:t>Под отпуском материалов в производство понимается их выдача со склада организации (цехов) непосредственно для изготовления продукции (выполнения работ, оказания услуг), а также расход материалов для управленческих нужд организации.</w:t>
      </w:r>
    </w:p>
    <w:p w:rsidR="00023FEA" w:rsidRPr="00687179" w:rsidRDefault="00023FEA" w:rsidP="00687179">
      <w:pPr>
        <w:pStyle w:val="a3"/>
        <w:shd w:val="clear" w:color="auto" w:fill="FFFFFF"/>
        <w:spacing w:before="0" w:beforeAutospacing="0" w:after="0" w:afterAutospacing="0"/>
        <w:ind w:firstLine="567"/>
        <w:jc w:val="both"/>
        <w:rPr>
          <w:sz w:val="28"/>
          <w:szCs w:val="28"/>
        </w:rPr>
      </w:pPr>
      <w:r w:rsidRPr="00687179">
        <w:rPr>
          <w:sz w:val="28"/>
          <w:szCs w:val="28"/>
        </w:rPr>
        <w:t>Отпуск материалов на склады подразделений (цехов) организации и на площадки строительства рассматривается как внутреннее перемещение.</w:t>
      </w:r>
    </w:p>
    <w:p w:rsidR="00023FEA" w:rsidRPr="00687179" w:rsidRDefault="00023FEA" w:rsidP="00687179">
      <w:pPr>
        <w:pStyle w:val="a3"/>
        <w:shd w:val="clear" w:color="auto" w:fill="FFFFFF"/>
        <w:spacing w:before="0" w:beforeAutospacing="0" w:after="0" w:afterAutospacing="0"/>
        <w:ind w:firstLine="567"/>
        <w:jc w:val="both"/>
        <w:rPr>
          <w:sz w:val="28"/>
          <w:szCs w:val="28"/>
        </w:rPr>
      </w:pPr>
      <w:r w:rsidRPr="00687179">
        <w:rPr>
          <w:sz w:val="28"/>
          <w:szCs w:val="28"/>
        </w:rPr>
        <w:t>По мере отпуска материалов со складов подразделений (цехов) на рабочие места они списываются со счетов учета материальных ценностей и зачисляются на соответствующие счета учета затрат на производство. Стоимость материалов, отпущенных для управленческих нужд, относится на соответствующие счета учета этих расходов.</w:t>
      </w:r>
    </w:p>
    <w:p w:rsidR="00023FEA" w:rsidRPr="00687179" w:rsidRDefault="00023FEA" w:rsidP="00687179">
      <w:pPr>
        <w:pStyle w:val="a3"/>
        <w:shd w:val="clear" w:color="auto" w:fill="FFFFFF"/>
        <w:spacing w:before="0" w:beforeAutospacing="0" w:after="0" w:afterAutospacing="0"/>
        <w:ind w:firstLine="567"/>
        <w:jc w:val="both"/>
        <w:rPr>
          <w:sz w:val="28"/>
          <w:szCs w:val="28"/>
        </w:rPr>
      </w:pPr>
      <w:r w:rsidRPr="00687179">
        <w:rPr>
          <w:sz w:val="28"/>
          <w:szCs w:val="28"/>
        </w:rPr>
        <w:t xml:space="preserve">Первичными учетными документами по отпуску (расходу) материалов со складов организации в подразделения (цеха) организации являются </w:t>
      </w:r>
      <w:proofErr w:type="spellStart"/>
      <w:r w:rsidRPr="00687179">
        <w:rPr>
          <w:sz w:val="28"/>
          <w:szCs w:val="28"/>
        </w:rPr>
        <w:t>лимитно-заборная</w:t>
      </w:r>
      <w:proofErr w:type="spellEnd"/>
      <w:r w:rsidRPr="00687179">
        <w:rPr>
          <w:sz w:val="28"/>
          <w:szCs w:val="28"/>
        </w:rPr>
        <w:t xml:space="preserve"> карта (типовая межотраслевая форма N М-8), требование-накладная (типовая межотраслевая форма N М-11), накладная (типовая межотраслевая форма N М-15).</w:t>
      </w:r>
    </w:p>
    <w:p w:rsidR="00023FEA" w:rsidRPr="00687179" w:rsidRDefault="00023FEA" w:rsidP="00687179">
      <w:pPr>
        <w:pStyle w:val="a3"/>
        <w:shd w:val="clear" w:color="auto" w:fill="FFFFFF"/>
        <w:spacing w:before="0" w:beforeAutospacing="0" w:after="0" w:afterAutospacing="0"/>
        <w:ind w:firstLine="567"/>
        <w:jc w:val="both"/>
        <w:rPr>
          <w:sz w:val="28"/>
          <w:szCs w:val="28"/>
        </w:rPr>
      </w:pPr>
      <w:r w:rsidRPr="00687179">
        <w:rPr>
          <w:sz w:val="28"/>
          <w:szCs w:val="28"/>
        </w:rPr>
        <w:t>Ниже приведены бухгалтерские проводки, отражающие расход материалов на производственные и управленческие нужды.</w:t>
      </w:r>
    </w:p>
    <w:p w:rsidR="00023FEA" w:rsidRDefault="0009461C" w:rsidP="00687179">
      <w:pPr>
        <w:ind w:firstLine="567"/>
        <w:jc w:val="both"/>
        <w:rPr>
          <w:sz w:val="28"/>
          <w:szCs w:val="28"/>
        </w:rPr>
      </w:pPr>
      <w:r>
        <w:rPr>
          <w:sz w:val="28"/>
          <w:szCs w:val="28"/>
        </w:rPr>
        <w:t xml:space="preserve">Дт 20 кт 10 </w:t>
      </w:r>
      <w:r w:rsidRPr="00687179">
        <w:rPr>
          <w:sz w:val="28"/>
          <w:szCs w:val="28"/>
        </w:rPr>
        <w:t>Отпущены материалы в основное производство. Учтен расход материалов в основном производстве</w:t>
      </w:r>
    </w:p>
    <w:p w:rsidR="0009461C" w:rsidRDefault="0009461C" w:rsidP="00687179">
      <w:pPr>
        <w:ind w:firstLine="567"/>
        <w:jc w:val="both"/>
        <w:rPr>
          <w:sz w:val="28"/>
          <w:szCs w:val="28"/>
        </w:rPr>
      </w:pPr>
      <w:r>
        <w:rPr>
          <w:sz w:val="28"/>
          <w:szCs w:val="28"/>
        </w:rPr>
        <w:t xml:space="preserve">Дт 23 Кт10 </w:t>
      </w:r>
      <w:r w:rsidRPr="00687179">
        <w:rPr>
          <w:sz w:val="28"/>
          <w:szCs w:val="28"/>
        </w:rPr>
        <w:t>Отпущены материалы во вспомогательные производства. Учтен расход материалов</w:t>
      </w:r>
    </w:p>
    <w:p w:rsidR="0009461C" w:rsidRPr="00687179" w:rsidRDefault="0009461C" w:rsidP="00687179">
      <w:pPr>
        <w:ind w:firstLine="567"/>
        <w:jc w:val="both"/>
        <w:rPr>
          <w:sz w:val="28"/>
          <w:szCs w:val="28"/>
        </w:rPr>
      </w:pPr>
      <w:r>
        <w:rPr>
          <w:sz w:val="28"/>
          <w:szCs w:val="28"/>
        </w:rPr>
        <w:t>Дт25 Кт10</w:t>
      </w:r>
      <w:r w:rsidRPr="0009461C">
        <w:rPr>
          <w:sz w:val="28"/>
          <w:szCs w:val="28"/>
        </w:rPr>
        <w:t xml:space="preserve"> </w:t>
      </w:r>
      <w:r w:rsidRPr="00687179">
        <w:rPr>
          <w:sz w:val="28"/>
          <w:szCs w:val="28"/>
        </w:rPr>
        <w:t>Отпущены материалы на общепроизводственные нужды. Учтен расход материалов</w:t>
      </w:r>
    </w:p>
    <w:p w:rsidR="00023FEA" w:rsidRPr="00687179" w:rsidRDefault="00023FEA" w:rsidP="00687179">
      <w:pPr>
        <w:pStyle w:val="blocktext"/>
        <w:shd w:val="clear" w:color="auto" w:fill="FFFFFF"/>
        <w:spacing w:before="0" w:beforeAutospacing="0" w:after="0" w:afterAutospacing="0"/>
        <w:ind w:firstLine="567"/>
        <w:jc w:val="both"/>
        <w:rPr>
          <w:sz w:val="28"/>
          <w:szCs w:val="28"/>
        </w:rPr>
      </w:pPr>
      <w:r w:rsidRPr="00687179">
        <w:rPr>
          <w:rStyle w:val="a6"/>
          <w:sz w:val="28"/>
          <w:szCs w:val="28"/>
        </w:rPr>
        <w:t>Первичный бухгалтерский документ</w:t>
      </w:r>
      <w:r w:rsidRPr="00687179">
        <w:rPr>
          <w:rStyle w:val="apple-converted-space"/>
          <w:sz w:val="28"/>
          <w:szCs w:val="28"/>
        </w:rPr>
        <w:t> </w:t>
      </w:r>
      <w:r w:rsidRPr="00687179">
        <w:rPr>
          <w:sz w:val="28"/>
          <w:szCs w:val="28"/>
        </w:rPr>
        <w:t>— это письменное свидетельство о совершении хозяйственной операции, имеющее юридическую силу и не требующее дальнейших пояснений и детализации.</w:t>
      </w:r>
    </w:p>
    <w:p w:rsidR="00023FEA" w:rsidRPr="00687179" w:rsidRDefault="00023FEA" w:rsidP="00687179">
      <w:pPr>
        <w:pStyle w:val="4"/>
        <w:shd w:val="clear" w:color="auto" w:fill="FFFFFF"/>
        <w:spacing w:before="0"/>
        <w:ind w:firstLine="567"/>
        <w:jc w:val="both"/>
        <w:rPr>
          <w:rFonts w:ascii="Times New Roman" w:hAnsi="Times New Roman" w:cs="Times New Roman"/>
          <w:color w:val="auto"/>
          <w:sz w:val="28"/>
          <w:szCs w:val="28"/>
        </w:rPr>
      </w:pPr>
      <w:r w:rsidRPr="00687179">
        <w:rPr>
          <w:rFonts w:ascii="Times New Roman" w:hAnsi="Times New Roman" w:cs="Times New Roman"/>
          <w:color w:val="auto"/>
          <w:sz w:val="28"/>
          <w:szCs w:val="28"/>
        </w:rPr>
        <w:t>Первичный бухгалтерский документ должен иметь:</w:t>
      </w:r>
    </w:p>
    <w:p w:rsidR="00023FEA" w:rsidRPr="0009461C" w:rsidRDefault="0009461C" w:rsidP="0094738D">
      <w:pPr>
        <w:numPr>
          <w:ilvl w:val="0"/>
          <w:numId w:val="78"/>
        </w:numPr>
        <w:shd w:val="clear" w:color="auto" w:fill="FFFFFF"/>
        <w:ind w:left="0" w:firstLine="567"/>
        <w:jc w:val="both"/>
        <w:rPr>
          <w:sz w:val="28"/>
          <w:szCs w:val="28"/>
        </w:rPr>
      </w:pPr>
      <w:r>
        <w:rPr>
          <w:sz w:val="28"/>
          <w:szCs w:val="28"/>
        </w:rPr>
        <w:t xml:space="preserve">наименование,  </w:t>
      </w:r>
      <w:r w:rsidR="00023FEA" w:rsidRPr="0009461C">
        <w:rPr>
          <w:sz w:val="28"/>
          <w:szCs w:val="28"/>
        </w:rPr>
        <w:t xml:space="preserve">название, а в некоторых случаях адреса и расчетные счета в банках сторон (юридических и физических лиц), участвующих в данной хозяйственной операции. </w:t>
      </w:r>
      <w:r>
        <w:rPr>
          <w:sz w:val="28"/>
          <w:szCs w:val="28"/>
        </w:rPr>
        <w:t xml:space="preserve"> </w:t>
      </w:r>
      <w:r w:rsidR="00023FEA" w:rsidRPr="0009461C">
        <w:rPr>
          <w:sz w:val="28"/>
          <w:szCs w:val="28"/>
        </w:rPr>
        <w:t xml:space="preserve">дату составления. </w:t>
      </w:r>
      <w:r>
        <w:rPr>
          <w:sz w:val="28"/>
          <w:szCs w:val="28"/>
        </w:rPr>
        <w:t xml:space="preserve"> </w:t>
      </w:r>
      <w:r w:rsidR="00023FEA" w:rsidRPr="0009461C">
        <w:rPr>
          <w:sz w:val="28"/>
          <w:szCs w:val="28"/>
        </w:rPr>
        <w:t>со</w:t>
      </w:r>
      <w:r w:rsidRPr="0009461C">
        <w:rPr>
          <w:sz w:val="28"/>
          <w:szCs w:val="28"/>
        </w:rPr>
        <w:t xml:space="preserve">держание хозяйственной операции; </w:t>
      </w:r>
      <w:r w:rsidR="00023FEA" w:rsidRPr="0009461C">
        <w:rPr>
          <w:sz w:val="28"/>
          <w:szCs w:val="28"/>
        </w:rPr>
        <w:t>измерители осуществляемой хозяйственной операции. подписи ответственных лиц — директора организации и главного бухгалтера.</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Согласно ПБУ 5/01 и Методическим указаниям по учету материально-производственных запасов организация может оценить материалы при отпуске в производство или ином выбытии следующими способами:</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1) по себестоимости каждой единицы;</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2) по средней себестоимости;</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3) способом ФИФО - по себестоимости первых по времени приобретения материально-производственных запасов.</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 </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 </w:t>
      </w:r>
    </w:p>
    <w:p w:rsidR="00D248E1" w:rsidRPr="0009461C" w:rsidRDefault="00D248E1" w:rsidP="00687179">
      <w:pPr>
        <w:widowControl w:val="0"/>
        <w:ind w:firstLine="567"/>
        <w:jc w:val="both"/>
        <w:rPr>
          <w:b/>
          <w:sz w:val="28"/>
          <w:szCs w:val="28"/>
        </w:rPr>
      </w:pPr>
      <w:r w:rsidRPr="0009461C">
        <w:rPr>
          <w:b/>
          <w:sz w:val="28"/>
          <w:szCs w:val="28"/>
        </w:rPr>
        <w:lastRenderedPageBreak/>
        <w:t>13. Предмет, объект, метод бухгалтерского учета и его элементы.</w:t>
      </w:r>
    </w:p>
    <w:p w:rsidR="00023FEA" w:rsidRPr="00687179" w:rsidRDefault="00023FEA" w:rsidP="00687179">
      <w:pPr>
        <w:pStyle w:val="a3"/>
        <w:spacing w:before="0" w:beforeAutospacing="0" w:after="0" w:afterAutospacing="0"/>
        <w:ind w:right="251" w:firstLine="567"/>
        <w:jc w:val="both"/>
        <w:rPr>
          <w:sz w:val="28"/>
          <w:szCs w:val="28"/>
        </w:rPr>
      </w:pPr>
      <w:r w:rsidRPr="00687179">
        <w:rPr>
          <w:rStyle w:val="a6"/>
          <w:sz w:val="28"/>
          <w:szCs w:val="28"/>
        </w:rPr>
        <w:t>Предметом бухгалтерского учета</w:t>
      </w:r>
      <w:r w:rsidRPr="00687179">
        <w:rPr>
          <w:rStyle w:val="apple-converted-space"/>
          <w:sz w:val="28"/>
          <w:szCs w:val="28"/>
        </w:rPr>
        <w:t> </w:t>
      </w:r>
      <w:r w:rsidRPr="00687179">
        <w:rPr>
          <w:sz w:val="28"/>
          <w:szCs w:val="28"/>
        </w:rPr>
        <w:t>являются непрерывно повторяющиеся процессы производства, распределения, обмена и непроизводственного потребления, а также хозяйственные средства и их источники.</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Методом бухгалтерского учета является вся совокупность приемов и способов, применяемых в бухгалтерском учете. И эти приемы, и способы представляют собой строгую упорядоченную последовательность. Иначе говоря, строгую систему учета.</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 xml:space="preserve">Приведем характеристику каждого элемента метода бухгалтерского учета </w:t>
      </w:r>
    </w:p>
    <w:p w:rsidR="00023FEA" w:rsidRPr="00687179" w:rsidRDefault="00023FEA" w:rsidP="00687179">
      <w:pPr>
        <w:pStyle w:val="a3"/>
        <w:spacing w:before="0" w:beforeAutospacing="0" w:after="0" w:afterAutospacing="0"/>
        <w:ind w:right="251" w:firstLine="567"/>
        <w:jc w:val="both"/>
        <w:rPr>
          <w:sz w:val="28"/>
          <w:szCs w:val="28"/>
        </w:rPr>
      </w:pPr>
      <w:r w:rsidRPr="00687179">
        <w:rPr>
          <w:rStyle w:val="a6"/>
          <w:sz w:val="28"/>
          <w:szCs w:val="28"/>
        </w:rPr>
        <w:t>Документация.</w:t>
      </w:r>
      <w:r w:rsidRPr="00687179">
        <w:rPr>
          <w:sz w:val="28"/>
          <w:szCs w:val="28"/>
        </w:rPr>
        <w:t xml:space="preserve"> Документация — это способ оформления хозяйственных операций.</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  </w:t>
      </w:r>
      <w:proofErr w:type="spellStart"/>
      <w:r w:rsidRPr="00687179">
        <w:rPr>
          <w:rStyle w:val="a6"/>
          <w:sz w:val="28"/>
          <w:szCs w:val="28"/>
        </w:rPr>
        <w:t>Инвентаризация</w:t>
      </w:r>
      <w:r w:rsidRPr="00687179">
        <w:rPr>
          <w:sz w:val="28"/>
          <w:szCs w:val="28"/>
        </w:rPr>
        <w:t>представляет</w:t>
      </w:r>
      <w:proofErr w:type="spellEnd"/>
      <w:r w:rsidRPr="00687179">
        <w:rPr>
          <w:sz w:val="28"/>
          <w:szCs w:val="28"/>
        </w:rPr>
        <w:t xml:space="preserve"> собой способ проверки в натуре хозяйственных средств и источников их формирования путем сопоставления фактического наличия с учетными данными.</w:t>
      </w:r>
    </w:p>
    <w:p w:rsidR="00023FEA" w:rsidRPr="00687179" w:rsidRDefault="00023FEA" w:rsidP="00687179">
      <w:pPr>
        <w:pStyle w:val="a3"/>
        <w:spacing w:before="0" w:beforeAutospacing="0" w:after="0" w:afterAutospacing="0"/>
        <w:ind w:right="251" w:firstLine="567"/>
        <w:jc w:val="both"/>
        <w:rPr>
          <w:sz w:val="28"/>
          <w:szCs w:val="28"/>
        </w:rPr>
      </w:pPr>
      <w:r w:rsidRPr="00687179">
        <w:rPr>
          <w:rStyle w:val="a6"/>
          <w:sz w:val="28"/>
          <w:szCs w:val="28"/>
        </w:rPr>
        <w:t>Оценка</w:t>
      </w:r>
      <w:r w:rsidRPr="00687179">
        <w:rPr>
          <w:rStyle w:val="apple-converted-space"/>
          <w:sz w:val="28"/>
          <w:szCs w:val="28"/>
        </w:rPr>
        <w:t> </w:t>
      </w:r>
      <w:r w:rsidRPr="00687179">
        <w:rPr>
          <w:sz w:val="28"/>
          <w:szCs w:val="28"/>
        </w:rPr>
        <w:t>— это способ денежного измерения хозяйственных средств и источников их формирования.</w:t>
      </w:r>
    </w:p>
    <w:p w:rsidR="00023FEA" w:rsidRPr="00687179" w:rsidRDefault="00023FEA" w:rsidP="00687179">
      <w:pPr>
        <w:pStyle w:val="a3"/>
        <w:spacing w:before="0" w:beforeAutospacing="0" w:after="0" w:afterAutospacing="0"/>
        <w:ind w:right="251" w:firstLine="567"/>
        <w:jc w:val="both"/>
        <w:rPr>
          <w:sz w:val="28"/>
          <w:szCs w:val="28"/>
        </w:rPr>
      </w:pPr>
      <w:proofErr w:type="spellStart"/>
      <w:r w:rsidRPr="00687179">
        <w:rPr>
          <w:rStyle w:val="a6"/>
          <w:sz w:val="28"/>
          <w:szCs w:val="28"/>
        </w:rPr>
        <w:t>Калькуляция.</w:t>
      </w:r>
      <w:r w:rsidRPr="00687179">
        <w:rPr>
          <w:sz w:val="28"/>
          <w:szCs w:val="28"/>
        </w:rPr>
        <w:t>Исчисление</w:t>
      </w:r>
      <w:proofErr w:type="spellEnd"/>
      <w:r w:rsidRPr="00687179">
        <w:rPr>
          <w:sz w:val="28"/>
          <w:szCs w:val="28"/>
        </w:rPr>
        <w:t xml:space="preserve"> себестоимости единицы изготовленной продукции (выполненных работ и услуг) или приобретенных товарно-материальных ценностей называется калькуляцией.</w:t>
      </w:r>
    </w:p>
    <w:p w:rsidR="00023FEA" w:rsidRPr="00687179" w:rsidRDefault="00023FEA" w:rsidP="00687179">
      <w:pPr>
        <w:pStyle w:val="a3"/>
        <w:spacing w:before="0" w:beforeAutospacing="0" w:after="0" w:afterAutospacing="0"/>
        <w:ind w:right="251" w:firstLine="567"/>
        <w:jc w:val="both"/>
        <w:rPr>
          <w:sz w:val="28"/>
          <w:szCs w:val="28"/>
        </w:rPr>
      </w:pPr>
      <w:proofErr w:type="spellStart"/>
      <w:r w:rsidRPr="00687179">
        <w:rPr>
          <w:rStyle w:val="a6"/>
          <w:sz w:val="28"/>
          <w:szCs w:val="28"/>
        </w:rPr>
        <w:t>Счета.</w:t>
      </w:r>
      <w:r w:rsidRPr="00687179">
        <w:rPr>
          <w:sz w:val="28"/>
          <w:szCs w:val="28"/>
        </w:rPr>
        <w:t>Счета</w:t>
      </w:r>
      <w:proofErr w:type="spellEnd"/>
      <w:r w:rsidRPr="00687179">
        <w:rPr>
          <w:sz w:val="28"/>
          <w:szCs w:val="28"/>
        </w:rPr>
        <w:t xml:space="preserve"> бухгалтерского учета представляют способ группировки из текущего отражения изменений в составе хозяйственных средств и источников их формирования.</w:t>
      </w:r>
    </w:p>
    <w:p w:rsidR="00023FEA" w:rsidRPr="00687179" w:rsidRDefault="00023FEA" w:rsidP="00687179">
      <w:pPr>
        <w:pStyle w:val="a3"/>
        <w:spacing w:before="0" w:beforeAutospacing="0" w:after="0" w:afterAutospacing="0"/>
        <w:ind w:right="251" w:firstLine="567"/>
        <w:jc w:val="both"/>
        <w:rPr>
          <w:sz w:val="28"/>
          <w:szCs w:val="28"/>
        </w:rPr>
      </w:pPr>
      <w:r w:rsidRPr="00687179">
        <w:rPr>
          <w:rStyle w:val="a6"/>
          <w:sz w:val="28"/>
          <w:szCs w:val="28"/>
        </w:rPr>
        <w:t xml:space="preserve">Двойная </w:t>
      </w:r>
      <w:proofErr w:type="spellStart"/>
      <w:r w:rsidRPr="00687179">
        <w:rPr>
          <w:rStyle w:val="a6"/>
          <w:sz w:val="28"/>
          <w:szCs w:val="28"/>
        </w:rPr>
        <w:t>запись.</w:t>
      </w:r>
      <w:r w:rsidRPr="00687179">
        <w:rPr>
          <w:sz w:val="28"/>
          <w:szCs w:val="28"/>
        </w:rPr>
        <w:t>На</w:t>
      </w:r>
      <w:proofErr w:type="spellEnd"/>
      <w:r w:rsidRPr="00687179">
        <w:rPr>
          <w:sz w:val="28"/>
          <w:szCs w:val="28"/>
        </w:rPr>
        <w:t xml:space="preserve"> счетах бухгалтерского учета хозяйственные операции отражаются способом двойной записи, сущность которой заключается в том, что каждая хозяйственная операция записывается дважды: один раз по дебету одного счета и второй раз — по кредиту другого. Двойная запись обусловлена двойственностью самих хозяйственных операций, она раскрывает смысл и их содержание.</w:t>
      </w:r>
    </w:p>
    <w:p w:rsidR="00023FEA" w:rsidRPr="00687179" w:rsidRDefault="00023FEA" w:rsidP="00687179">
      <w:pPr>
        <w:pStyle w:val="a3"/>
        <w:spacing w:before="0" w:beforeAutospacing="0" w:after="0" w:afterAutospacing="0"/>
        <w:ind w:right="251" w:firstLine="567"/>
        <w:jc w:val="both"/>
        <w:rPr>
          <w:sz w:val="28"/>
          <w:szCs w:val="28"/>
        </w:rPr>
      </w:pPr>
      <w:proofErr w:type="spellStart"/>
      <w:r w:rsidRPr="00687179">
        <w:rPr>
          <w:rStyle w:val="a6"/>
          <w:sz w:val="28"/>
          <w:szCs w:val="28"/>
        </w:rPr>
        <w:t>Баланс.</w:t>
      </w:r>
      <w:r w:rsidRPr="00687179">
        <w:rPr>
          <w:sz w:val="28"/>
          <w:szCs w:val="28"/>
        </w:rPr>
        <w:t>Баланс</w:t>
      </w:r>
      <w:proofErr w:type="spellEnd"/>
      <w:r w:rsidRPr="00687179">
        <w:rPr>
          <w:sz w:val="28"/>
          <w:szCs w:val="28"/>
        </w:rPr>
        <w:t xml:space="preserve"> представляет собой способ обобщения показателей о состоянии хозяйственных средств (активов) и источниках их формирования (пассивов) в денежном выражении на определенную дату в виде двусторонней таблицы.</w:t>
      </w:r>
    </w:p>
    <w:p w:rsidR="00023FEA" w:rsidRPr="00687179" w:rsidRDefault="00023FEA" w:rsidP="00687179">
      <w:pPr>
        <w:pStyle w:val="a3"/>
        <w:spacing w:before="0" w:beforeAutospacing="0" w:after="0" w:afterAutospacing="0"/>
        <w:ind w:right="251" w:firstLine="567"/>
        <w:jc w:val="both"/>
        <w:rPr>
          <w:sz w:val="28"/>
          <w:szCs w:val="28"/>
        </w:rPr>
      </w:pPr>
      <w:proofErr w:type="spellStart"/>
      <w:r w:rsidRPr="00687179">
        <w:rPr>
          <w:rStyle w:val="a6"/>
          <w:sz w:val="28"/>
          <w:szCs w:val="28"/>
        </w:rPr>
        <w:t>Отчетность.</w:t>
      </w:r>
      <w:r w:rsidRPr="00687179">
        <w:rPr>
          <w:sz w:val="28"/>
          <w:szCs w:val="28"/>
        </w:rPr>
        <w:t>Это</w:t>
      </w:r>
      <w:proofErr w:type="spellEnd"/>
      <w:r w:rsidRPr="00687179">
        <w:rPr>
          <w:sz w:val="28"/>
          <w:szCs w:val="28"/>
        </w:rPr>
        <w:t xml:space="preserve"> системное отражение итоговых показателей, характеризующих результаты деятельности хозяйствующего субъекта за определенный период. Бухгалтерский баланс является основной формой отчетности.</w:t>
      </w:r>
    </w:p>
    <w:p w:rsidR="00687179" w:rsidRPr="003047E2" w:rsidRDefault="00687179" w:rsidP="003047E2">
      <w:pPr>
        <w:pStyle w:val="a3"/>
        <w:spacing w:before="0" w:beforeAutospacing="0" w:after="0" w:afterAutospacing="0"/>
        <w:ind w:right="251" w:firstLine="567"/>
        <w:jc w:val="both"/>
        <w:rPr>
          <w:sz w:val="28"/>
          <w:szCs w:val="28"/>
        </w:rPr>
      </w:pPr>
      <w:r w:rsidRPr="00687179">
        <w:rPr>
          <w:sz w:val="28"/>
          <w:szCs w:val="28"/>
        </w:rPr>
        <w:t>Метод включающая четыре основных принципа:</w:t>
      </w:r>
      <w:r w:rsidR="003047E2">
        <w:rPr>
          <w:sz w:val="28"/>
          <w:szCs w:val="28"/>
        </w:rPr>
        <w:t xml:space="preserve"> </w:t>
      </w:r>
      <w:r w:rsidRPr="00687179">
        <w:rPr>
          <w:sz w:val="28"/>
          <w:szCs w:val="28"/>
        </w:rPr>
        <w:t>бухгалтерскую регистрацию фактического состояния и изменения объекта бухгалтерского учета</w:t>
      </w:r>
      <w:r w:rsidR="003047E2">
        <w:rPr>
          <w:sz w:val="28"/>
          <w:szCs w:val="28"/>
        </w:rPr>
        <w:t xml:space="preserve">; </w:t>
      </w:r>
      <w:r w:rsidRPr="00687179">
        <w:rPr>
          <w:sz w:val="28"/>
          <w:szCs w:val="28"/>
        </w:rPr>
        <w:t>стоимостное измерение объекта бухгалтерского учета, т. е. измерение величины стоимости в фактических результатах хозяйственных операций;</w:t>
      </w:r>
      <w:r w:rsidR="003047E2">
        <w:rPr>
          <w:sz w:val="28"/>
          <w:szCs w:val="28"/>
        </w:rPr>
        <w:t xml:space="preserve"> Б</w:t>
      </w:r>
      <w:r w:rsidRPr="003047E2">
        <w:rPr>
          <w:sz w:val="28"/>
          <w:szCs w:val="28"/>
        </w:rPr>
        <w:t xml:space="preserve">ухгалтерскую технологию отражения формирования и движения стоимости в результате свершившихся хозяйственных операций </w:t>
      </w:r>
    </w:p>
    <w:p w:rsidR="00023FEA" w:rsidRPr="003047E2" w:rsidRDefault="00687179" w:rsidP="0094738D">
      <w:pPr>
        <w:widowControl w:val="0"/>
        <w:numPr>
          <w:ilvl w:val="0"/>
          <w:numId w:val="79"/>
        </w:numPr>
        <w:ind w:left="0" w:firstLine="567"/>
        <w:jc w:val="both"/>
        <w:rPr>
          <w:sz w:val="28"/>
          <w:szCs w:val="28"/>
        </w:rPr>
      </w:pPr>
      <w:r w:rsidRPr="003047E2">
        <w:rPr>
          <w:sz w:val="28"/>
          <w:szCs w:val="28"/>
        </w:rPr>
        <w:t xml:space="preserve">бухгалтерское обобщение учтенной экономической информации, </w:t>
      </w:r>
    </w:p>
    <w:p w:rsidR="00D248E1" w:rsidRPr="003047E2" w:rsidRDefault="00D248E1" w:rsidP="00687179">
      <w:pPr>
        <w:widowControl w:val="0"/>
        <w:ind w:firstLine="567"/>
        <w:jc w:val="both"/>
        <w:rPr>
          <w:b/>
          <w:sz w:val="28"/>
          <w:szCs w:val="28"/>
        </w:rPr>
      </w:pPr>
      <w:r w:rsidRPr="003047E2">
        <w:rPr>
          <w:b/>
          <w:sz w:val="28"/>
          <w:szCs w:val="28"/>
        </w:rPr>
        <w:lastRenderedPageBreak/>
        <w:t>14. Понятие, значение и схема пассивного счета.</w:t>
      </w:r>
    </w:p>
    <w:p w:rsidR="00687179" w:rsidRPr="00687179" w:rsidRDefault="00687179" w:rsidP="00687179">
      <w:pPr>
        <w:pStyle w:val="a3"/>
        <w:shd w:val="clear" w:color="auto" w:fill="FFFFFF"/>
        <w:spacing w:before="0" w:beforeAutospacing="0" w:after="0" w:afterAutospacing="0"/>
        <w:ind w:firstLine="567"/>
        <w:jc w:val="both"/>
        <w:rPr>
          <w:sz w:val="28"/>
          <w:szCs w:val="28"/>
        </w:rPr>
      </w:pPr>
      <w:r w:rsidRPr="00687179">
        <w:rPr>
          <w:rStyle w:val="a6"/>
          <w:sz w:val="28"/>
          <w:szCs w:val="28"/>
        </w:rPr>
        <w:t>Пассивные</w:t>
      </w:r>
      <w:r w:rsidRPr="00687179">
        <w:rPr>
          <w:rStyle w:val="apple-converted-space"/>
          <w:sz w:val="28"/>
          <w:szCs w:val="28"/>
        </w:rPr>
        <w:t> </w:t>
      </w:r>
      <w:r w:rsidRPr="00687179">
        <w:rPr>
          <w:sz w:val="28"/>
          <w:szCs w:val="28"/>
        </w:rPr>
        <w:t xml:space="preserve">счета предназначены для отражения наличия и движения источников формирования имущества и доходов (например, </w:t>
      </w:r>
      <w:proofErr w:type="spellStart"/>
      <w:r w:rsidRPr="00687179">
        <w:rPr>
          <w:sz w:val="28"/>
          <w:szCs w:val="28"/>
        </w:rPr>
        <w:t>сч</w:t>
      </w:r>
      <w:proofErr w:type="spellEnd"/>
      <w:r w:rsidRPr="00687179">
        <w:rPr>
          <w:sz w:val="28"/>
          <w:szCs w:val="28"/>
        </w:rPr>
        <w:t>. «Уставный капитал», «Доходы будущих периодов». «Расчеты с персоналом по оплате труда» и др.).</w:t>
      </w:r>
    </w:p>
    <w:p w:rsidR="00687179" w:rsidRPr="00687179" w:rsidRDefault="00687179" w:rsidP="00687179">
      <w:pPr>
        <w:pStyle w:val="a3"/>
        <w:shd w:val="clear" w:color="auto" w:fill="FFFFFF"/>
        <w:spacing w:before="0" w:beforeAutospacing="0" w:after="0" w:afterAutospacing="0"/>
        <w:ind w:firstLine="567"/>
        <w:jc w:val="both"/>
        <w:rPr>
          <w:sz w:val="28"/>
          <w:szCs w:val="28"/>
        </w:rPr>
      </w:pPr>
      <w:r w:rsidRPr="00687179">
        <w:rPr>
          <w:sz w:val="28"/>
          <w:szCs w:val="28"/>
        </w:rPr>
        <w:t>Структура любого счета (активного или пассивного) предполагает отражение:</w:t>
      </w:r>
    </w:p>
    <w:p w:rsidR="00687179" w:rsidRPr="00687179" w:rsidRDefault="00687179" w:rsidP="0094738D">
      <w:pPr>
        <w:numPr>
          <w:ilvl w:val="0"/>
          <w:numId w:val="80"/>
        </w:numPr>
        <w:shd w:val="clear" w:color="auto" w:fill="FFFFFF"/>
        <w:ind w:left="0" w:firstLine="567"/>
        <w:jc w:val="both"/>
        <w:rPr>
          <w:sz w:val="28"/>
          <w:szCs w:val="28"/>
        </w:rPr>
      </w:pPr>
      <w:r w:rsidRPr="00687179">
        <w:rPr>
          <w:sz w:val="28"/>
          <w:szCs w:val="28"/>
        </w:rPr>
        <w:t xml:space="preserve">начального остатка (сальдо — </w:t>
      </w:r>
      <w:proofErr w:type="spellStart"/>
      <w:r w:rsidRPr="00687179">
        <w:rPr>
          <w:sz w:val="28"/>
          <w:szCs w:val="28"/>
        </w:rPr>
        <w:t>Сн</w:t>
      </w:r>
      <w:proofErr w:type="spellEnd"/>
      <w:r w:rsidRPr="00687179">
        <w:rPr>
          <w:sz w:val="28"/>
          <w:szCs w:val="28"/>
        </w:rPr>
        <w:t>);</w:t>
      </w:r>
    </w:p>
    <w:p w:rsidR="00687179" w:rsidRPr="00687179" w:rsidRDefault="00687179" w:rsidP="0094738D">
      <w:pPr>
        <w:numPr>
          <w:ilvl w:val="0"/>
          <w:numId w:val="80"/>
        </w:numPr>
        <w:shd w:val="clear" w:color="auto" w:fill="FFFFFF"/>
        <w:ind w:left="0" w:firstLine="567"/>
        <w:jc w:val="both"/>
        <w:rPr>
          <w:sz w:val="28"/>
          <w:szCs w:val="28"/>
        </w:rPr>
      </w:pPr>
      <w:r w:rsidRPr="00687179">
        <w:rPr>
          <w:sz w:val="28"/>
          <w:szCs w:val="28"/>
        </w:rPr>
        <w:t>показателей, приводящих к увеличению или уменьшению начального остатка, итоговые значения которых по каждой стороне счета (дебету и кредиту) называются оборотами (Об.) (соответственно -</w:t>
      </w:r>
      <w:r w:rsidRPr="00687179">
        <w:rPr>
          <w:rStyle w:val="apple-converted-space"/>
          <w:b/>
          <w:bCs/>
          <w:sz w:val="28"/>
          <w:szCs w:val="28"/>
        </w:rPr>
        <w:t> </w:t>
      </w:r>
      <w:r w:rsidRPr="00687179">
        <w:rPr>
          <w:rStyle w:val="a6"/>
          <w:sz w:val="28"/>
          <w:szCs w:val="28"/>
        </w:rPr>
        <w:t>дебетовый</w:t>
      </w:r>
      <w:r w:rsidRPr="00687179">
        <w:rPr>
          <w:rStyle w:val="apple-converted-space"/>
          <w:sz w:val="28"/>
          <w:szCs w:val="28"/>
        </w:rPr>
        <w:t> </w:t>
      </w:r>
      <w:r w:rsidRPr="00687179">
        <w:rPr>
          <w:sz w:val="28"/>
          <w:szCs w:val="28"/>
        </w:rPr>
        <w:t>и</w:t>
      </w:r>
      <w:r w:rsidRPr="00687179">
        <w:rPr>
          <w:rStyle w:val="apple-converted-space"/>
          <w:b/>
          <w:bCs/>
          <w:sz w:val="28"/>
          <w:szCs w:val="28"/>
        </w:rPr>
        <w:t> </w:t>
      </w:r>
      <w:r w:rsidRPr="00687179">
        <w:rPr>
          <w:rStyle w:val="a6"/>
          <w:sz w:val="28"/>
          <w:szCs w:val="28"/>
        </w:rPr>
        <w:t>кредитовый оборот);</w:t>
      </w:r>
    </w:p>
    <w:p w:rsidR="00687179" w:rsidRPr="00687179" w:rsidRDefault="00687179" w:rsidP="0094738D">
      <w:pPr>
        <w:numPr>
          <w:ilvl w:val="0"/>
          <w:numId w:val="80"/>
        </w:numPr>
        <w:shd w:val="clear" w:color="auto" w:fill="FFFFFF"/>
        <w:ind w:left="0" w:firstLine="567"/>
        <w:jc w:val="both"/>
        <w:rPr>
          <w:sz w:val="28"/>
          <w:szCs w:val="28"/>
        </w:rPr>
      </w:pPr>
      <w:r w:rsidRPr="00687179">
        <w:rPr>
          <w:sz w:val="28"/>
          <w:szCs w:val="28"/>
        </w:rPr>
        <w:t xml:space="preserve">конечного остатка (сальдо — </w:t>
      </w:r>
      <w:proofErr w:type="spellStart"/>
      <w:r w:rsidRPr="00687179">
        <w:rPr>
          <w:sz w:val="28"/>
          <w:szCs w:val="28"/>
        </w:rPr>
        <w:t>Ск</w:t>
      </w:r>
      <w:proofErr w:type="spellEnd"/>
      <w:r w:rsidRPr="00687179">
        <w:rPr>
          <w:sz w:val="28"/>
          <w:szCs w:val="28"/>
        </w:rPr>
        <w:t>), характеризующего состояние объекта бухгалтерского наблюдения на конец отчетного периода.</w:t>
      </w:r>
    </w:p>
    <w:p w:rsidR="00687179" w:rsidRPr="00687179" w:rsidRDefault="00687179" w:rsidP="00687179">
      <w:pPr>
        <w:pStyle w:val="a3"/>
        <w:shd w:val="clear" w:color="auto" w:fill="FFFFFF"/>
        <w:spacing w:before="0" w:beforeAutospacing="0" w:after="0" w:afterAutospacing="0"/>
        <w:ind w:firstLine="567"/>
        <w:jc w:val="both"/>
        <w:rPr>
          <w:sz w:val="28"/>
          <w:szCs w:val="28"/>
        </w:rPr>
      </w:pPr>
      <w:r w:rsidRPr="00687179">
        <w:rPr>
          <w:sz w:val="28"/>
          <w:szCs w:val="28"/>
        </w:rPr>
        <w:t>В пассивных счетах наличие источника (</w:t>
      </w:r>
      <w:proofErr w:type="spellStart"/>
      <w:r w:rsidRPr="00687179">
        <w:rPr>
          <w:sz w:val="28"/>
          <w:szCs w:val="28"/>
        </w:rPr>
        <w:t>Сн</w:t>
      </w:r>
      <w:proofErr w:type="spellEnd"/>
      <w:r w:rsidRPr="00687179">
        <w:rPr>
          <w:sz w:val="28"/>
          <w:szCs w:val="28"/>
        </w:rPr>
        <w:t>) и его увеличение отражаются по кредиту, а уменьшение — по дебету. Схема записей по пассивному счету имеет следующий вид:</w:t>
      </w:r>
    </w:p>
    <w:p w:rsidR="00687179" w:rsidRPr="00687179" w:rsidRDefault="00687179" w:rsidP="00687179">
      <w:pPr>
        <w:pStyle w:val="a3"/>
        <w:shd w:val="clear" w:color="auto" w:fill="FFFFFF"/>
        <w:spacing w:before="0" w:beforeAutospacing="0" w:after="0" w:afterAutospacing="0"/>
        <w:ind w:firstLine="567"/>
        <w:jc w:val="both"/>
        <w:rPr>
          <w:sz w:val="28"/>
          <w:szCs w:val="28"/>
        </w:rPr>
      </w:pPr>
      <w:r w:rsidRPr="00687179">
        <w:rPr>
          <w:noProof/>
          <w:sz w:val="28"/>
          <w:szCs w:val="28"/>
        </w:rPr>
        <w:drawing>
          <wp:inline distT="0" distB="0" distL="0" distR="0">
            <wp:extent cx="4859020" cy="1647825"/>
            <wp:effectExtent l="19050" t="0" r="0" b="0"/>
            <wp:docPr id="76" name="Рисунок 76" descr="http://www.grandars.ru/images/1/review/id/4842/93eb8819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grandars.ru/images/1/review/id/4842/93eb8819e5.jpg"/>
                    <pic:cNvPicPr>
                      <a:picLocks noChangeAspect="1" noChangeArrowheads="1"/>
                    </pic:cNvPicPr>
                  </pic:nvPicPr>
                  <pic:blipFill>
                    <a:blip r:embed="rId81"/>
                    <a:srcRect/>
                    <a:stretch>
                      <a:fillRect/>
                    </a:stretch>
                  </pic:blipFill>
                  <pic:spPr bwMode="auto">
                    <a:xfrm>
                      <a:off x="0" y="0"/>
                      <a:ext cx="4859020" cy="1647825"/>
                    </a:xfrm>
                    <a:prstGeom prst="rect">
                      <a:avLst/>
                    </a:prstGeom>
                    <a:noFill/>
                    <a:ln w="9525">
                      <a:noFill/>
                      <a:miter lim="800000"/>
                      <a:headEnd/>
                      <a:tailEnd/>
                    </a:ln>
                  </pic:spPr>
                </pic:pic>
              </a:graphicData>
            </a:graphic>
          </wp:inline>
        </w:drawing>
      </w:r>
    </w:p>
    <w:p w:rsidR="00687179" w:rsidRPr="00687179" w:rsidRDefault="00687179" w:rsidP="00687179">
      <w:pPr>
        <w:pStyle w:val="a3"/>
        <w:shd w:val="clear" w:color="auto" w:fill="FFFFFF"/>
        <w:spacing w:before="0" w:beforeAutospacing="0" w:after="0" w:afterAutospacing="0"/>
        <w:ind w:firstLine="567"/>
        <w:jc w:val="both"/>
        <w:rPr>
          <w:sz w:val="28"/>
          <w:szCs w:val="28"/>
        </w:rPr>
      </w:pPr>
      <w:r w:rsidRPr="00687179">
        <w:rPr>
          <w:sz w:val="28"/>
          <w:szCs w:val="28"/>
        </w:rPr>
        <w:t>Таким образом, чтобы отразить увеличение источника (имущества), необходимо произвести запись по пассивному счету в кредит счета, т.е.</w:t>
      </w:r>
      <w:r w:rsidRPr="00687179">
        <w:rPr>
          <w:rStyle w:val="apple-converted-space"/>
          <w:b/>
          <w:bCs/>
          <w:sz w:val="28"/>
          <w:szCs w:val="28"/>
        </w:rPr>
        <w:t> </w:t>
      </w:r>
      <w:r w:rsidRPr="00687179">
        <w:rPr>
          <w:rStyle w:val="a6"/>
          <w:sz w:val="28"/>
          <w:szCs w:val="28"/>
        </w:rPr>
        <w:t>кредитовать</w:t>
      </w:r>
      <w:r w:rsidRPr="00687179">
        <w:rPr>
          <w:rStyle w:val="apple-converted-space"/>
          <w:sz w:val="28"/>
          <w:szCs w:val="28"/>
        </w:rPr>
        <w:t> </w:t>
      </w:r>
      <w:r w:rsidRPr="00687179">
        <w:rPr>
          <w:sz w:val="28"/>
          <w:szCs w:val="28"/>
        </w:rPr>
        <w:t>счет, а чтобы отразить уменьшение источника — запись по пассивному счету в дебет счета, т.е.</w:t>
      </w:r>
      <w:r w:rsidRPr="00687179">
        <w:rPr>
          <w:rStyle w:val="apple-converted-space"/>
          <w:b/>
          <w:bCs/>
          <w:sz w:val="28"/>
          <w:szCs w:val="28"/>
        </w:rPr>
        <w:t> </w:t>
      </w:r>
      <w:r w:rsidRPr="00687179">
        <w:rPr>
          <w:rStyle w:val="a6"/>
          <w:sz w:val="28"/>
          <w:szCs w:val="28"/>
        </w:rPr>
        <w:t>дебетовать</w:t>
      </w:r>
      <w:r w:rsidRPr="00687179">
        <w:rPr>
          <w:rStyle w:val="apple-converted-space"/>
          <w:sz w:val="28"/>
          <w:szCs w:val="28"/>
        </w:rPr>
        <w:t> </w:t>
      </w:r>
      <w:r w:rsidRPr="00687179">
        <w:rPr>
          <w:sz w:val="28"/>
          <w:szCs w:val="28"/>
        </w:rPr>
        <w:t>счет. Определение конечного остатка (</w:t>
      </w:r>
      <w:proofErr w:type="spellStart"/>
      <w:r w:rsidRPr="00687179">
        <w:rPr>
          <w:sz w:val="28"/>
          <w:szCs w:val="28"/>
        </w:rPr>
        <w:t>Ск</w:t>
      </w:r>
      <w:proofErr w:type="spellEnd"/>
      <w:r w:rsidRPr="00687179">
        <w:rPr>
          <w:sz w:val="28"/>
          <w:szCs w:val="28"/>
        </w:rPr>
        <w:t>) по пассивному счету на конец отчетного периода производится следующим образом:</w:t>
      </w:r>
    </w:p>
    <w:p w:rsidR="00687179" w:rsidRPr="00687179" w:rsidRDefault="00687179" w:rsidP="00687179">
      <w:pPr>
        <w:pStyle w:val="a3"/>
        <w:shd w:val="clear" w:color="auto" w:fill="FFFFFF"/>
        <w:spacing w:before="0" w:beforeAutospacing="0" w:after="0" w:afterAutospacing="0"/>
        <w:ind w:firstLine="567"/>
        <w:jc w:val="both"/>
        <w:rPr>
          <w:sz w:val="28"/>
          <w:szCs w:val="28"/>
        </w:rPr>
      </w:pPr>
      <w:proofErr w:type="spellStart"/>
      <w:r w:rsidRPr="00687179">
        <w:rPr>
          <w:rStyle w:val="a6"/>
          <w:sz w:val="28"/>
          <w:szCs w:val="28"/>
        </w:rPr>
        <w:t>Ск</w:t>
      </w:r>
      <w:proofErr w:type="spellEnd"/>
      <w:r w:rsidRPr="00687179">
        <w:rPr>
          <w:rStyle w:val="a6"/>
          <w:sz w:val="28"/>
          <w:szCs w:val="28"/>
        </w:rPr>
        <w:t xml:space="preserve"> = </w:t>
      </w:r>
      <w:proofErr w:type="spellStart"/>
      <w:r w:rsidRPr="00687179">
        <w:rPr>
          <w:rStyle w:val="a6"/>
          <w:sz w:val="28"/>
          <w:szCs w:val="28"/>
        </w:rPr>
        <w:t>Сн</w:t>
      </w:r>
      <w:proofErr w:type="spellEnd"/>
      <w:r w:rsidRPr="00687179">
        <w:rPr>
          <w:rStyle w:val="a6"/>
          <w:sz w:val="28"/>
          <w:szCs w:val="28"/>
        </w:rPr>
        <w:t xml:space="preserve"> + </w:t>
      </w:r>
      <w:proofErr w:type="spellStart"/>
      <w:r w:rsidRPr="00687179">
        <w:rPr>
          <w:rStyle w:val="a6"/>
          <w:sz w:val="28"/>
          <w:szCs w:val="28"/>
        </w:rPr>
        <w:t>Обк</w:t>
      </w:r>
      <w:r w:rsidRPr="00687179">
        <w:rPr>
          <w:rStyle w:val="a6"/>
          <w:sz w:val="28"/>
          <w:szCs w:val="28"/>
          <w:vertAlign w:val="superscript"/>
        </w:rPr>
        <w:t>т</w:t>
      </w:r>
      <w:proofErr w:type="spellEnd"/>
      <w:r w:rsidRPr="00687179">
        <w:rPr>
          <w:rStyle w:val="apple-converted-space"/>
          <w:b/>
          <w:bCs/>
          <w:sz w:val="28"/>
          <w:szCs w:val="28"/>
        </w:rPr>
        <w:t> </w:t>
      </w:r>
      <w:r w:rsidRPr="00687179">
        <w:rPr>
          <w:rStyle w:val="a6"/>
          <w:sz w:val="28"/>
          <w:szCs w:val="28"/>
        </w:rPr>
        <w:t xml:space="preserve">— </w:t>
      </w:r>
      <w:proofErr w:type="spellStart"/>
      <w:r w:rsidRPr="00687179">
        <w:rPr>
          <w:rStyle w:val="a6"/>
          <w:sz w:val="28"/>
          <w:szCs w:val="28"/>
        </w:rPr>
        <w:t>Обд</w:t>
      </w:r>
      <w:r w:rsidRPr="00687179">
        <w:rPr>
          <w:rStyle w:val="a6"/>
          <w:sz w:val="28"/>
          <w:szCs w:val="28"/>
          <w:vertAlign w:val="superscript"/>
        </w:rPr>
        <w:t>т</w:t>
      </w:r>
      <w:proofErr w:type="spellEnd"/>
      <w:r w:rsidRPr="00687179">
        <w:rPr>
          <w:rStyle w:val="a6"/>
          <w:sz w:val="28"/>
          <w:szCs w:val="28"/>
        </w:rPr>
        <w:t>.</w:t>
      </w:r>
    </w:p>
    <w:p w:rsidR="00687179" w:rsidRPr="00687179" w:rsidRDefault="00687179" w:rsidP="00687179">
      <w:pPr>
        <w:pStyle w:val="a3"/>
        <w:shd w:val="clear" w:color="auto" w:fill="FFFFFF"/>
        <w:spacing w:before="0" w:beforeAutospacing="0" w:after="0" w:afterAutospacing="0"/>
        <w:ind w:firstLine="567"/>
        <w:jc w:val="both"/>
        <w:rPr>
          <w:sz w:val="28"/>
          <w:szCs w:val="28"/>
        </w:rPr>
      </w:pPr>
      <w:r w:rsidRPr="00687179">
        <w:rPr>
          <w:sz w:val="28"/>
          <w:szCs w:val="28"/>
        </w:rPr>
        <w:t>Сальдо по пассивному счету может быть только кредитовым, но может быть и равно нулю, если</w:t>
      </w:r>
    </w:p>
    <w:p w:rsidR="00687179" w:rsidRPr="00687179" w:rsidRDefault="00687179" w:rsidP="00687179">
      <w:pPr>
        <w:pStyle w:val="a3"/>
        <w:shd w:val="clear" w:color="auto" w:fill="FFFFFF"/>
        <w:spacing w:before="0" w:beforeAutospacing="0" w:after="0" w:afterAutospacing="0"/>
        <w:ind w:firstLine="567"/>
        <w:jc w:val="both"/>
        <w:rPr>
          <w:sz w:val="28"/>
          <w:szCs w:val="28"/>
        </w:rPr>
      </w:pPr>
      <w:proofErr w:type="spellStart"/>
      <w:r w:rsidRPr="00687179">
        <w:rPr>
          <w:rStyle w:val="a6"/>
          <w:sz w:val="28"/>
          <w:szCs w:val="28"/>
        </w:rPr>
        <w:t>Сн</w:t>
      </w:r>
      <w:proofErr w:type="spellEnd"/>
      <w:r w:rsidRPr="00687179">
        <w:rPr>
          <w:rStyle w:val="a6"/>
          <w:sz w:val="28"/>
          <w:szCs w:val="28"/>
        </w:rPr>
        <w:t xml:space="preserve"> + </w:t>
      </w:r>
      <w:proofErr w:type="spellStart"/>
      <w:r w:rsidRPr="00687179">
        <w:rPr>
          <w:rStyle w:val="a6"/>
          <w:sz w:val="28"/>
          <w:szCs w:val="28"/>
        </w:rPr>
        <w:t>Обк</w:t>
      </w:r>
      <w:r w:rsidRPr="00687179">
        <w:rPr>
          <w:rStyle w:val="a6"/>
          <w:sz w:val="28"/>
          <w:szCs w:val="28"/>
          <w:vertAlign w:val="superscript"/>
        </w:rPr>
        <w:t>т</w:t>
      </w:r>
      <w:proofErr w:type="spellEnd"/>
      <w:r w:rsidRPr="00687179">
        <w:rPr>
          <w:rStyle w:val="apple-converted-space"/>
          <w:b/>
          <w:bCs/>
          <w:sz w:val="28"/>
          <w:szCs w:val="28"/>
        </w:rPr>
        <w:t> </w:t>
      </w:r>
      <w:r w:rsidRPr="00687179">
        <w:rPr>
          <w:rStyle w:val="a6"/>
          <w:sz w:val="28"/>
          <w:szCs w:val="28"/>
        </w:rPr>
        <w:t xml:space="preserve">= </w:t>
      </w:r>
      <w:proofErr w:type="spellStart"/>
      <w:r w:rsidRPr="00687179">
        <w:rPr>
          <w:rStyle w:val="a6"/>
          <w:sz w:val="28"/>
          <w:szCs w:val="28"/>
        </w:rPr>
        <w:t>Обд</w:t>
      </w:r>
      <w:r w:rsidRPr="00687179">
        <w:rPr>
          <w:rStyle w:val="a6"/>
          <w:sz w:val="28"/>
          <w:szCs w:val="28"/>
          <w:vertAlign w:val="superscript"/>
        </w:rPr>
        <w:t>т</w:t>
      </w:r>
      <w:proofErr w:type="spellEnd"/>
      <w:r w:rsidRPr="00687179">
        <w:rPr>
          <w:rStyle w:val="a6"/>
          <w:sz w:val="28"/>
          <w:szCs w:val="28"/>
        </w:rPr>
        <w:t>.</w:t>
      </w:r>
    </w:p>
    <w:p w:rsidR="00687179" w:rsidRDefault="00687179" w:rsidP="00346C97">
      <w:pPr>
        <w:widowControl w:val="0"/>
        <w:ind w:left="851"/>
        <w:rPr>
          <w:sz w:val="28"/>
          <w:szCs w:val="28"/>
        </w:rPr>
      </w:pPr>
    </w:p>
    <w:p w:rsidR="003047E2" w:rsidRDefault="003047E2" w:rsidP="00346C97">
      <w:pPr>
        <w:widowControl w:val="0"/>
        <w:ind w:left="851"/>
        <w:rPr>
          <w:sz w:val="28"/>
          <w:szCs w:val="28"/>
        </w:rPr>
      </w:pPr>
    </w:p>
    <w:p w:rsidR="003047E2" w:rsidRDefault="003047E2" w:rsidP="00346C97">
      <w:pPr>
        <w:widowControl w:val="0"/>
        <w:ind w:left="851"/>
        <w:rPr>
          <w:sz w:val="28"/>
          <w:szCs w:val="28"/>
        </w:rPr>
      </w:pPr>
    </w:p>
    <w:p w:rsidR="003047E2" w:rsidRDefault="003047E2" w:rsidP="00346C97">
      <w:pPr>
        <w:widowControl w:val="0"/>
        <w:ind w:left="851"/>
        <w:rPr>
          <w:sz w:val="28"/>
          <w:szCs w:val="28"/>
        </w:rPr>
      </w:pPr>
    </w:p>
    <w:p w:rsidR="003047E2" w:rsidRDefault="003047E2" w:rsidP="00346C97">
      <w:pPr>
        <w:widowControl w:val="0"/>
        <w:ind w:left="851"/>
        <w:rPr>
          <w:sz w:val="28"/>
          <w:szCs w:val="28"/>
        </w:rPr>
      </w:pPr>
    </w:p>
    <w:p w:rsidR="003047E2" w:rsidRDefault="003047E2" w:rsidP="00346C97">
      <w:pPr>
        <w:widowControl w:val="0"/>
        <w:ind w:left="851"/>
        <w:rPr>
          <w:sz w:val="28"/>
          <w:szCs w:val="28"/>
        </w:rPr>
      </w:pPr>
    </w:p>
    <w:p w:rsidR="003047E2" w:rsidRDefault="003047E2" w:rsidP="00346C97">
      <w:pPr>
        <w:widowControl w:val="0"/>
        <w:ind w:left="851"/>
        <w:rPr>
          <w:sz w:val="28"/>
          <w:szCs w:val="28"/>
        </w:rPr>
      </w:pPr>
    </w:p>
    <w:p w:rsidR="003047E2" w:rsidRDefault="003047E2" w:rsidP="00346C97">
      <w:pPr>
        <w:widowControl w:val="0"/>
        <w:ind w:left="851"/>
        <w:rPr>
          <w:sz w:val="28"/>
          <w:szCs w:val="28"/>
        </w:rPr>
      </w:pPr>
    </w:p>
    <w:p w:rsidR="003047E2" w:rsidRDefault="003047E2" w:rsidP="00346C97">
      <w:pPr>
        <w:widowControl w:val="0"/>
        <w:ind w:left="851"/>
        <w:rPr>
          <w:sz w:val="28"/>
          <w:szCs w:val="28"/>
        </w:rPr>
      </w:pPr>
    </w:p>
    <w:p w:rsidR="003047E2" w:rsidRPr="006A26BA" w:rsidRDefault="003047E2" w:rsidP="00346C97">
      <w:pPr>
        <w:widowControl w:val="0"/>
        <w:ind w:left="851"/>
        <w:rPr>
          <w:sz w:val="28"/>
          <w:szCs w:val="28"/>
        </w:rPr>
      </w:pPr>
    </w:p>
    <w:p w:rsidR="00D248E1" w:rsidRPr="006A26BA" w:rsidRDefault="00D248E1" w:rsidP="00846FD5">
      <w:pPr>
        <w:widowControl w:val="0"/>
        <w:shd w:val="clear" w:color="auto" w:fill="FF0000"/>
        <w:jc w:val="center"/>
        <w:rPr>
          <w:b/>
          <w:sz w:val="28"/>
          <w:szCs w:val="28"/>
        </w:rPr>
      </w:pPr>
      <w:r w:rsidRPr="006A26BA">
        <w:rPr>
          <w:b/>
          <w:sz w:val="28"/>
          <w:szCs w:val="28"/>
        </w:rPr>
        <w:lastRenderedPageBreak/>
        <w:t>Статистика</w:t>
      </w:r>
    </w:p>
    <w:p w:rsidR="00D248E1" w:rsidRPr="006A26BA" w:rsidRDefault="00D248E1" w:rsidP="00346C97">
      <w:pPr>
        <w:widowControl w:val="0"/>
        <w:ind w:firstLine="720"/>
        <w:jc w:val="both"/>
        <w:rPr>
          <w:b/>
          <w:vanish/>
          <w:sz w:val="28"/>
          <w:szCs w:val="28"/>
        </w:rPr>
      </w:pPr>
      <w:r w:rsidRPr="006A26BA">
        <w:rPr>
          <w:b/>
          <w:sz w:val="28"/>
          <w:szCs w:val="28"/>
        </w:rPr>
        <w:t xml:space="preserve">1. </w:t>
      </w:r>
    </w:p>
    <w:p w:rsidR="00D248E1" w:rsidRPr="006A26BA" w:rsidRDefault="00D248E1" w:rsidP="00346C97">
      <w:pPr>
        <w:widowControl w:val="0"/>
        <w:pBdr>
          <w:bottom w:val="single" w:sz="6" w:space="1" w:color="auto"/>
        </w:pBdr>
        <w:ind w:firstLine="720"/>
        <w:jc w:val="both"/>
        <w:rPr>
          <w:b/>
          <w:vanish/>
          <w:sz w:val="28"/>
          <w:szCs w:val="28"/>
        </w:rPr>
      </w:pPr>
      <w:r w:rsidRPr="006A26BA">
        <w:rPr>
          <w:b/>
          <w:vanish/>
          <w:sz w:val="28"/>
          <w:szCs w:val="28"/>
        </w:rPr>
        <w:t>Начало формы</w:t>
      </w:r>
    </w:p>
    <w:p w:rsidR="00D248E1" w:rsidRPr="006A26BA" w:rsidRDefault="00D248E1" w:rsidP="00346C97">
      <w:pPr>
        <w:widowControl w:val="0"/>
        <w:ind w:firstLine="720"/>
        <w:jc w:val="both"/>
        <w:rPr>
          <w:b/>
          <w:bCs/>
          <w:sz w:val="28"/>
          <w:szCs w:val="28"/>
        </w:rPr>
      </w:pPr>
      <w:r w:rsidRPr="006A26BA">
        <w:rPr>
          <w:b/>
          <w:bCs/>
          <w:sz w:val="28"/>
          <w:szCs w:val="28"/>
        </w:rPr>
        <w:t>Абсолютные и относительные статистические показатели</w:t>
      </w:r>
    </w:p>
    <w:p w:rsidR="00374A1D" w:rsidRPr="006A26BA" w:rsidRDefault="00374A1D" w:rsidP="00346C97">
      <w:pPr>
        <w:pStyle w:val="Default"/>
        <w:widowControl w:val="0"/>
        <w:ind w:firstLine="720"/>
        <w:jc w:val="both"/>
        <w:rPr>
          <w:color w:val="auto"/>
          <w:sz w:val="28"/>
          <w:szCs w:val="28"/>
        </w:rPr>
      </w:pPr>
      <w:r w:rsidRPr="006A26BA">
        <w:rPr>
          <w:b/>
          <w:bCs/>
          <w:i/>
          <w:iCs/>
          <w:color w:val="auto"/>
          <w:sz w:val="28"/>
          <w:szCs w:val="28"/>
        </w:rPr>
        <w:t xml:space="preserve">Абсолютная величина </w:t>
      </w:r>
      <w:r w:rsidRPr="006A26BA">
        <w:rPr>
          <w:color w:val="auto"/>
          <w:sz w:val="28"/>
          <w:szCs w:val="28"/>
        </w:rPr>
        <w:t xml:space="preserve">– это показатель размеров общественных явлений в конкретных условиях места и времени. </w:t>
      </w:r>
      <w:r w:rsidR="00F82E22" w:rsidRPr="006A26BA">
        <w:rPr>
          <w:color w:val="auto"/>
          <w:sz w:val="28"/>
          <w:szCs w:val="28"/>
        </w:rPr>
        <w:t xml:space="preserve"> </w:t>
      </w:r>
      <w:r w:rsidRPr="006A26BA">
        <w:rPr>
          <w:color w:val="auto"/>
          <w:sz w:val="28"/>
          <w:szCs w:val="28"/>
        </w:rPr>
        <w:t xml:space="preserve">Абсолютные показатели являются </w:t>
      </w:r>
      <w:r w:rsidR="00F82E22" w:rsidRPr="006A26BA">
        <w:rPr>
          <w:color w:val="auto"/>
          <w:sz w:val="28"/>
          <w:szCs w:val="28"/>
        </w:rPr>
        <w:t xml:space="preserve">именованными </w:t>
      </w:r>
      <w:proofErr w:type="spellStart"/>
      <w:r w:rsidR="00F82E22" w:rsidRPr="006A26BA">
        <w:rPr>
          <w:color w:val="auto"/>
          <w:sz w:val="28"/>
          <w:szCs w:val="28"/>
        </w:rPr>
        <w:t>числами,т.е</w:t>
      </w:r>
      <w:proofErr w:type="spellEnd"/>
      <w:r w:rsidR="00F82E22" w:rsidRPr="006A26BA">
        <w:rPr>
          <w:color w:val="auto"/>
          <w:sz w:val="28"/>
          <w:szCs w:val="28"/>
        </w:rPr>
        <w:t>.</w:t>
      </w:r>
      <w:r w:rsidRPr="006A26BA">
        <w:rPr>
          <w:color w:val="auto"/>
          <w:sz w:val="28"/>
          <w:szCs w:val="28"/>
        </w:rPr>
        <w:t xml:space="preserve"> имеют какую-либо единицу измерения. </w:t>
      </w:r>
    </w:p>
    <w:p w:rsidR="00D248E1" w:rsidRPr="006A26BA" w:rsidRDefault="00374A1D" w:rsidP="00346C97">
      <w:pPr>
        <w:widowControl w:val="0"/>
        <w:ind w:firstLine="720"/>
        <w:jc w:val="both"/>
        <w:rPr>
          <w:sz w:val="28"/>
          <w:szCs w:val="28"/>
        </w:rPr>
      </w:pPr>
      <w:r w:rsidRPr="006A26BA">
        <w:rPr>
          <w:sz w:val="28"/>
          <w:szCs w:val="28"/>
        </w:rPr>
        <w:t xml:space="preserve">Абсолютные величины выражаются в: </w:t>
      </w:r>
      <w:r w:rsidRPr="006A26BA">
        <w:rPr>
          <w:b/>
          <w:bCs/>
          <w:i/>
          <w:iCs/>
          <w:sz w:val="28"/>
          <w:szCs w:val="28"/>
        </w:rPr>
        <w:t xml:space="preserve">натуральных </w:t>
      </w:r>
      <w:r w:rsidRPr="006A26BA">
        <w:rPr>
          <w:sz w:val="28"/>
          <w:szCs w:val="28"/>
        </w:rPr>
        <w:t xml:space="preserve">(тонны, штуки, литры, килограммы и т.д.), </w:t>
      </w:r>
      <w:r w:rsidRPr="006A26BA">
        <w:rPr>
          <w:b/>
          <w:bCs/>
          <w:i/>
          <w:iCs/>
          <w:sz w:val="28"/>
          <w:szCs w:val="28"/>
        </w:rPr>
        <w:t xml:space="preserve">стоимостных </w:t>
      </w:r>
      <w:r w:rsidRPr="006A26BA">
        <w:rPr>
          <w:sz w:val="28"/>
          <w:szCs w:val="28"/>
        </w:rPr>
        <w:t>(</w:t>
      </w:r>
      <w:r w:rsidRPr="006A26BA">
        <w:rPr>
          <w:b/>
          <w:bCs/>
          <w:i/>
          <w:iCs/>
          <w:sz w:val="28"/>
          <w:szCs w:val="28"/>
        </w:rPr>
        <w:t>денежных</w:t>
      </w:r>
      <w:r w:rsidRPr="006A26BA">
        <w:rPr>
          <w:sz w:val="28"/>
          <w:szCs w:val="28"/>
        </w:rPr>
        <w:t xml:space="preserve">), </w:t>
      </w:r>
      <w:r w:rsidRPr="006A26BA">
        <w:rPr>
          <w:b/>
          <w:bCs/>
          <w:i/>
          <w:iCs/>
          <w:sz w:val="28"/>
          <w:szCs w:val="28"/>
        </w:rPr>
        <w:t xml:space="preserve">трудовых </w:t>
      </w:r>
      <w:r w:rsidRPr="006A26BA">
        <w:rPr>
          <w:sz w:val="28"/>
          <w:szCs w:val="28"/>
        </w:rPr>
        <w:t>(</w:t>
      </w:r>
      <w:proofErr w:type="spellStart"/>
      <w:r w:rsidRPr="006A26BA">
        <w:rPr>
          <w:sz w:val="28"/>
          <w:szCs w:val="28"/>
        </w:rPr>
        <w:t>человеко</w:t>
      </w:r>
      <w:proofErr w:type="spellEnd"/>
      <w:r w:rsidRPr="006A26BA">
        <w:rPr>
          <w:sz w:val="28"/>
          <w:szCs w:val="28"/>
        </w:rPr>
        <w:t>- дни, человеко-часы) единицах измерения.</w:t>
      </w:r>
    </w:p>
    <w:p w:rsidR="00374A1D" w:rsidRPr="006A26BA" w:rsidRDefault="00374A1D" w:rsidP="00346C97">
      <w:pPr>
        <w:widowControl w:val="0"/>
        <w:ind w:firstLine="720"/>
        <w:jc w:val="both"/>
        <w:rPr>
          <w:sz w:val="28"/>
          <w:szCs w:val="28"/>
        </w:rPr>
      </w:pPr>
      <w:r w:rsidRPr="006A26BA">
        <w:rPr>
          <w:b/>
          <w:bCs/>
          <w:i/>
          <w:iCs/>
          <w:sz w:val="28"/>
          <w:szCs w:val="28"/>
        </w:rPr>
        <w:t xml:space="preserve">Относительная величина </w:t>
      </w:r>
      <w:r w:rsidRPr="006A26BA">
        <w:rPr>
          <w:sz w:val="28"/>
          <w:szCs w:val="28"/>
        </w:rPr>
        <w:t>в статистике – это обобщающий показатель, представляет собой частное от деления одного абсолютного показателя на другой и дает числовую меру соотношения между ними.</w:t>
      </w:r>
    </w:p>
    <w:p w:rsidR="00374A1D" w:rsidRPr="006A26BA" w:rsidRDefault="00374A1D" w:rsidP="00346C97">
      <w:pPr>
        <w:pStyle w:val="Default"/>
        <w:widowControl w:val="0"/>
        <w:ind w:firstLine="720"/>
        <w:jc w:val="both"/>
        <w:rPr>
          <w:color w:val="auto"/>
          <w:sz w:val="28"/>
          <w:szCs w:val="28"/>
        </w:rPr>
      </w:pPr>
      <w:r w:rsidRPr="006A26BA">
        <w:rPr>
          <w:b/>
          <w:bCs/>
          <w:color w:val="auto"/>
          <w:sz w:val="28"/>
          <w:szCs w:val="28"/>
        </w:rPr>
        <w:t xml:space="preserve">Виды относительных величин </w:t>
      </w:r>
    </w:p>
    <w:p w:rsidR="00374A1D" w:rsidRPr="006A26BA" w:rsidRDefault="00374A1D" w:rsidP="00346C97">
      <w:pPr>
        <w:pStyle w:val="Default"/>
        <w:widowControl w:val="0"/>
        <w:ind w:firstLine="720"/>
        <w:jc w:val="both"/>
        <w:rPr>
          <w:color w:val="auto"/>
          <w:sz w:val="28"/>
          <w:szCs w:val="28"/>
        </w:rPr>
      </w:pPr>
      <w:r w:rsidRPr="006A26BA">
        <w:rPr>
          <w:color w:val="auto"/>
          <w:sz w:val="28"/>
          <w:szCs w:val="28"/>
        </w:rPr>
        <w:t xml:space="preserve">1. </w:t>
      </w:r>
      <w:r w:rsidRPr="006A26BA">
        <w:rPr>
          <w:i/>
          <w:iCs/>
          <w:color w:val="auto"/>
          <w:sz w:val="28"/>
          <w:szCs w:val="28"/>
        </w:rPr>
        <w:t xml:space="preserve">Относительный показатель динамики ОПД. </w:t>
      </w:r>
      <w:r w:rsidRPr="006A26BA">
        <w:rPr>
          <w:color w:val="auto"/>
          <w:sz w:val="28"/>
          <w:szCs w:val="28"/>
        </w:rPr>
        <w:t xml:space="preserve">Характеризует изменение показателя в отчетном периоде по сравнению с базисным. </w:t>
      </w:r>
    </w:p>
    <w:p w:rsidR="00374A1D" w:rsidRPr="006A26BA" w:rsidRDefault="00374A1D" w:rsidP="00346C97">
      <w:pPr>
        <w:pStyle w:val="Default"/>
        <w:widowControl w:val="0"/>
        <w:ind w:firstLine="720"/>
        <w:jc w:val="both"/>
        <w:rPr>
          <w:color w:val="auto"/>
          <w:sz w:val="28"/>
          <w:szCs w:val="28"/>
        </w:rPr>
      </w:pPr>
      <w:proofErr w:type="spellStart"/>
      <w:r w:rsidRPr="006A26BA">
        <w:rPr>
          <w:color w:val="auto"/>
          <w:sz w:val="28"/>
          <w:szCs w:val="28"/>
        </w:rPr>
        <w:t>ОПД=Фактический</w:t>
      </w:r>
      <w:proofErr w:type="spellEnd"/>
      <w:r w:rsidRPr="006A26BA">
        <w:rPr>
          <w:color w:val="auto"/>
          <w:sz w:val="28"/>
          <w:szCs w:val="28"/>
        </w:rPr>
        <w:t xml:space="preserve"> показатель отчетного года/фактический показатель базисного года</w:t>
      </w:r>
    </w:p>
    <w:p w:rsidR="00374A1D" w:rsidRPr="006A26BA" w:rsidRDefault="00374A1D" w:rsidP="00346C97">
      <w:pPr>
        <w:pStyle w:val="Default"/>
        <w:widowControl w:val="0"/>
        <w:ind w:firstLine="720"/>
        <w:jc w:val="both"/>
        <w:rPr>
          <w:color w:val="auto"/>
          <w:sz w:val="28"/>
          <w:szCs w:val="28"/>
        </w:rPr>
      </w:pPr>
      <w:r w:rsidRPr="006A26BA">
        <w:rPr>
          <w:color w:val="auto"/>
          <w:sz w:val="28"/>
          <w:szCs w:val="28"/>
        </w:rPr>
        <w:t xml:space="preserve">2. </w:t>
      </w:r>
      <w:r w:rsidRPr="006A26BA">
        <w:rPr>
          <w:i/>
          <w:iCs/>
          <w:color w:val="auto"/>
          <w:sz w:val="28"/>
          <w:szCs w:val="28"/>
        </w:rPr>
        <w:t xml:space="preserve">Относительный показатель планового задания ОППЗ </w:t>
      </w:r>
      <w:r w:rsidRPr="006A26BA">
        <w:rPr>
          <w:iCs/>
          <w:color w:val="auto"/>
          <w:sz w:val="28"/>
          <w:szCs w:val="28"/>
        </w:rPr>
        <w:t xml:space="preserve">= По плану на отчетный период/Фактический показатель базисного </w:t>
      </w:r>
      <w:proofErr w:type="spellStart"/>
      <w:r w:rsidRPr="006A26BA">
        <w:rPr>
          <w:iCs/>
          <w:color w:val="auto"/>
          <w:sz w:val="28"/>
          <w:szCs w:val="28"/>
        </w:rPr>
        <w:t>перида</w:t>
      </w:r>
      <w:proofErr w:type="spellEnd"/>
    </w:p>
    <w:p w:rsidR="00374A1D" w:rsidRPr="006A26BA" w:rsidRDefault="00374A1D" w:rsidP="00346C97">
      <w:pPr>
        <w:pStyle w:val="Default"/>
        <w:widowControl w:val="0"/>
        <w:ind w:firstLine="720"/>
        <w:jc w:val="both"/>
        <w:rPr>
          <w:color w:val="auto"/>
          <w:sz w:val="28"/>
          <w:szCs w:val="28"/>
        </w:rPr>
      </w:pPr>
      <w:r w:rsidRPr="006A26BA">
        <w:rPr>
          <w:color w:val="auto"/>
          <w:sz w:val="28"/>
          <w:szCs w:val="28"/>
        </w:rPr>
        <w:t xml:space="preserve">3. </w:t>
      </w:r>
      <w:r w:rsidRPr="006A26BA">
        <w:rPr>
          <w:i/>
          <w:iCs/>
          <w:color w:val="auto"/>
          <w:sz w:val="28"/>
          <w:szCs w:val="28"/>
        </w:rPr>
        <w:t xml:space="preserve">Относительный показатель выполнения плана ОПВП= </w:t>
      </w:r>
      <w:r w:rsidRPr="006A26BA">
        <w:rPr>
          <w:iCs/>
          <w:color w:val="auto"/>
          <w:sz w:val="28"/>
          <w:szCs w:val="28"/>
        </w:rPr>
        <w:t>Фактический показатель отчетного периода/По плану на отчетный период</w:t>
      </w:r>
    </w:p>
    <w:p w:rsidR="00374A1D" w:rsidRPr="006A26BA" w:rsidRDefault="00374A1D" w:rsidP="00346C97">
      <w:pPr>
        <w:pStyle w:val="Default"/>
        <w:widowControl w:val="0"/>
        <w:ind w:firstLine="720"/>
        <w:jc w:val="both"/>
        <w:rPr>
          <w:color w:val="auto"/>
          <w:sz w:val="28"/>
          <w:szCs w:val="28"/>
        </w:rPr>
      </w:pPr>
      <w:r w:rsidRPr="006A26BA">
        <w:rPr>
          <w:color w:val="auto"/>
          <w:sz w:val="28"/>
          <w:szCs w:val="28"/>
        </w:rPr>
        <w:t xml:space="preserve">Между этими относительными показателями существует взаимосвязь: </w:t>
      </w:r>
    </w:p>
    <w:p w:rsidR="00374A1D" w:rsidRPr="006A26BA" w:rsidRDefault="00374A1D" w:rsidP="00346C97">
      <w:pPr>
        <w:pStyle w:val="Default"/>
        <w:widowControl w:val="0"/>
        <w:ind w:firstLine="720"/>
        <w:jc w:val="both"/>
        <w:rPr>
          <w:color w:val="auto"/>
          <w:sz w:val="28"/>
          <w:szCs w:val="28"/>
        </w:rPr>
      </w:pPr>
      <w:r w:rsidRPr="006A26BA">
        <w:rPr>
          <w:color w:val="auto"/>
          <w:sz w:val="28"/>
          <w:szCs w:val="28"/>
        </w:rPr>
        <w:t xml:space="preserve">ОПД = ОППЗ × ОПВП. </w:t>
      </w:r>
    </w:p>
    <w:p w:rsidR="00374A1D" w:rsidRPr="006A26BA" w:rsidRDefault="00374A1D" w:rsidP="00346C97">
      <w:pPr>
        <w:pStyle w:val="Default"/>
        <w:widowControl w:val="0"/>
        <w:ind w:firstLine="720"/>
        <w:jc w:val="both"/>
        <w:rPr>
          <w:color w:val="auto"/>
          <w:sz w:val="28"/>
          <w:szCs w:val="28"/>
        </w:rPr>
      </w:pPr>
      <w:r w:rsidRPr="006A26BA">
        <w:rPr>
          <w:color w:val="auto"/>
          <w:sz w:val="28"/>
          <w:szCs w:val="28"/>
        </w:rPr>
        <w:t xml:space="preserve">4. </w:t>
      </w:r>
      <w:r w:rsidRPr="006A26BA">
        <w:rPr>
          <w:i/>
          <w:iCs/>
          <w:color w:val="auto"/>
          <w:sz w:val="28"/>
          <w:szCs w:val="28"/>
        </w:rPr>
        <w:t xml:space="preserve">Относительный показатель структуры ОПС. </w:t>
      </w:r>
      <w:r w:rsidRPr="006A26BA">
        <w:rPr>
          <w:color w:val="auto"/>
          <w:sz w:val="28"/>
          <w:szCs w:val="28"/>
        </w:rPr>
        <w:t xml:space="preserve">Характеризует отношение отдельных частей к целому, дает возможность изучить состав совокупно- </w:t>
      </w:r>
      <w:proofErr w:type="spellStart"/>
      <w:r w:rsidRPr="006A26BA">
        <w:rPr>
          <w:color w:val="auto"/>
          <w:sz w:val="28"/>
          <w:szCs w:val="28"/>
        </w:rPr>
        <w:t>сти</w:t>
      </w:r>
      <w:proofErr w:type="spellEnd"/>
      <w:r w:rsidRPr="006A26BA">
        <w:rPr>
          <w:color w:val="auto"/>
          <w:sz w:val="28"/>
          <w:szCs w:val="28"/>
        </w:rPr>
        <w:t xml:space="preserve">. Расчет относительной величины структуры сводится к исчислению удельных весов отдельных частей во всей статистической совокупности, или к определению доли от целого, принимаемого за единицу. </w:t>
      </w:r>
    </w:p>
    <w:p w:rsidR="00374A1D" w:rsidRPr="006A26BA" w:rsidRDefault="00374A1D" w:rsidP="00346C97">
      <w:pPr>
        <w:pStyle w:val="Default"/>
        <w:widowControl w:val="0"/>
        <w:ind w:firstLine="720"/>
        <w:jc w:val="both"/>
        <w:rPr>
          <w:color w:val="auto"/>
          <w:sz w:val="28"/>
          <w:szCs w:val="28"/>
        </w:rPr>
      </w:pPr>
      <w:r w:rsidRPr="006A26BA">
        <w:rPr>
          <w:color w:val="auto"/>
          <w:sz w:val="28"/>
          <w:szCs w:val="28"/>
        </w:rPr>
        <w:t xml:space="preserve">Сумма удельных весов должна составлять 100%, так как удельные веса приведены к общему основанию; сумма простых отношений должна быть равна единице. </w:t>
      </w:r>
    </w:p>
    <w:p w:rsidR="00374A1D" w:rsidRPr="006A26BA" w:rsidRDefault="00374A1D" w:rsidP="00346C97">
      <w:pPr>
        <w:pStyle w:val="Default"/>
        <w:widowControl w:val="0"/>
        <w:ind w:firstLine="720"/>
        <w:jc w:val="both"/>
        <w:rPr>
          <w:color w:val="auto"/>
          <w:sz w:val="28"/>
          <w:szCs w:val="28"/>
        </w:rPr>
      </w:pPr>
      <w:r w:rsidRPr="006A26BA">
        <w:rPr>
          <w:color w:val="auto"/>
          <w:sz w:val="28"/>
          <w:szCs w:val="28"/>
        </w:rPr>
        <w:t>ОПС = Показатель, характеризующий часть совокупности/Показатель, характеризующий всю совокупность</w:t>
      </w:r>
    </w:p>
    <w:p w:rsidR="00374A1D" w:rsidRPr="006A26BA" w:rsidRDefault="00374A1D" w:rsidP="00346C97">
      <w:pPr>
        <w:pStyle w:val="Default"/>
        <w:widowControl w:val="0"/>
        <w:ind w:firstLine="720"/>
        <w:jc w:val="both"/>
        <w:rPr>
          <w:color w:val="auto"/>
          <w:sz w:val="28"/>
          <w:szCs w:val="28"/>
        </w:rPr>
      </w:pPr>
      <w:r w:rsidRPr="006A26BA">
        <w:rPr>
          <w:color w:val="auto"/>
          <w:sz w:val="28"/>
          <w:szCs w:val="28"/>
        </w:rPr>
        <w:t xml:space="preserve">5. </w:t>
      </w:r>
      <w:r w:rsidRPr="006A26BA">
        <w:rPr>
          <w:i/>
          <w:iCs/>
          <w:color w:val="auto"/>
          <w:sz w:val="28"/>
          <w:szCs w:val="28"/>
        </w:rPr>
        <w:t>Относительный показатель координации ОПК</w:t>
      </w:r>
      <w:r w:rsidRPr="006A26BA">
        <w:rPr>
          <w:b/>
          <w:bCs/>
          <w:i/>
          <w:iCs/>
          <w:color w:val="auto"/>
          <w:sz w:val="28"/>
          <w:szCs w:val="28"/>
        </w:rPr>
        <w:t xml:space="preserve">. </w:t>
      </w:r>
      <w:r w:rsidRPr="006A26BA">
        <w:rPr>
          <w:color w:val="auto"/>
          <w:sz w:val="28"/>
          <w:szCs w:val="28"/>
        </w:rPr>
        <w:t xml:space="preserve">Характеризует </w:t>
      </w:r>
      <w:proofErr w:type="spellStart"/>
      <w:r w:rsidRPr="006A26BA">
        <w:rPr>
          <w:color w:val="auto"/>
          <w:sz w:val="28"/>
          <w:szCs w:val="28"/>
        </w:rPr>
        <w:t>соотно</w:t>
      </w:r>
      <w:proofErr w:type="spellEnd"/>
      <w:r w:rsidRPr="006A26BA">
        <w:rPr>
          <w:color w:val="auto"/>
          <w:sz w:val="28"/>
          <w:szCs w:val="28"/>
        </w:rPr>
        <w:t xml:space="preserve">- </w:t>
      </w:r>
      <w:proofErr w:type="spellStart"/>
      <w:r w:rsidRPr="006A26BA">
        <w:rPr>
          <w:color w:val="auto"/>
          <w:sz w:val="28"/>
          <w:szCs w:val="28"/>
        </w:rPr>
        <w:t>шение</w:t>
      </w:r>
      <w:proofErr w:type="spellEnd"/>
      <w:r w:rsidRPr="006A26BA">
        <w:rPr>
          <w:color w:val="auto"/>
          <w:sz w:val="28"/>
          <w:szCs w:val="28"/>
        </w:rPr>
        <w:t xml:space="preserve"> отдельных частей совокупности между собой. </w:t>
      </w:r>
    </w:p>
    <w:p w:rsidR="00374A1D" w:rsidRPr="006A26BA" w:rsidRDefault="00374A1D" w:rsidP="00346C97">
      <w:pPr>
        <w:pStyle w:val="Default"/>
        <w:widowControl w:val="0"/>
        <w:ind w:firstLine="720"/>
        <w:jc w:val="both"/>
        <w:rPr>
          <w:color w:val="auto"/>
          <w:sz w:val="28"/>
          <w:szCs w:val="28"/>
        </w:rPr>
      </w:pPr>
      <w:r w:rsidRPr="006A26BA">
        <w:rPr>
          <w:color w:val="auto"/>
          <w:sz w:val="28"/>
          <w:szCs w:val="28"/>
        </w:rPr>
        <w:t>ОПК= Размер одной части совокупности/Размер другой части этой же совокупности</w:t>
      </w:r>
    </w:p>
    <w:p w:rsidR="00374A1D" w:rsidRPr="006A26BA" w:rsidRDefault="00374A1D" w:rsidP="00346C97">
      <w:pPr>
        <w:pStyle w:val="Default"/>
        <w:widowControl w:val="0"/>
        <w:ind w:firstLine="720"/>
        <w:jc w:val="both"/>
        <w:rPr>
          <w:color w:val="auto"/>
          <w:sz w:val="28"/>
          <w:szCs w:val="28"/>
        </w:rPr>
      </w:pPr>
      <w:r w:rsidRPr="006A26BA">
        <w:rPr>
          <w:color w:val="auto"/>
          <w:sz w:val="28"/>
          <w:szCs w:val="28"/>
        </w:rPr>
        <w:t xml:space="preserve">6. </w:t>
      </w:r>
      <w:r w:rsidRPr="006A26BA">
        <w:rPr>
          <w:i/>
          <w:iCs/>
          <w:color w:val="auto"/>
          <w:sz w:val="28"/>
          <w:szCs w:val="28"/>
        </w:rPr>
        <w:t xml:space="preserve">Относительный показатель интенсивности ОПИ. </w:t>
      </w:r>
      <w:r w:rsidRPr="006A26BA">
        <w:rPr>
          <w:color w:val="auto"/>
          <w:sz w:val="28"/>
          <w:szCs w:val="28"/>
        </w:rPr>
        <w:t xml:space="preserve">Всегда выражаются именованными величинами. </w:t>
      </w:r>
    </w:p>
    <w:p w:rsidR="00374A1D" w:rsidRPr="006A26BA" w:rsidRDefault="00374A1D" w:rsidP="00346C97">
      <w:pPr>
        <w:pStyle w:val="Default"/>
        <w:widowControl w:val="0"/>
        <w:ind w:firstLine="720"/>
        <w:jc w:val="both"/>
        <w:rPr>
          <w:color w:val="auto"/>
          <w:sz w:val="28"/>
          <w:szCs w:val="28"/>
        </w:rPr>
      </w:pPr>
      <w:r w:rsidRPr="006A26BA">
        <w:rPr>
          <w:color w:val="auto"/>
          <w:sz w:val="28"/>
          <w:szCs w:val="28"/>
        </w:rPr>
        <w:t>ОПИ = Абсолютная величина изучаемого явления/Абсолютная величина, характеризующая среду, в которой изучается явление</w:t>
      </w:r>
    </w:p>
    <w:p w:rsidR="00374A1D" w:rsidRPr="006A26BA" w:rsidRDefault="00374A1D" w:rsidP="00346C97">
      <w:pPr>
        <w:pStyle w:val="Default"/>
        <w:widowControl w:val="0"/>
        <w:ind w:firstLine="720"/>
        <w:jc w:val="both"/>
        <w:rPr>
          <w:color w:val="auto"/>
          <w:sz w:val="28"/>
          <w:szCs w:val="28"/>
        </w:rPr>
      </w:pPr>
      <w:r w:rsidRPr="006A26BA">
        <w:rPr>
          <w:color w:val="auto"/>
          <w:sz w:val="28"/>
          <w:szCs w:val="28"/>
        </w:rPr>
        <w:t xml:space="preserve">7. </w:t>
      </w:r>
      <w:r w:rsidRPr="006A26BA">
        <w:rPr>
          <w:i/>
          <w:iCs/>
          <w:color w:val="auto"/>
          <w:sz w:val="28"/>
          <w:szCs w:val="28"/>
        </w:rPr>
        <w:t xml:space="preserve">Относительный показатель сравнения </w:t>
      </w:r>
      <w:proofErr w:type="spellStart"/>
      <w:r w:rsidRPr="006A26BA">
        <w:rPr>
          <w:i/>
          <w:iCs/>
          <w:color w:val="auto"/>
          <w:sz w:val="28"/>
          <w:szCs w:val="28"/>
        </w:rPr>
        <w:t>ОПСр</w:t>
      </w:r>
      <w:proofErr w:type="spellEnd"/>
      <w:r w:rsidRPr="006A26BA">
        <w:rPr>
          <w:i/>
          <w:iCs/>
          <w:color w:val="auto"/>
          <w:sz w:val="28"/>
          <w:szCs w:val="28"/>
        </w:rPr>
        <w:t xml:space="preserve">. </w:t>
      </w:r>
      <w:r w:rsidRPr="006A26BA">
        <w:rPr>
          <w:color w:val="auto"/>
          <w:sz w:val="28"/>
          <w:szCs w:val="28"/>
        </w:rPr>
        <w:t xml:space="preserve">Характеризует </w:t>
      </w:r>
      <w:proofErr w:type="spellStart"/>
      <w:r w:rsidRPr="006A26BA">
        <w:rPr>
          <w:color w:val="auto"/>
          <w:sz w:val="28"/>
          <w:szCs w:val="28"/>
        </w:rPr>
        <w:t>соотноше</w:t>
      </w:r>
      <w:proofErr w:type="spellEnd"/>
      <w:r w:rsidRPr="006A26BA">
        <w:rPr>
          <w:color w:val="auto"/>
          <w:sz w:val="28"/>
          <w:szCs w:val="28"/>
        </w:rPr>
        <w:t xml:space="preserve">- </w:t>
      </w:r>
      <w:proofErr w:type="spellStart"/>
      <w:r w:rsidRPr="006A26BA">
        <w:rPr>
          <w:color w:val="auto"/>
          <w:sz w:val="28"/>
          <w:szCs w:val="28"/>
        </w:rPr>
        <w:t>ние</w:t>
      </w:r>
      <w:proofErr w:type="spellEnd"/>
      <w:r w:rsidRPr="006A26BA">
        <w:rPr>
          <w:color w:val="auto"/>
          <w:sz w:val="28"/>
          <w:szCs w:val="28"/>
        </w:rPr>
        <w:t xml:space="preserve"> двух одноименных показателей, относящихся к различным объектам или территориям за один и тот же период времени. </w:t>
      </w:r>
    </w:p>
    <w:p w:rsidR="00374A1D" w:rsidRPr="006A26BA" w:rsidRDefault="00374A1D" w:rsidP="00346C97">
      <w:pPr>
        <w:widowControl w:val="0"/>
        <w:ind w:firstLine="720"/>
        <w:jc w:val="both"/>
        <w:rPr>
          <w:sz w:val="28"/>
          <w:szCs w:val="28"/>
        </w:rPr>
      </w:pPr>
      <w:proofErr w:type="spellStart"/>
      <w:r w:rsidRPr="006A26BA">
        <w:rPr>
          <w:sz w:val="28"/>
          <w:szCs w:val="28"/>
        </w:rPr>
        <w:t>ОПСр=Размер</w:t>
      </w:r>
      <w:proofErr w:type="spellEnd"/>
      <w:r w:rsidRPr="006A26BA">
        <w:rPr>
          <w:sz w:val="28"/>
          <w:szCs w:val="28"/>
        </w:rPr>
        <w:t xml:space="preserve"> величины изучаемого объекта/Размер одноименной величины другого объекта, принятого за базу сравнения</w:t>
      </w:r>
    </w:p>
    <w:p w:rsidR="00D248E1" w:rsidRPr="006A26BA" w:rsidRDefault="00D248E1" w:rsidP="00346C97">
      <w:pPr>
        <w:widowControl w:val="0"/>
        <w:ind w:firstLine="720"/>
        <w:jc w:val="both"/>
        <w:rPr>
          <w:b/>
          <w:bCs/>
          <w:sz w:val="28"/>
          <w:szCs w:val="28"/>
        </w:rPr>
      </w:pPr>
      <w:r w:rsidRPr="006A26BA">
        <w:rPr>
          <w:bCs/>
          <w:sz w:val="28"/>
          <w:szCs w:val="28"/>
        </w:rPr>
        <w:lastRenderedPageBreak/>
        <w:t xml:space="preserve">2. </w:t>
      </w:r>
      <w:r w:rsidRPr="006A26BA">
        <w:rPr>
          <w:b/>
          <w:bCs/>
          <w:sz w:val="28"/>
          <w:szCs w:val="28"/>
        </w:rPr>
        <w:t>Статистические методы моделирования связи социально-экономических явлений и процессов</w:t>
      </w:r>
    </w:p>
    <w:p w:rsidR="003E51C9" w:rsidRPr="006A26BA" w:rsidRDefault="003E51C9" w:rsidP="00346C97">
      <w:pPr>
        <w:pStyle w:val="a3"/>
        <w:widowControl w:val="0"/>
        <w:spacing w:before="0" w:beforeAutospacing="0" w:after="0" w:afterAutospacing="0"/>
        <w:ind w:right="251" w:firstLine="567"/>
        <w:jc w:val="both"/>
        <w:rPr>
          <w:sz w:val="28"/>
          <w:szCs w:val="28"/>
        </w:rPr>
      </w:pPr>
      <w:r w:rsidRPr="006A26BA">
        <w:rPr>
          <w:sz w:val="28"/>
          <w:szCs w:val="28"/>
        </w:rPr>
        <w:t>Исследование динамики социально-экономических явлений, выявление и характеристика основной тенденции развития и моделей взаимосвязи дают основание для прогнозирования -определения будущих размеров уровня экономического явления.</w:t>
      </w:r>
    </w:p>
    <w:p w:rsidR="003E51C9" w:rsidRPr="006A26BA" w:rsidRDefault="003E51C9" w:rsidP="00346C97">
      <w:pPr>
        <w:pStyle w:val="a3"/>
        <w:widowControl w:val="0"/>
        <w:spacing w:before="0" w:beforeAutospacing="0" w:after="0" w:afterAutospacing="0"/>
        <w:ind w:right="251" w:firstLine="567"/>
        <w:jc w:val="both"/>
        <w:rPr>
          <w:sz w:val="28"/>
          <w:szCs w:val="28"/>
        </w:rPr>
      </w:pPr>
      <w:r w:rsidRPr="006A26BA">
        <w:rPr>
          <w:sz w:val="28"/>
          <w:szCs w:val="28"/>
        </w:rPr>
        <w:t>Важное место в системе методов прогнозирования занимают статистические методы. Применение прогнозирования предполагает, что закономерность развития, действующая в прошлом (внутри ряда динамики), сохранится и в прогнозируемом будущем, т. е. прогноз основан на</w:t>
      </w:r>
      <w:r w:rsidRPr="006A26BA">
        <w:rPr>
          <w:rStyle w:val="apple-converted-space"/>
          <w:sz w:val="28"/>
          <w:szCs w:val="28"/>
        </w:rPr>
        <w:t> </w:t>
      </w:r>
      <w:r w:rsidRPr="006A26BA">
        <w:rPr>
          <w:b/>
          <w:bCs/>
          <w:sz w:val="28"/>
          <w:szCs w:val="28"/>
        </w:rPr>
        <w:t>экстраполяции.</w:t>
      </w:r>
      <w:r w:rsidR="00F82E22" w:rsidRPr="006A26BA">
        <w:rPr>
          <w:b/>
          <w:bCs/>
          <w:sz w:val="28"/>
          <w:szCs w:val="28"/>
        </w:rPr>
        <w:t xml:space="preserve"> </w:t>
      </w:r>
      <w:r w:rsidRPr="006A26BA">
        <w:rPr>
          <w:sz w:val="28"/>
          <w:szCs w:val="28"/>
        </w:rPr>
        <w:t>Экстраполяция, проводимая в будущее, называется</w:t>
      </w:r>
      <w:r w:rsidRPr="006A26BA">
        <w:rPr>
          <w:rStyle w:val="apple-converted-space"/>
          <w:sz w:val="28"/>
          <w:szCs w:val="28"/>
        </w:rPr>
        <w:t> </w:t>
      </w:r>
      <w:proofErr w:type="spellStart"/>
      <w:r w:rsidRPr="006A26BA">
        <w:rPr>
          <w:b/>
          <w:bCs/>
          <w:sz w:val="28"/>
          <w:szCs w:val="28"/>
        </w:rPr>
        <w:t>перспективной</w:t>
      </w:r>
      <w:r w:rsidRPr="006A26BA">
        <w:rPr>
          <w:sz w:val="28"/>
          <w:szCs w:val="28"/>
        </w:rPr>
        <w:t>и</w:t>
      </w:r>
      <w:proofErr w:type="spellEnd"/>
      <w:r w:rsidRPr="006A26BA">
        <w:rPr>
          <w:sz w:val="28"/>
          <w:szCs w:val="28"/>
        </w:rPr>
        <w:t xml:space="preserve"> в прошлое</w:t>
      </w:r>
      <w:r w:rsidRPr="006A26BA">
        <w:rPr>
          <w:rStyle w:val="apple-converted-space"/>
          <w:sz w:val="28"/>
          <w:szCs w:val="28"/>
        </w:rPr>
        <w:t> </w:t>
      </w:r>
      <w:proofErr w:type="spellStart"/>
      <w:r w:rsidRPr="006A26BA">
        <w:rPr>
          <w:b/>
          <w:bCs/>
          <w:sz w:val="28"/>
          <w:szCs w:val="28"/>
        </w:rPr>
        <w:t>ретроспективной.</w:t>
      </w:r>
      <w:r w:rsidRPr="006A26BA">
        <w:rPr>
          <w:sz w:val="28"/>
          <w:szCs w:val="28"/>
        </w:rPr>
        <w:t>Обычно</w:t>
      </w:r>
      <w:proofErr w:type="spellEnd"/>
      <w:r w:rsidRPr="006A26BA">
        <w:rPr>
          <w:sz w:val="28"/>
          <w:szCs w:val="28"/>
        </w:rPr>
        <w:t>, говоря об экстраполяции рядов динамики, подразумевают чаще всего перспективную экстраполяцию.</w:t>
      </w:r>
    </w:p>
    <w:p w:rsidR="003E51C9" w:rsidRPr="006A26BA" w:rsidRDefault="003E51C9" w:rsidP="00346C97">
      <w:pPr>
        <w:pStyle w:val="a3"/>
        <w:widowControl w:val="0"/>
        <w:spacing w:before="0" w:beforeAutospacing="0" w:after="0" w:afterAutospacing="0"/>
        <w:ind w:right="251" w:firstLine="567"/>
        <w:jc w:val="both"/>
        <w:rPr>
          <w:sz w:val="28"/>
          <w:szCs w:val="28"/>
        </w:rPr>
      </w:pPr>
      <w:r w:rsidRPr="006A26BA">
        <w:rPr>
          <w:i/>
          <w:iCs/>
          <w:sz w:val="28"/>
          <w:szCs w:val="28"/>
        </w:rPr>
        <w:t>Применение экстраполяции в прогнозировании базируется на следующих предпосылках:</w:t>
      </w:r>
    </w:p>
    <w:p w:rsidR="003E51C9" w:rsidRPr="006A26BA" w:rsidRDefault="003E51C9" w:rsidP="00346C97">
      <w:pPr>
        <w:pStyle w:val="a3"/>
        <w:widowControl w:val="0"/>
        <w:spacing w:before="0" w:beforeAutospacing="0" w:after="0" w:afterAutospacing="0"/>
        <w:ind w:right="251" w:firstLine="567"/>
        <w:jc w:val="both"/>
        <w:rPr>
          <w:sz w:val="28"/>
          <w:szCs w:val="28"/>
        </w:rPr>
      </w:pPr>
      <w:r w:rsidRPr="006A26BA">
        <w:rPr>
          <w:sz w:val="28"/>
          <w:szCs w:val="28"/>
        </w:rPr>
        <w:t>• развитие исследуемого явления в целом следует описывать плавной кривой;</w:t>
      </w:r>
    </w:p>
    <w:p w:rsidR="003E51C9" w:rsidRPr="006A26BA" w:rsidRDefault="003E51C9" w:rsidP="00346C97">
      <w:pPr>
        <w:pStyle w:val="a3"/>
        <w:widowControl w:val="0"/>
        <w:spacing w:before="0" w:beforeAutospacing="0" w:after="0" w:afterAutospacing="0"/>
        <w:ind w:right="251" w:firstLine="567"/>
        <w:jc w:val="both"/>
        <w:rPr>
          <w:sz w:val="28"/>
          <w:szCs w:val="28"/>
        </w:rPr>
      </w:pPr>
      <w:r w:rsidRPr="006A26BA">
        <w:rPr>
          <w:sz w:val="28"/>
          <w:szCs w:val="28"/>
        </w:rPr>
        <w:t>• общая тенденция развития явления в прошлом и настоящем не должна претерпевать серьезных изменений в будущем.</w:t>
      </w:r>
    </w:p>
    <w:tbl>
      <w:tblPr>
        <w:tblW w:w="0" w:type="auto"/>
        <w:tblCellSpacing w:w="15" w:type="dxa"/>
        <w:tblCellMar>
          <w:top w:w="15" w:type="dxa"/>
          <w:left w:w="15" w:type="dxa"/>
          <w:bottom w:w="15" w:type="dxa"/>
          <w:right w:w="15" w:type="dxa"/>
        </w:tblCellMar>
        <w:tblLook w:val="04A0"/>
      </w:tblPr>
      <w:tblGrid>
        <w:gridCol w:w="96"/>
      </w:tblGrid>
      <w:tr w:rsidR="003E51C9" w:rsidRPr="006A26BA" w:rsidTr="003E51C9">
        <w:trPr>
          <w:tblCellSpacing w:w="15" w:type="dxa"/>
        </w:trPr>
        <w:tc>
          <w:tcPr>
            <w:tcW w:w="0" w:type="auto"/>
            <w:vAlign w:val="center"/>
            <w:hideMark/>
          </w:tcPr>
          <w:p w:rsidR="003E51C9" w:rsidRPr="006A26BA" w:rsidRDefault="003E51C9" w:rsidP="00346C97">
            <w:pPr>
              <w:widowControl w:val="0"/>
              <w:ind w:firstLine="567"/>
              <w:jc w:val="both"/>
              <w:rPr>
                <w:sz w:val="28"/>
                <w:szCs w:val="28"/>
              </w:rPr>
            </w:pPr>
          </w:p>
        </w:tc>
      </w:tr>
    </w:tbl>
    <w:p w:rsidR="003E51C9" w:rsidRPr="006A26BA" w:rsidRDefault="003E51C9" w:rsidP="00346C97">
      <w:pPr>
        <w:pStyle w:val="a3"/>
        <w:widowControl w:val="0"/>
        <w:spacing w:before="0" w:beforeAutospacing="0" w:after="0" w:afterAutospacing="0"/>
        <w:ind w:right="251" w:firstLine="567"/>
        <w:jc w:val="both"/>
        <w:rPr>
          <w:sz w:val="28"/>
          <w:szCs w:val="28"/>
        </w:rPr>
      </w:pPr>
      <w:r w:rsidRPr="006A26BA">
        <w:rPr>
          <w:sz w:val="28"/>
          <w:szCs w:val="28"/>
        </w:rPr>
        <w:t>В зависимости от того, какие принципы и исходные данные положены в основу прогноза, выделяют следующие элементарные методы экстраполяции:</w:t>
      </w:r>
      <w:r w:rsidRPr="006A26BA">
        <w:rPr>
          <w:rStyle w:val="apple-converted-space"/>
          <w:sz w:val="28"/>
          <w:szCs w:val="28"/>
        </w:rPr>
        <w:t> </w:t>
      </w:r>
      <w:r w:rsidRPr="006A26BA">
        <w:rPr>
          <w:b/>
          <w:bCs/>
          <w:sz w:val="28"/>
          <w:szCs w:val="28"/>
        </w:rPr>
        <w:t>среднего абсолютного прироста, среднего темпа роста</w:t>
      </w:r>
      <w:r w:rsidR="00F82E22" w:rsidRPr="006A26BA">
        <w:rPr>
          <w:b/>
          <w:bCs/>
          <w:sz w:val="28"/>
          <w:szCs w:val="28"/>
        </w:rPr>
        <w:t xml:space="preserve"> </w:t>
      </w:r>
      <w:r w:rsidRPr="006A26BA">
        <w:rPr>
          <w:sz w:val="28"/>
          <w:szCs w:val="28"/>
        </w:rPr>
        <w:t>и экстраполяцию на основе</w:t>
      </w:r>
      <w:r w:rsidRPr="006A26BA">
        <w:rPr>
          <w:rStyle w:val="apple-converted-space"/>
          <w:sz w:val="28"/>
          <w:szCs w:val="28"/>
        </w:rPr>
        <w:t> </w:t>
      </w:r>
      <w:r w:rsidRPr="006A26BA">
        <w:rPr>
          <w:b/>
          <w:bCs/>
          <w:sz w:val="28"/>
          <w:szCs w:val="28"/>
        </w:rPr>
        <w:t>выравнивания рядов по какой-либо аналитической формуле.</w:t>
      </w:r>
    </w:p>
    <w:p w:rsidR="003E51C9" w:rsidRPr="006A26BA" w:rsidRDefault="003E51C9" w:rsidP="00346C97">
      <w:pPr>
        <w:pStyle w:val="a3"/>
        <w:widowControl w:val="0"/>
        <w:spacing w:before="0" w:beforeAutospacing="0" w:after="0" w:afterAutospacing="0"/>
        <w:ind w:right="251" w:firstLine="567"/>
        <w:jc w:val="both"/>
        <w:rPr>
          <w:sz w:val="28"/>
          <w:szCs w:val="28"/>
        </w:rPr>
      </w:pPr>
      <w:r w:rsidRPr="006A26BA">
        <w:rPr>
          <w:sz w:val="28"/>
          <w:szCs w:val="28"/>
        </w:rPr>
        <w:t>Прогнозирование по</w:t>
      </w:r>
      <w:r w:rsidRPr="006A26BA">
        <w:rPr>
          <w:rStyle w:val="apple-converted-space"/>
          <w:sz w:val="28"/>
          <w:szCs w:val="28"/>
        </w:rPr>
        <w:t> </w:t>
      </w:r>
      <w:r w:rsidRPr="006A26BA">
        <w:rPr>
          <w:b/>
          <w:bCs/>
          <w:sz w:val="28"/>
          <w:szCs w:val="28"/>
        </w:rPr>
        <w:t>среднему абсолютному приросту</w:t>
      </w:r>
      <w:r w:rsidR="00F82E22" w:rsidRPr="006A26BA">
        <w:rPr>
          <w:b/>
          <w:bCs/>
          <w:sz w:val="28"/>
          <w:szCs w:val="28"/>
        </w:rPr>
        <w:t xml:space="preserve"> </w:t>
      </w:r>
      <w:r w:rsidRPr="006A26BA">
        <w:rPr>
          <w:sz w:val="28"/>
          <w:szCs w:val="28"/>
        </w:rPr>
        <w:t>может быть выполнено в том случае, если есть уверенность считать общую тенденцию линейной, т. е. метод основан на предположении о равномерном изменении уровня.</w:t>
      </w:r>
    </w:p>
    <w:tbl>
      <w:tblPr>
        <w:tblW w:w="0" w:type="auto"/>
        <w:tblCellSpacing w:w="15" w:type="dxa"/>
        <w:tblCellMar>
          <w:top w:w="15" w:type="dxa"/>
          <w:left w:w="15" w:type="dxa"/>
          <w:bottom w:w="15" w:type="dxa"/>
          <w:right w:w="15" w:type="dxa"/>
        </w:tblCellMar>
        <w:tblLook w:val="04A0"/>
      </w:tblPr>
      <w:tblGrid>
        <w:gridCol w:w="7140"/>
      </w:tblGrid>
      <w:tr w:rsidR="003E51C9" w:rsidRPr="006A26BA" w:rsidTr="003E51C9">
        <w:trPr>
          <w:tblCellSpacing w:w="15" w:type="dxa"/>
        </w:trPr>
        <w:tc>
          <w:tcPr>
            <w:tcW w:w="0" w:type="auto"/>
            <w:vAlign w:val="center"/>
            <w:hideMark/>
          </w:tcPr>
          <w:p w:rsidR="003E51C9" w:rsidRPr="006A26BA" w:rsidRDefault="003E51C9" w:rsidP="00346C97">
            <w:pPr>
              <w:widowControl w:val="0"/>
              <w:ind w:firstLine="567"/>
              <w:jc w:val="both"/>
              <w:rPr>
                <w:sz w:val="28"/>
                <w:szCs w:val="28"/>
              </w:rPr>
            </w:pPr>
            <w:r w:rsidRPr="006A26BA">
              <w:rPr>
                <w:noProof/>
                <w:sz w:val="28"/>
                <w:szCs w:val="28"/>
              </w:rPr>
              <w:drawing>
                <wp:inline distT="0" distB="0" distL="0" distR="0">
                  <wp:extent cx="4454077" cy="340242"/>
                  <wp:effectExtent l="19050" t="0" r="3623" b="0"/>
                  <wp:docPr id="3506" name="Рисунок 3506" descr="http://ok-t.ru/studopediaru/baza17/2439638184179.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6" descr="http://ok-t.ru/studopediaru/baza17/2439638184179.files/image008.jpg"/>
                          <pic:cNvPicPr>
                            <a:picLocks noChangeAspect="1" noChangeArrowheads="1"/>
                          </pic:cNvPicPr>
                        </pic:nvPicPr>
                        <pic:blipFill>
                          <a:blip r:embed="rId82"/>
                          <a:srcRect/>
                          <a:stretch>
                            <a:fillRect/>
                          </a:stretch>
                        </pic:blipFill>
                        <pic:spPr bwMode="auto">
                          <a:xfrm>
                            <a:off x="0" y="0"/>
                            <a:ext cx="4452729" cy="340139"/>
                          </a:xfrm>
                          <a:prstGeom prst="rect">
                            <a:avLst/>
                          </a:prstGeom>
                          <a:noFill/>
                          <a:ln w="9525">
                            <a:noFill/>
                            <a:miter lim="800000"/>
                            <a:headEnd/>
                            <a:tailEnd/>
                          </a:ln>
                        </pic:spPr>
                      </pic:pic>
                    </a:graphicData>
                  </a:graphic>
                </wp:inline>
              </w:drawing>
            </w:r>
          </w:p>
        </w:tc>
      </w:tr>
    </w:tbl>
    <w:p w:rsidR="003E51C9" w:rsidRPr="006A26BA" w:rsidRDefault="003E51C9" w:rsidP="00346C97">
      <w:pPr>
        <w:widowControl w:val="0"/>
        <w:ind w:firstLine="567"/>
        <w:jc w:val="both"/>
        <w:rPr>
          <w:sz w:val="28"/>
          <w:szCs w:val="28"/>
        </w:rPr>
      </w:pPr>
      <w:r w:rsidRPr="006A26BA">
        <w:rPr>
          <w:sz w:val="28"/>
          <w:szCs w:val="28"/>
        </w:rPr>
        <w:t>При анализе рядов динамики иногда приходится прибегать к определению некоторых неизвестных уровней внутри данного ряда динамики, т. е. к</w:t>
      </w:r>
      <w:r w:rsidRPr="006A26BA">
        <w:rPr>
          <w:rStyle w:val="apple-converted-space"/>
          <w:sz w:val="28"/>
          <w:szCs w:val="28"/>
        </w:rPr>
        <w:t> </w:t>
      </w:r>
      <w:r w:rsidRPr="006A26BA">
        <w:rPr>
          <w:b/>
          <w:bCs/>
          <w:sz w:val="28"/>
          <w:szCs w:val="28"/>
        </w:rPr>
        <w:t>интерполяции.</w:t>
      </w:r>
    </w:p>
    <w:p w:rsidR="003E51C9" w:rsidRPr="006A26BA" w:rsidRDefault="003E51C9" w:rsidP="00346C97">
      <w:pPr>
        <w:pStyle w:val="a3"/>
        <w:widowControl w:val="0"/>
        <w:spacing w:before="0" w:beforeAutospacing="0" w:after="0" w:afterAutospacing="0"/>
        <w:ind w:right="251" w:firstLine="567"/>
        <w:jc w:val="both"/>
        <w:rPr>
          <w:sz w:val="28"/>
          <w:szCs w:val="28"/>
        </w:rPr>
      </w:pPr>
      <w:r w:rsidRPr="006A26BA">
        <w:rPr>
          <w:sz w:val="28"/>
          <w:szCs w:val="28"/>
        </w:rPr>
        <w:t>Как и экстраполяция, интерполяция может производиться на основе среднего абсолютного прироста, среднего темпа роста и с помощью аналитического выравнивания. Она также основана</w:t>
      </w:r>
      <w:r w:rsidR="00F82E22" w:rsidRPr="006A26BA">
        <w:rPr>
          <w:sz w:val="28"/>
          <w:szCs w:val="28"/>
        </w:rPr>
        <w:t xml:space="preserve"> </w:t>
      </w:r>
      <w:r w:rsidRPr="006A26BA">
        <w:rPr>
          <w:sz w:val="28"/>
          <w:szCs w:val="28"/>
        </w:rPr>
        <w:t>на том или ином предположении о тенденции изменения уровней, но характер этого прогноза несколько иной: здесь уже не приходится предполагать, что тенденция, характерная для прошлого, сохранится и в будущем.</w:t>
      </w:r>
    </w:p>
    <w:p w:rsidR="003E51C9" w:rsidRPr="006A26BA" w:rsidRDefault="003E51C9" w:rsidP="00346C97">
      <w:pPr>
        <w:pStyle w:val="a3"/>
        <w:widowControl w:val="0"/>
        <w:spacing w:before="0" w:beforeAutospacing="0" w:after="0" w:afterAutospacing="0"/>
        <w:ind w:right="251" w:firstLine="567"/>
        <w:jc w:val="both"/>
        <w:rPr>
          <w:sz w:val="28"/>
          <w:szCs w:val="28"/>
        </w:rPr>
      </w:pPr>
      <w:r w:rsidRPr="006A26BA">
        <w:rPr>
          <w:sz w:val="28"/>
          <w:szCs w:val="28"/>
        </w:rPr>
        <w:t>При интерполяции считается, что ни выявленная тенденция, ни ее характер не претерпели существенных изменений в том промежутке времени, уровень (уровни) которого нам не известен. Такое предположение обычно является более обоснованным, чем предположение о будущей тенденции.</w:t>
      </w:r>
    </w:p>
    <w:p w:rsidR="00D248E1" w:rsidRPr="006A26BA" w:rsidRDefault="003E51C9" w:rsidP="00346C97">
      <w:pPr>
        <w:pStyle w:val="a3"/>
        <w:widowControl w:val="0"/>
        <w:spacing w:before="251" w:beforeAutospacing="0" w:line="288" w:lineRule="atLeast"/>
        <w:ind w:left="251" w:right="251"/>
        <w:rPr>
          <w:b/>
          <w:bCs/>
          <w:sz w:val="28"/>
          <w:szCs w:val="28"/>
        </w:rPr>
      </w:pPr>
      <w:r w:rsidRPr="006A26BA">
        <w:rPr>
          <w:rFonts w:ascii="Verdana" w:hAnsi="Verdana"/>
          <w:b/>
          <w:sz w:val="20"/>
          <w:szCs w:val="20"/>
        </w:rPr>
        <w:lastRenderedPageBreak/>
        <w:t> </w:t>
      </w:r>
      <w:r w:rsidR="00D248E1" w:rsidRPr="006A26BA">
        <w:rPr>
          <w:b/>
          <w:bCs/>
          <w:sz w:val="28"/>
          <w:szCs w:val="28"/>
        </w:rPr>
        <w:t>3. Статистическое наблюдение</w:t>
      </w:r>
    </w:p>
    <w:p w:rsidR="00F82E22" w:rsidRPr="006A26BA" w:rsidRDefault="00F82E22" w:rsidP="00346C97">
      <w:pPr>
        <w:pStyle w:val="Default"/>
        <w:widowControl w:val="0"/>
        <w:ind w:firstLine="709"/>
        <w:jc w:val="both"/>
        <w:rPr>
          <w:color w:val="auto"/>
          <w:sz w:val="28"/>
          <w:szCs w:val="28"/>
        </w:rPr>
      </w:pPr>
      <w:r w:rsidRPr="006A26BA">
        <w:rPr>
          <w:color w:val="auto"/>
          <w:sz w:val="28"/>
          <w:szCs w:val="28"/>
        </w:rPr>
        <w:t xml:space="preserve">Первой стадией статистических исследований является </w:t>
      </w:r>
      <w:r w:rsidRPr="006A26BA">
        <w:rPr>
          <w:i/>
          <w:iCs/>
          <w:color w:val="auto"/>
          <w:sz w:val="28"/>
          <w:szCs w:val="28"/>
        </w:rPr>
        <w:t xml:space="preserve">статистическое наблюдение </w:t>
      </w:r>
      <w:r w:rsidRPr="006A26BA">
        <w:rPr>
          <w:color w:val="auto"/>
          <w:sz w:val="28"/>
          <w:szCs w:val="28"/>
        </w:rPr>
        <w:t xml:space="preserve">– научно организованный сбор сведений об изучаемых </w:t>
      </w:r>
      <w:proofErr w:type="spellStart"/>
      <w:r w:rsidRPr="006A26BA">
        <w:rPr>
          <w:color w:val="auto"/>
          <w:sz w:val="28"/>
          <w:szCs w:val="28"/>
        </w:rPr>
        <w:t>социаль-но-экономических</w:t>
      </w:r>
      <w:proofErr w:type="spellEnd"/>
      <w:r w:rsidRPr="006A26BA">
        <w:rPr>
          <w:color w:val="auto"/>
          <w:sz w:val="28"/>
          <w:szCs w:val="28"/>
        </w:rPr>
        <w:t xml:space="preserve"> процессах или явлениях. </w:t>
      </w:r>
    </w:p>
    <w:p w:rsidR="00F82E22" w:rsidRPr="006A26BA" w:rsidRDefault="00F82E22" w:rsidP="00346C97">
      <w:pPr>
        <w:pStyle w:val="Default"/>
        <w:widowControl w:val="0"/>
        <w:ind w:firstLine="709"/>
        <w:jc w:val="both"/>
        <w:rPr>
          <w:color w:val="auto"/>
          <w:sz w:val="28"/>
          <w:szCs w:val="28"/>
        </w:rPr>
      </w:pPr>
      <w:r w:rsidRPr="006A26BA">
        <w:rPr>
          <w:color w:val="auto"/>
          <w:sz w:val="28"/>
          <w:szCs w:val="28"/>
        </w:rPr>
        <w:t xml:space="preserve">Характерным для этой стадии является </w:t>
      </w:r>
      <w:r w:rsidRPr="006A26BA">
        <w:rPr>
          <w:i/>
          <w:iCs/>
          <w:color w:val="auto"/>
          <w:sz w:val="28"/>
          <w:szCs w:val="28"/>
        </w:rPr>
        <w:t>метод массовых наблюдений</w:t>
      </w:r>
      <w:r w:rsidRPr="006A26BA">
        <w:rPr>
          <w:color w:val="auto"/>
          <w:sz w:val="28"/>
          <w:szCs w:val="28"/>
        </w:rPr>
        <w:t xml:space="preserve">. Это объясняется тем, что статистика изучает закономерности, которые </w:t>
      </w:r>
      <w:proofErr w:type="spellStart"/>
      <w:r w:rsidRPr="006A26BA">
        <w:rPr>
          <w:color w:val="auto"/>
          <w:sz w:val="28"/>
          <w:szCs w:val="28"/>
        </w:rPr>
        <w:t>выяв-ляются</w:t>
      </w:r>
      <w:proofErr w:type="spellEnd"/>
      <w:r w:rsidRPr="006A26BA">
        <w:rPr>
          <w:color w:val="auto"/>
          <w:sz w:val="28"/>
          <w:szCs w:val="28"/>
        </w:rPr>
        <w:t xml:space="preserve"> через исследование многочисленных массовых явлений под </w:t>
      </w:r>
      <w:proofErr w:type="spellStart"/>
      <w:r w:rsidRPr="006A26BA">
        <w:rPr>
          <w:color w:val="auto"/>
          <w:sz w:val="28"/>
          <w:szCs w:val="28"/>
        </w:rPr>
        <w:t>действи-ем</w:t>
      </w:r>
      <w:proofErr w:type="spellEnd"/>
      <w:r w:rsidRPr="006A26BA">
        <w:rPr>
          <w:color w:val="auto"/>
          <w:sz w:val="28"/>
          <w:szCs w:val="28"/>
        </w:rPr>
        <w:t xml:space="preserve"> закона больших чисел. </w:t>
      </w:r>
    </w:p>
    <w:p w:rsidR="00F82E22" w:rsidRPr="006A26BA" w:rsidRDefault="00F82E22" w:rsidP="00346C97">
      <w:pPr>
        <w:pStyle w:val="Default"/>
        <w:widowControl w:val="0"/>
        <w:ind w:firstLine="709"/>
        <w:jc w:val="both"/>
        <w:rPr>
          <w:color w:val="auto"/>
          <w:sz w:val="28"/>
          <w:szCs w:val="28"/>
        </w:rPr>
      </w:pPr>
      <w:r w:rsidRPr="006A26BA">
        <w:rPr>
          <w:b/>
          <w:bCs/>
          <w:i/>
          <w:iCs/>
          <w:color w:val="auto"/>
          <w:sz w:val="28"/>
          <w:szCs w:val="28"/>
        </w:rPr>
        <w:t xml:space="preserve">Задачей </w:t>
      </w:r>
      <w:r w:rsidRPr="006A26BA">
        <w:rPr>
          <w:color w:val="auto"/>
          <w:sz w:val="28"/>
          <w:szCs w:val="28"/>
        </w:rPr>
        <w:t xml:space="preserve">статистического наблюдения является сбор массовых данных об изучаемых явлениях (процессах). </w:t>
      </w:r>
    </w:p>
    <w:p w:rsidR="00F82E22" w:rsidRPr="006A26BA" w:rsidRDefault="00F82E22" w:rsidP="00346C97">
      <w:pPr>
        <w:pStyle w:val="Default"/>
        <w:widowControl w:val="0"/>
        <w:ind w:firstLine="709"/>
        <w:jc w:val="both"/>
        <w:rPr>
          <w:color w:val="auto"/>
          <w:sz w:val="28"/>
          <w:szCs w:val="28"/>
        </w:rPr>
      </w:pPr>
      <w:r w:rsidRPr="006A26BA">
        <w:rPr>
          <w:b/>
          <w:bCs/>
          <w:i/>
          <w:iCs/>
          <w:color w:val="auto"/>
          <w:sz w:val="28"/>
          <w:szCs w:val="28"/>
        </w:rPr>
        <w:t xml:space="preserve">Объект наблюдения </w:t>
      </w:r>
      <w:r w:rsidRPr="006A26BA">
        <w:rPr>
          <w:color w:val="auto"/>
          <w:sz w:val="28"/>
          <w:szCs w:val="28"/>
        </w:rPr>
        <w:t xml:space="preserve">- статистическая совокупность, в которой </w:t>
      </w:r>
      <w:proofErr w:type="spellStart"/>
      <w:r w:rsidRPr="006A26BA">
        <w:rPr>
          <w:color w:val="auto"/>
          <w:sz w:val="28"/>
          <w:szCs w:val="28"/>
        </w:rPr>
        <w:t>проте-кают</w:t>
      </w:r>
      <w:proofErr w:type="spellEnd"/>
      <w:r w:rsidRPr="006A26BA">
        <w:rPr>
          <w:color w:val="auto"/>
          <w:sz w:val="28"/>
          <w:szCs w:val="28"/>
        </w:rPr>
        <w:t xml:space="preserve"> исследуемые явления. Объектом может быть совокупность физических лиц (население страны, студенты вуза), физические единицы (жилые дома, машины), юридические лица (предприятия, вузы). </w:t>
      </w:r>
    </w:p>
    <w:p w:rsidR="00F82E22" w:rsidRPr="006A26BA" w:rsidRDefault="00F82E22" w:rsidP="00346C97">
      <w:pPr>
        <w:pStyle w:val="Default"/>
        <w:widowControl w:val="0"/>
        <w:ind w:firstLine="709"/>
        <w:jc w:val="both"/>
        <w:rPr>
          <w:color w:val="auto"/>
          <w:sz w:val="28"/>
          <w:szCs w:val="28"/>
        </w:rPr>
      </w:pPr>
      <w:r w:rsidRPr="006A26BA">
        <w:rPr>
          <w:color w:val="auto"/>
          <w:sz w:val="28"/>
          <w:szCs w:val="28"/>
        </w:rPr>
        <w:t xml:space="preserve">Объект наблюдения – это исследуемая статистическая совокупность. </w:t>
      </w:r>
    </w:p>
    <w:p w:rsidR="00F82E22" w:rsidRPr="006A26BA" w:rsidRDefault="00F82E22" w:rsidP="00346C97">
      <w:pPr>
        <w:pStyle w:val="a3"/>
        <w:widowControl w:val="0"/>
        <w:shd w:val="clear" w:color="auto" w:fill="FFFFFF"/>
        <w:spacing w:before="0" w:beforeAutospacing="0" w:after="0" w:afterAutospacing="0"/>
        <w:ind w:firstLine="709"/>
        <w:jc w:val="both"/>
        <w:rPr>
          <w:sz w:val="28"/>
          <w:szCs w:val="28"/>
        </w:rPr>
      </w:pPr>
      <w:r w:rsidRPr="006A26BA">
        <w:rPr>
          <w:b/>
          <w:bCs/>
          <w:i/>
          <w:iCs/>
          <w:sz w:val="28"/>
          <w:szCs w:val="28"/>
        </w:rPr>
        <w:t xml:space="preserve">Срок (период) наблюдения </w:t>
      </w:r>
      <w:r w:rsidRPr="006A26BA">
        <w:rPr>
          <w:sz w:val="28"/>
          <w:szCs w:val="28"/>
        </w:rPr>
        <w:t>– это время, в течение которого происходит заполнение статистических формуляров, т.е. период проведения массового сбора данных.</w:t>
      </w:r>
    </w:p>
    <w:p w:rsidR="00F82E22" w:rsidRPr="006A26BA" w:rsidRDefault="00F82E22" w:rsidP="00346C97">
      <w:pPr>
        <w:pStyle w:val="Default"/>
        <w:widowControl w:val="0"/>
        <w:ind w:firstLine="709"/>
        <w:jc w:val="both"/>
        <w:rPr>
          <w:color w:val="auto"/>
          <w:sz w:val="28"/>
          <w:szCs w:val="28"/>
        </w:rPr>
      </w:pPr>
      <w:r w:rsidRPr="006A26BA">
        <w:rPr>
          <w:b/>
          <w:bCs/>
          <w:i/>
          <w:iCs/>
          <w:color w:val="auto"/>
          <w:sz w:val="28"/>
          <w:szCs w:val="28"/>
        </w:rPr>
        <w:t xml:space="preserve">Формами </w:t>
      </w:r>
      <w:r w:rsidRPr="006A26BA">
        <w:rPr>
          <w:color w:val="auto"/>
          <w:sz w:val="28"/>
          <w:szCs w:val="28"/>
        </w:rPr>
        <w:t xml:space="preserve">статистического наблюдения являются отчетность, специально организованные наблюдения и регистры. </w:t>
      </w:r>
    </w:p>
    <w:p w:rsidR="00F82E22" w:rsidRPr="006A26BA" w:rsidRDefault="00F82E22" w:rsidP="00346C97">
      <w:pPr>
        <w:pStyle w:val="Default"/>
        <w:widowControl w:val="0"/>
        <w:ind w:firstLine="709"/>
        <w:jc w:val="both"/>
        <w:rPr>
          <w:color w:val="auto"/>
          <w:sz w:val="28"/>
          <w:szCs w:val="28"/>
        </w:rPr>
      </w:pPr>
      <w:r w:rsidRPr="006A26BA">
        <w:rPr>
          <w:b/>
          <w:bCs/>
          <w:i/>
          <w:iCs/>
          <w:color w:val="auto"/>
          <w:sz w:val="28"/>
          <w:szCs w:val="28"/>
        </w:rPr>
        <w:t xml:space="preserve">По времени регистрации </w:t>
      </w:r>
      <w:r w:rsidRPr="006A26BA">
        <w:rPr>
          <w:color w:val="auto"/>
          <w:sz w:val="28"/>
          <w:szCs w:val="28"/>
        </w:rPr>
        <w:t xml:space="preserve">наблюдения бывают текущие (непрерывные) и прерывные (периодические и единовременные). </w:t>
      </w:r>
    </w:p>
    <w:p w:rsidR="00F82E22" w:rsidRPr="006A26BA" w:rsidRDefault="00F82E22" w:rsidP="00346C97">
      <w:pPr>
        <w:pStyle w:val="Default"/>
        <w:widowControl w:val="0"/>
        <w:ind w:firstLine="709"/>
        <w:jc w:val="both"/>
        <w:rPr>
          <w:color w:val="auto"/>
          <w:sz w:val="28"/>
          <w:szCs w:val="28"/>
        </w:rPr>
      </w:pPr>
      <w:r w:rsidRPr="006A26BA">
        <w:rPr>
          <w:b/>
          <w:bCs/>
          <w:i/>
          <w:iCs/>
          <w:color w:val="auto"/>
          <w:sz w:val="28"/>
          <w:szCs w:val="28"/>
        </w:rPr>
        <w:t xml:space="preserve">По степени охвата единиц совокупности </w:t>
      </w:r>
      <w:r w:rsidRPr="006A26BA">
        <w:rPr>
          <w:color w:val="auto"/>
          <w:sz w:val="28"/>
          <w:szCs w:val="28"/>
        </w:rPr>
        <w:t xml:space="preserve">различают сплошное и </w:t>
      </w:r>
      <w:proofErr w:type="spellStart"/>
      <w:r w:rsidRPr="006A26BA">
        <w:rPr>
          <w:color w:val="auto"/>
          <w:sz w:val="28"/>
          <w:szCs w:val="28"/>
        </w:rPr>
        <w:t>не-сплошное</w:t>
      </w:r>
      <w:proofErr w:type="spellEnd"/>
      <w:r w:rsidRPr="006A26BA">
        <w:rPr>
          <w:color w:val="auto"/>
          <w:sz w:val="28"/>
          <w:szCs w:val="28"/>
        </w:rPr>
        <w:t xml:space="preserve"> наблюдение. </w:t>
      </w:r>
    </w:p>
    <w:p w:rsidR="00F82E22" w:rsidRPr="006A26BA" w:rsidRDefault="00F82E22" w:rsidP="00346C97">
      <w:pPr>
        <w:pStyle w:val="Default"/>
        <w:widowControl w:val="0"/>
        <w:ind w:firstLine="709"/>
        <w:jc w:val="both"/>
        <w:rPr>
          <w:color w:val="auto"/>
          <w:sz w:val="28"/>
          <w:szCs w:val="28"/>
        </w:rPr>
      </w:pPr>
      <w:r w:rsidRPr="006A26BA">
        <w:rPr>
          <w:i/>
          <w:iCs/>
          <w:color w:val="auto"/>
          <w:sz w:val="28"/>
          <w:szCs w:val="28"/>
        </w:rPr>
        <w:t xml:space="preserve">Сплошное наблюдение </w:t>
      </w:r>
      <w:r w:rsidRPr="006A26BA">
        <w:rPr>
          <w:color w:val="auto"/>
          <w:sz w:val="28"/>
          <w:szCs w:val="28"/>
        </w:rPr>
        <w:t xml:space="preserve">- обследование всех без исключения единиц </w:t>
      </w:r>
      <w:proofErr w:type="spellStart"/>
      <w:r w:rsidRPr="006A26BA">
        <w:rPr>
          <w:color w:val="auto"/>
          <w:sz w:val="28"/>
          <w:szCs w:val="28"/>
        </w:rPr>
        <w:t>со-вокупности</w:t>
      </w:r>
      <w:proofErr w:type="spellEnd"/>
      <w:r w:rsidRPr="006A26BA">
        <w:rPr>
          <w:color w:val="auto"/>
          <w:sz w:val="28"/>
          <w:szCs w:val="28"/>
        </w:rPr>
        <w:t xml:space="preserve">. </w:t>
      </w:r>
    </w:p>
    <w:p w:rsidR="00F82E22" w:rsidRPr="006A26BA" w:rsidRDefault="00F82E22" w:rsidP="00346C97">
      <w:pPr>
        <w:pStyle w:val="Default"/>
        <w:widowControl w:val="0"/>
        <w:ind w:firstLine="709"/>
        <w:jc w:val="both"/>
        <w:rPr>
          <w:color w:val="auto"/>
          <w:sz w:val="28"/>
          <w:szCs w:val="28"/>
        </w:rPr>
      </w:pPr>
      <w:proofErr w:type="spellStart"/>
      <w:r w:rsidRPr="006A26BA">
        <w:rPr>
          <w:i/>
          <w:iCs/>
          <w:color w:val="auto"/>
          <w:sz w:val="28"/>
          <w:szCs w:val="28"/>
        </w:rPr>
        <w:t>Несплошное</w:t>
      </w:r>
      <w:proofErr w:type="spellEnd"/>
      <w:r w:rsidRPr="006A26BA">
        <w:rPr>
          <w:i/>
          <w:iCs/>
          <w:color w:val="auto"/>
          <w:sz w:val="28"/>
          <w:szCs w:val="28"/>
        </w:rPr>
        <w:t xml:space="preserve"> наблюдение </w:t>
      </w:r>
      <w:r w:rsidRPr="006A26BA">
        <w:rPr>
          <w:color w:val="auto"/>
          <w:sz w:val="28"/>
          <w:szCs w:val="28"/>
        </w:rPr>
        <w:t xml:space="preserve">- обследование части единиц совокупности. </w:t>
      </w:r>
    </w:p>
    <w:p w:rsidR="00F82E22" w:rsidRPr="006A26BA" w:rsidRDefault="00F82E22" w:rsidP="00346C97">
      <w:pPr>
        <w:pStyle w:val="Default"/>
        <w:widowControl w:val="0"/>
        <w:ind w:firstLine="709"/>
        <w:jc w:val="both"/>
        <w:rPr>
          <w:color w:val="auto"/>
          <w:sz w:val="28"/>
          <w:szCs w:val="28"/>
        </w:rPr>
      </w:pPr>
      <w:r w:rsidRPr="006A26BA">
        <w:rPr>
          <w:color w:val="auto"/>
          <w:sz w:val="28"/>
          <w:szCs w:val="28"/>
        </w:rPr>
        <w:t xml:space="preserve">К </w:t>
      </w:r>
      <w:r w:rsidRPr="006A26BA">
        <w:rPr>
          <w:b/>
          <w:bCs/>
          <w:i/>
          <w:iCs/>
          <w:color w:val="auto"/>
          <w:sz w:val="28"/>
          <w:szCs w:val="28"/>
        </w:rPr>
        <w:t xml:space="preserve">способам статистического наблюдения </w:t>
      </w:r>
      <w:r w:rsidRPr="006A26BA">
        <w:rPr>
          <w:color w:val="auto"/>
          <w:sz w:val="28"/>
          <w:szCs w:val="28"/>
        </w:rPr>
        <w:t xml:space="preserve">относятся: </w:t>
      </w:r>
    </w:p>
    <w:p w:rsidR="00F82E22" w:rsidRPr="006A26BA" w:rsidRDefault="00F82E22" w:rsidP="00346C97">
      <w:pPr>
        <w:pStyle w:val="Default"/>
        <w:widowControl w:val="0"/>
        <w:ind w:firstLine="709"/>
        <w:jc w:val="both"/>
        <w:rPr>
          <w:color w:val="auto"/>
          <w:sz w:val="28"/>
          <w:szCs w:val="28"/>
        </w:rPr>
      </w:pPr>
      <w:r w:rsidRPr="006A26BA">
        <w:rPr>
          <w:color w:val="auto"/>
          <w:sz w:val="28"/>
          <w:szCs w:val="28"/>
        </w:rPr>
        <w:t xml:space="preserve">1. </w:t>
      </w:r>
      <w:r w:rsidRPr="006A26BA">
        <w:rPr>
          <w:i/>
          <w:iCs/>
          <w:color w:val="auto"/>
          <w:sz w:val="28"/>
          <w:szCs w:val="28"/>
        </w:rPr>
        <w:t>Непосредственное</w:t>
      </w:r>
      <w:r w:rsidRPr="006A26BA">
        <w:rPr>
          <w:color w:val="auto"/>
          <w:sz w:val="28"/>
          <w:szCs w:val="28"/>
        </w:rPr>
        <w:t xml:space="preserve">, при котором регистраторы сами устанавливают факт, подлежащий регистрации и производят запись в формуляр </w:t>
      </w:r>
      <w:proofErr w:type="spellStart"/>
      <w:r w:rsidRPr="006A26BA">
        <w:rPr>
          <w:color w:val="auto"/>
          <w:sz w:val="28"/>
          <w:szCs w:val="28"/>
        </w:rPr>
        <w:t>на-блюдения</w:t>
      </w:r>
      <w:proofErr w:type="spellEnd"/>
      <w:r w:rsidRPr="006A26BA">
        <w:rPr>
          <w:color w:val="auto"/>
          <w:sz w:val="28"/>
          <w:szCs w:val="28"/>
        </w:rPr>
        <w:t xml:space="preserve">; </w:t>
      </w:r>
    </w:p>
    <w:p w:rsidR="00F82E22" w:rsidRPr="006A26BA" w:rsidRDefault="00F82E22" w:rsidP="00346C97">
      <w:pPr>
        <w:pStyle w:val="Default"/>
        <w:widowControl w:val="0"/>
        <w:ind w:firstLine="709"/>
        <w:jc w:val="both"/>
        <w:rPr>
          <w:color w:val="auto"/>
          <w:sz w:val="28"/>
          <w:szCs w:val="28"/>
        </w:rPr>
      </w:pPr>
      <w:r w:rsidRPr="006A26BA">
        <w:rPr>
          <w:color w:val="auto"/>
          <w:sz w:val="28"/>
          <w:szCs w:val="28"/>
        </w:rPr>
        <w:t xml:space="preserve">2. </w:t>
      </w:r>
      <w:r w:rsidRPr="006A26BA">
        <w:rPr>
          <w:i/>
          <w:iCs/>
          <w:color w:val="auto"/>
          <w:sz w:val="28"/>
          <w:szCs w:val="28"/>
        </w:rPr>
        <w:t xml:space="preserve">Документальный </w:t>
      </w:r>
      <w:r w:rsidRPr="006A26BA">
        <w:rPr>
          <w:color w:val="auto"/>
          <w:sz w:val="28"/>
          <w:szCs w:val="28"/>
        </w:rPr>
        <w:t xml:space="preserve">основан на использовании в качестве источника информации различного рода документов; </w:t>
      </w:r>
    </w:p>
    <w:p w:rsidR="00F82E22" w:rsidRPr="006A26BA" w:rsidRDefault="00F82E22" w:rsidP="00346C97">
      <w:pPr>
        <w:pStyle w:val="Default"/>
        <w:widowControl w:val="0"/>
        <w:ind w:firstLine="709"/>
        <w:jc w:val="both"/>
        <w:rPr>
          <w:color w:val="auto"/>
          <w:sz w:val="28"/>
          <w:szCs w:val="28"/>
        </w:rPr>
      </w:pPr>
      <w:r w:rsidRPr="006A26BA">
        <w:rPr>
          <w:color w:val="auto"/>
          <w:sz w:val="28"/>
          <w:szCs w:val="28"/>
        </w:rPr>
        <w:t xml:space="preserve">3. </w:t>
      </w:r>
      <w:r w:rsidRPr="006A26BA">
        <w:rPr>
          <w:i/>
          <w:iCs/>
          <w:color w:val="auto"/>
          <w:sz w:val="28"/>
          <w:szCs w:val="28"/>
        </w:rPr>
        <w:t xml:space="preserve">Опрос </w:t>
      </w:r>
      <w:r w:rsidRPr="006A26BA">
        <w:rPr>
          <w:color w:val="auto"/>
          <w:sz w:val="28"/>
          <w:szCs w:val="28"/>
        </w:rPr>
        <w:t xml:space="preserve">– это способ, при котором необходимые сведения получают со слов респондента. </w:t>
      </w:r>
    </w:p>
    <w:p w:rsidR="00F82E22" w:rsidRPr="006A26BA" w:rsidRDefault="00F82E22" w:rsidP="00346C97">
      <w:pPr>
        <w:pStyle w:val="Default"/>
        <w:widowControl w:val="0"/>
        <w:ind w:firstLine="709"/>
        <w:jc w:val="both"/>
        <w:rPr>
          <w:color w:val="auto"/>
          <w:sz w:val="28"/>
          <w:szCs w:val="28"/>
        </w:rPr>
      </w:pPr>
      <w:r w:rsidRPr="006A26BA">
        <w:rPr>
          <w:b/>
          <w:bCs/>
          <w:i/>
          <w:iCs/>
          <w:color w:val="auto"/>
          <w:sz w:val="28"/>
          <w:szCs w:val="28"/>
        </w:rPr>
        <w:t xml:space="preserve">Точность статистического наблюдения </w:t>
      </w:r>
      <w:r w:rsidRPr="006A26BA">
        <w:rPr>
          <w:color w:val="auto"/>
          <w:sz w:val="28"/>
          <w:szCs w:val="28"/>
        </w:rPr>
        <w:t xml:space="preserve">– это степень соответствия величины какого-либо показателя, определенной по материалам </w:t>
      </w:r>
      <w:proofErr w:type="spellStart"/>
      <w:r w:rsidRPr="006A26BA">
        <w:rPr>
          <w:color w:val="auto"/>
          <w:sz w:val="28"/>
          <w:szCs w:val="28"/>
        </w:rPr>
        <w:t>статистиче-ского</w:t>
      </w:r>
      <w:proofErr w:type="spellEnd"/>
      <w:r w:rsidRPr="006A26BA">
        <w:rPr>
          <w:color w:val="auto"/>
          <w:sz w:val="28"/>
          <w:szCs w:val="28"/>
        </w:rPr>
        <w:t xml:space="preserve"> наблюдения, действительной его величине. </w:t>
      </w:r>
    </w:p>
    <w:p w:rsidR="00F82E22" w:rsidRPr="006A26BA" w:rsidRDefault="00F82E22" w:rsidP="00346C97">
      <w:pPr>
        <w:pStyle w:val="Default"/>
        <w:widowControl w:val="0"/>
        <w:ind w:firstLine="709"/>
        <w:jc w:val="both"/>
        <w:rPr>
          <w:color w:val="auto"/>
          <w:sz w:val="28"/>
          <w:szCs w:val="28"/>
        </w:rPr>
      </w:pPr>
      <w:r w:rsidRPr="006A26BA">
        <w:rPr>
          <w:color w:val="auto"/>
          <w:sz w:val="28"/>
          <w:szCs w:val="28"/>
        </w:rPr>
        <w:t xml:space="preserve">К видам контроля результатов статистического наблюдения относят </w:t>
      </w:r>
      <w:r w:rsidRPr="006A26BA">
        <w:rPr>
          <w:b/>
          <w:bCs/>
          <w:i/>
          <w:iCs/>
          <w:color w:val="auto"/>
          <w:sz w:val="28"/>
          <w:szCs w:val="28"/>
        </w:rPr>
        <w:t xml:space="preserve">арифметический </w:t>
      </w:r>
      <w:r w:rsidRPr="006A26BA">
        <w:rPr>
          <w:color w:val="auto"/>
          <w:sz w:val="28"/>
          <w:szCs w:val="28"/>
        </w:rPr>
        <w:t xml:space="preserve">и </w:t>
      </w:r>
      <w:r w:rsidRPr="006A26BA">
        <w:rPr>
          <w:b/>
          <w:bCs/>
          <w:i/>
          <w:iCs/>
          <w:color w:val="auto"/>
          <w:sz w:val="28"/>
          <w:szCs w:val="28"/>
        </w:rPr>
        <w:t xml:space="preserve">логический </w:t>
      </w:r>
      <w:r w:rsidRPr="006A26BA">
        <w:rPr>
          <w:color w:val="auto"/>
          <w:sz w:val="28"/>
          <w:szCs w:val="28"/>
        </w:rPr>
        <w:t xml:space="preserve">контроль. </w:t>
      </w:r>
    </w:p>
    <w:p w:rsidR="00F82E22" w:rsidRPr="006A26BA" w:rsidRDefault="00F82E22" w:rsidP="00346C97">
      <w:pPr>
        <w:pStyle w:val="Default"/>
        <w:widowControl w:val="0"/>
        <w:ind w:firstLine="709"/>
        <w:jc w:val="both"/>
        <w:rPr>
          <w:color w:val="auto"/>
          <w:sz w:val="28"/>
          <w:szCs w:val="28"/>
        </w:rPr>
      </w:pPr>
      <w:r w:rsidRPr="006A26BA">
        <w:rPr>
          <w:color w:val="auto"/>
          <w:sz w:val="28"/>
          <w:szCs w:val="28"/>
        </w:rPr>
        <w:t xml:space="preserve">Контроль, основанный на использовании количественных связей между значениями различных показателей, называется </w:t>
      </w:r>
      <w:r w:rsidRPr="006A26BA">
        <w:rPr>
          <w:b/>
          <w:bCs/>
          <w:i/>
          <w:iCs/>
          <w:color w:val="auto"/>
          <w:sz w:val="28"/>
          <w:szCs w:val="28"/>
        </w:rPr>
        <w:t>арифметическим</w:t>
      </w:r>
      <w:r w:rsidRPr="006A26BA">
        <w:rPr>
          <w:color w:val="auto"/>
          <w:sz w:val="28"/>
          <w:szCs w:val="28"/>
        </w:rPr>
        <w:t xml:space="preserve">. </w:t>
      </w:r>
    </w:p>
    <w:p w:rsidR="00F82E22" w:rsidRPr="006A26BA" w:rsidRDefault="00F82E22" w:rsidP="00346C97">
      <w:pPr>
        <w:pStyle w:val="Default"/>
        <w:widowControl w:val="0"/>
        <w:ind w:firstLine="709"/>
        <w:jc w:val="both"/>
        <w:rPr>
          <w:color w:val="auto"/>
          <w:sz w:val="28"/>
          <w:szCs w:val="28"/>
        </w:rPr>
      </w:pPr>
      <w:r w:rsidRPr="006A26BA">
        <w:rPr>
          <w:b/>
          <w:bCs/>
          <w:i/>
          <w:iCs/>
          <w:color w:val="auto"/>
          <w:sz w:val="28"/>
          <w:szCs w:val="28"/>
        </w:rPr>
        <w:t xml:space="preserve">Логическим </w:t>
      </w:r>
      <w:r w:rsidRPr="006A26BA">
        <w:rPr>
          <w:color w:val="auto"/>
          <w:sz w:val="28"/>
          <w:szCs w:val="28"/>
        </w:rPr>
        <w:t xml:space="preserve">называется контроль, который основывается на знании </w:t>
      </w:r>
      <w:proofErr w:type="spellStart"/>
      <w:r w:rsidRPr="006A26BA">
        <w:rPr>
          <w:color w:val="auto"/>
          <w:sz w:val="28"/>
          <w:szCs w:val="28"/>
        </w:rPr>
        <w:t>не-количественных</w:t>
      </w:r>
      <w:proofErr w:type="spellEnd"/>
      <w:r w:rsidRPr="006A26BA">
        <w:rPr>
          <w:color w:val="auto"/>
          <w:sz w:val="28"/>
          <w:szCs w:val="28"/>
        </w:rPr>
        <w:t xml:space="preserve"> взаимосвязей между показателями. </w:t>
      </w:r>
    </w:p>
    <w:p w:rsidR="00D248E1" w:rsidRPr="006A26BA" w:rsidRDefault="00D248E1" w:rsidP="00346C97">
      <w:pPr>
        <w:widowControl w:val="0"/>
        <w:ind w:firstLine="720"/>
        <w:jc w:val="both"/>
        <w:rPr>
          <w:b/>
          <w:vanish/>
          <w:sz w:val="28"/>
          <w:szCs w:val="28"/>
        </w:rPr>
      </w:pPr>
      <w:r w:rsidRPr="006A26BA">
        <w:rPr>
          <w:b/>
          <w:sz w:val="28"/>
          <w:szCs w:val="28"/>
        </w:rPr>
        <w:lastRenderedPageBreak/>
        <w:t xml:space="preserve">4. </w:t>
      </w:r>
    </w:p>
    <w:p w:rsidR="00D248E1" w:rsidRPr="006A26BA" w:rsidRDefault="00D248E1" w:rsidP="00346C97">
      <w:pPr>
        <w:widowControl w:val="0"/>
        <w:pBdr>
          <w:bottom w:val="single" w:sz="6" w:space="1" w:color="auto"/>
        </w:pBdr>
        <w:ind w:firstLine="720"/>
        <w:jc w:val="both"/>
        <w:rPr>
          <w:b/>
          <w:vanish/>
          <w:sz w:val="28"/>
          <w:szCs w:val="28"/>
        </w:rPr>
      </w:pPr>
      <w:r w:rsidRPr="006A26BA">
        <w:rPr>
          <w:b/>
          <w:vanish/>
          <w:sz w:val="28"/>
          <w:szCs w:val="28"/>
        </w:rPr>
        <w:t>Начало формы</w:t>
      </w:r>
    </w:p>
    <w:p w:rsidR="00D248E1" w:rsidRPr="006A26BA" w:rsidRDefault="00D248E1" w:rsidP="00346C97">
      <w:pPr>
        <w:widowControl w:val="0"/>
        <w:ind w:firstLine="720"/>
        <w:jc w:val="both"/>
        <w:rPr>
          <w:b/>
          <w:bCs/>
          <w:sz w:val="28"/>
          <w:szCs w:val="28"/>
        </w:rPr>
      </w:pPr>
      <w:r w:rsidRPr="006A26BA">
        <w:rPr>
          <w:b/>
          <w:bCs/>
          <w:sz w:val="28"/>
          <w:szCs w:val="28"/>
        </w:rPr>
        <w:t>Метод средних величин и вариационный анализ</w:t>
      </w:r>
    </w:p>
    <w:p w:rsidR="0026071A" w:rsidRPr="006A26BA" w:rsidRDefault="0026071A" w:rsidP="00346C97">
      <w:pPr>
        <w:widowControl w:val="0"/>
        <w:ind w:firstLine="567"/>
        <w:jc w:val="both"/>
        <w:rPr>
          <w:sz w:val="28"/>
          <w:szCs w:val="28"/>
        </w:rPr>
      </w:pPr>
      <w:r w:rsidRPr="006A26BA">
        <w:rPr>
          <w:b/>
          <w:bCs/>
          <w:i/>
          <w:iCs/>
          <w:sz w:val="28"/>
          <w:szCs w:val="28"/>
        </w:rPr>
        <w:t xml:space="preserve">Средняя величина </w:t>
      </w:r>
      <w:r w:rsidRPr="006A26BA">
        <w:rPr>
          <w:sz w:val="28"/>
          <w:szCs w:val="28"/>
        </w:rPr>
        <w:t>- это обобщенная количественная характеристика признака в статистической совокупности в конкретных условиях места и времени, которая получена в расчете на единицу совокупности.</w:t>
      </w:r>
    </w:p>
    <w:p w:rsidR="0026071A" w:rsidRPr="006A26BA" w:rsidRDefault="0026071A" w:rsidP="00346C97">
      <w:pPr>
        <w:pStyle w:val="a3"/>
        <w:widowControl w:val="0"/>
        <w:spacing w:before="0" w:beforeAutospacing="0" w:after="0" w:afterAutospacing="0"/>
        <w:ind w:right="251" w:firstLine="567"/>
        <w:jc w:val="both"/>
        <w:rPr>
          <w:sz w:val="28"/>
          <w:szCs w:val="28"/>
        </w:rPr>
      </w:pPr>
      <w:r w:rsidRPr="006A26BA">
        <w:rPr>
          <w:sz w:val="28"/>
          <w:szCs w:val="28"/>
        </w:rPr>
        <w:t>Существует несколько видов средних величин:</w:t>
      </w:r>
      <w:r w:rsidRPr="006A26BA">
        <w:rPr>
          <w:rStyle w:val="apple-converted-space"/>
          <w:sz w:val="28"/>
          <w:szCs w:val="28"/>
        </w:rPr>
        <w:t> </w:t>
      </w:r>
      <w:r w:rsidRPr="006A26BA">
        <w:rPr>
          <w:i/>
          <w:iCs/>
          <w:sz w:val="28"/>
          <w:szCs w:val="28"/>
        </w:rPr>
        <w:t xml:space="preserve">средние арифметические (простые и взвешенные), средние геометрические, среднегармонические, </w:t>
      </w:r>
      <w:proofErr w:type="spellStart"/>
      <w:r w:rsidRPr="006A26BA">
        <w:rPr>
          <w:i/>
          <w:iCs/>
          <w:sz w:val="28"/>
          <w:szCs w:val="28"/>
        </w:rPr>
        <w:t>среднехронологические</w:t>
      </w:r>
      <w:proofErr w:type="spellEnd"/>
      <w:r w:rsidRPr="006A26BA">
        <w:rPr>
          <w:i/>
          <w:iCs/>
          <w:sz w:val="28"/>
          <w:szCs w:val="28"/>
        </w:rPr>
        <w:t>, среднеквадратические</w:t>
      </w:r>
      <w:r w:rsidRPr="006A26BA">
        <w:rPr>
          <w:rStyle w:val="apple-converted-space"/>
          <w:sz w:val="28"/>
          <w:szCs w:val="28"/>
        </w:rPr>
        <w:t> </w:t>
      </w:r>
      <w:r w:rsidRPr="006A26BA">
        <w:rPr>
          <w:sz w:val="28"/>
          <w:szCs w:val="28"/>
        </w:rPr>
        <w:t>и др.</w:t>
      </w:r>
    </w:p>
    <w:p w:rsidR="0026071A" w:rsidRPr="006A26BA" w:rsidRDefault="0026071A" w:rsidP="00346C97">
      <w:pPr>
        <w:pStyle w:val="a3"/>
        <w:widowControl w:val="0"/>
        <w:spacing w:before="0" w:beforeAutospacing="0" w:after="0" w:afterAutospacing="0"/>
        <w:ind w:right="251" w:firstLine="567"/>
        <w:jc w:val="both"/>
        <w:rPr>
          <w:sz w:val="28"/>
          <w:szCs w:val="28"/>
        </w:rPr>
      </w:pPr>
      <w:r w:rsidRPr="006A26BA">
        <w:rPr>
          <w:sz w:val="28"/>
          <w:szCs w:val="28"/>
        </w:rPr>
        <w:t>Наиболее простой и прозрачный смысл имеют средние арифметические величины.</w:t>
      </w:r>
    </w:p>
    <w:p w:rsidR="0026071A" w:rsidRPr="006A26BA" w:rsidRDefault="0026071A" w:rsidP="00346C97">
      <w:pPr>
        <w:pStyle w:val="a3"/>
        <w:widowControl w:val="0"/>
        <w:spacing w:before="0" w:beforeAutospacing="0" w:after="0" w:afterAutospacing="0"/>
        <w:ind w:right="251" w:firstLine="567"/>
        <w:jc w:val="both"/>
        <w:rPr>
          <w:sz w:val="28"/>
          <w:szCs w:val="28"/>
        </w:rPr>
      </w:pPr>
      <w:r w:rsidRPr="006A26BA">
        <w:rPr>
          <w:rStyle w:val="a6"/>
          <w:sz w:val="28"/>
          <w:szCs w:val="28"/>
        </w:rPr>
        <w:t>Средняя арифметическая простая (</w:t>
      </w:r>
      <w:proofErr w:type="spellStart"/>
      <w:r w:rsidRPr="006A26BA">
        <w:rPr>
          <w:rStyle w:val="a6"/>
          <w:i/>
          <w:iCs/>
          <w:sz w:val="28"/>
          <w:szCs w:val="28"/>
        </w:rPr>
        <w:t>невзвешенная</w:t>
      </w:r>
      <w:proofErr w:type="spellEnd"/>
      <w:r w:rsidRPr="006A26BA">
        <w:rPr>
          <w:rStyle w:val="a6"/>
          <w:sz w:val="28"/>
          <w:szCs w:val="28"/>
        </w:rPr>
        <w:t>)</w:t>
      </w:r>
      <w:r w:rsidRPr="006A26BA">
        <w:rPr>
          <w:rStyle w:val="apple-converted-space"/>
          <w:b/>
          <w:bCs/>
          <w:i/>
          <w:iCs/>
          <w:sz w:val="28"/>
          <w:szCs w:val="28"/>
        </w:rPr>
        <w:t> </w:t>
      </w:r>
      <w:r w:rsidRPr="006A26BA">
        <w:rPr>
          <w:rStyle w:val="a6"/>
          <w:i/>
          <w:iCs/>
          <w:sz w:val="28"/>
          <w:szCs w:val="28"/>
        </w:rPr>
        <w:t>величина</w:t>
      </w:r>
      <w:r w:rsidRPr="006A26BA">
        <w:rPr>
          <w:rStyle w:val="apple-converted-space"/>
          <w:sz w:val="28"/>
          <w:szCs w:val="28"/>
        </w:rPr>
        <w:t> </w:t>
      </w:r>
      <w:r w:rsidRPr="006A26BA">
        <w:rPr>
          <w:sz w:val="28"/>
          <w:szCs w:val="28"/>
        </w:rPr>
        <w:t xml:space="preserve">– это среднее слагаемое, при расчете которого общий объем признака в совокупности распределяется поровну между всеми единицами. </w:t>
      </w:r>
    </w:p>
    <w:p w:rsidR="0026071A" w:rsidRPr="006A26BA" w:rsidRDefault="0026071A" w:rsidP="00346C97">
      <w:pPr>
        <w:pStyle w:val="a3"/>
        <w:widowControl w:val="0"/>
        <w:spacing w:before="0" w:beforeAutospacing="0" w:after="0" w:afterAutospacing="0"/>
        <w:ind w:right="251" w:firstLine="567"/>
        <w:jc w:val="both"/>
        <w:rPr>
          <w:sz w:val="28"/>
          <w:szCs w:val="28"/>
        </w:rPr>
      </w:pPr>
      <w:r w:rsidRPr="006A26BA">
        <w:rPr>
          <w:i/>
          <w:iCs/>
          <w:noProof/>
          <w:sz w:val="28"/>
          <w:szCs w:val="28"/>
        </w:rPr>
        <w:drawing>
          <wp:inline distT="0" distB="0" distL="0" distR="0">
            <wp:extent cx="2288215" cy="499731"/>
            <wp:effectExtent l="0" t="0" r="0" b="0"/>
            <wp:docPr id="3614" name="Рисунок 3614" descr="http://ok-t.ru/studopediaru/baza10/1759111455582.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4" descr="http://ok-t.ru/studopediaru/baza10/1759111455582.files/image030.gif"/>
                    <pic:cNvPicPr>
                      <a:picLocks noChangeAspect="1" noChangeArrowheads="1"/>
                    </pic:cNvPicPr>
                  </pic:nvPicPr>
                  <pic:blipFill>
                    <a:blip r:embed="rId83"/>
                    <a:srcRect/>
                    <a:stretch>
                      <a:fillRect/>
                    </a:stretch>
                  </pic:blipFill>
                  <pic:spPr bwMode="auto">
                    <a:xfrm>
                      <a:off x="0" y="0"/>
                      <a:ext cx="2288279" cy="499745"/>
                    </a:xfrm>
                    <a:prstGeom prst="rect">
                      <a:avLst/>
                    </a:prstGeom>
                    <a:noFill/>
                    <a:ln w="9525">
                      <a:noFill/>
                      <a:miter lim="800000"/>
                      <a:headEnd/>
                      <a:tailEnd/>
                    </a:ln>
                  </pic:spPr>
                </pic:pic>
              </a:graphicData>
            </a:graphic>
          </wp:inline>
        </w:drawing>
      </w:r>
      <w:r w:rsidRPr="006A26BA">
        <w:rPr>
          <w:rStyle w:val="apple-converted-space"/>
          <w:i/>
          <w:iCs/>
          <w:sz w:val="28"/>
          <w:szCs w:val="28"/>
        </w:rPr>
        <w:t> </w:t>
      </w:r>
      <w:r w:rsidRPr="006A26BA">
        <w:rPr>
          <w:sz w:val="28"/>
          <w:szCs w:val="28"/>
        </w:rPr>
        <w:t>,</w:t>
      </w:r>
    </w:p>
    <w:p w:rsidR="0026071A" w:rsidRPr="006A26BA" w:rsidRDefault="0026071A" w:rsidP="00346C97">
      <w:pPr>
        <w:pStyle w:val="a3"/>
        <w:widowControl w:val="0"/>
        <w:spacing w:before="0" w:beforeAutospacing="0" w:after="0" w:afterAutospacing="0"/>
        <w:ind w:right="251" w:firstLine="567"/>
        <w:jc w:val="both"/>
        <w:rPr>
          <w:sz w:val="28"/>
          <w:szCs w:val="28"/>
        </w:rPr>
      </w:pPr>
      <w:r w:rsidRPr="006A26BA">
        <w:rPr>
          <w:sz w:val="28"/>
          <w:szCs w:val="28"/>
        </w:rPr>
        <w:t>где</w:t>
      </w:r>
      <w:r w:rsidRPr="006A26BA">
        <w:rPr>
          <w:rStyle w:val="apple-converted-space"/>
          <w:sz w:val="28"/>
          <w:szCs w:val="28"/>
        </w:rPr>
        <w:t> </w:t>
      </w:r>
      <w:proofErr w:type="spellStart"/>
      <w:r w:rsidRPr="006A26BA">
        <w:rPr>
          <w:i/>
          <w:iCs/>
          <w:sz w:val="28"/>
          <w:szCs w:val="28"/>
        </w:rPr>
        <w:t>x</w:t>
      </w:r>
      <w:proofErr w:type="spellEnd"/>
      <w:r w:rsidRPr="006A26BA">
        <w:rPr>
          <w:rStyle w:val="apple-converted-space"/>
          <w:sz w:val="28"/>
          <w:szCs w:val="28"/>
        </w:rPr>
        <w:t> </w:t>
      </w:r>
      <w:r w:rsidRPr="006A26BA">
        <w:rPr>
          <w:sz w:val="28"/>
          <w:szCs w:val="28"/>
        </w:rPr>
        <w:t xml:space="preserve">– усредняемый показатель; </w:t>
      </w:r>
      <w:proofErr w:type="spellStart"/>
      <w:r w:rsidRPr="006A26BA">
        <w:rPr>
          <w:i/>
          <w:iCs/>
          <w:sz w:val="28"/>
          <w:szCs w:val="28"/>
        </w:rPr>
        <w:t>n</w:t>
      </w:r>
      <w:proofErr w:type="spellEnd"/>
      <w:r w:rsidRPr="006A26BA">
        <w:rPr>
          <w:rStyle w:val="apple-converted-space"/>
          <w:i/>
          <w:iCs/>
          <w:sz w:val="28"/>
          <w:szCs w:val="28"/>
        </w:rPr>
        <w:t> </w:t>
      </w:r>
      <w:r w:rsidRPr="006A26BA">
        <w:rPr>
          <w:sz w:val="28"/>
          <w:szCs w:val="28"/>
        </w:rPr>
        <w:t xml:space="preserve">– количество значений показателя, по которым проводится </w:t>
      </w:r>
      <w:proofErr w:type="spellStart"/>
      <w:r w:rsidRPr="006A26BA">
        <w:rPr>
          <w:sz w:val="28"/>
          <w:szCs w:val="28"/>
        </w:rPr>
        <w:t>усред</w:t>
      </w:r>
      <w:proofErr w:type="spellEnd"/>
      <w:r w:rsidRPr="006A26BA">
        <w:rPr>
          <w:sz w:val="28"/>
          <w:szCs w:val="28"/>
        </w:rPr>
        <w:t>-</w:t>
      </w:r>
      <w:r w:rsidRPr="006A26BA">
        <w:rPr>
          <w:sz w:val="28"/>
          <w:szCs w:val="28"/>
        </w:rPr>
        <w:br/>
      </w:r>
      <w:proofErr w:type="spellStart"/>
      <w:r w:rsidRPr="006A26BA">
        <w:rPr>
          <w:sz w:val="28"/>
          <w:szCs w:val="28"/>
        </w:rPr>
        <w:t>нение</w:t>
      </w:r>
      <w:proofErr w:type="spellEnd"/>
      <w:r w:rsidRPr="006A26BA">
        <w:rPr>
          <w:sz w:val="28"/>
          <w:szCs w:val="28"/>
        </w:rPr>
        <w:t xml:space="preserve">; </w:t>
      </w:r>
      <w:proofErr w:type="spellStart"/>
      <w:r w:rsidRPr="006A26BA">
        <w:rPr>
          <w:i/>
          <w:iCs/>
          <w:sz w:val="28"/>
          <w:szCs w:val="28"/>
        </w:rPr>
        <w:t>x</w:t>
      </w:r>
      <w:r w:rsidRPr="006A26BA">
        <w:rPr>
          <w:i/>
          <w:iCs/>
          <w:sz w:val="28"/>
          <w:szCs w:val="28"/>
          <w:vertAlign w:val="subscript"/>
        </w:rPr>
        <w:t>i</w:t>
      </w:r>
      <w:proofErr w:type="spellEnd"/>
      <w:r w:rsidRPr="006A26BA">
        <w:rPr>
          <w:rStyle w:val="apple-converted-space"/>
          <w:i/>
          <w:iCs/>
          <w:sz w:val="28"/>
          <w:szCs w:val="28"/>
        </w:rPr>
        <w:t> </w:t>
      </w:r>
      <w:r w:rsidRPr="006A26BA">
        <w:rPr>
          <w:i/>
          <w:iCs/>
          <w:sz w:val="28"/>
          <w:szCs w:val="28"/>
        </w:rPr>
        <w:t>– i</w:t>
      </w:r>
      <w:r w:rsidRPr="006A26BA">
        <w:rPr>
          <w:sz w:val="28"/>
          <w:szCs w:val="28"/>
        </w:rPr>
        <w:t>-е значение показателя</w:t>
      </w:r>
      <w:r w:rsidRPr="006A26BA">
        <w:rPr>
          <w:rStyle w:val="apple-converted-space"/>
          <w:sz w:val="28"/>
          <w:szCs w:val="28"/>
        </w:rPr>
        <w:t> </w:t>
      </w:r>
      <w:proofErr w:type="spellStart"/>
      <w:r w:rsidRPr="006A26BA">
        <w:rPr>
          <w:i/>
          <w:iCs/>
          <w:sz w:val="28"/>
          <w:szCs w:val="28"/>
        </w:rPr>
        <w:t>x</w:t>
      </w:r>
      <w:proofErr w:type="spellEnd"/>
      <w:r w:rsidRPr="006A26BA">
        <w:rPr>
          <w:i/>
          <w:iCs/>
          <w:sz w:val="28"/>
          <w:szCs w:val="28"/>
        </w:rPr>
        <w:t>;</w:t>
      </w:r>
      <w:r w:rsidRPr="006A26BA">
        <w:rPr>
          <w:rStyle w:val="apple-converted-space"/>
          <w:i/>
          <w:iCs/>
          <w:sz w:val="28"/>
          <w:szCs w:val="28"/>
        </w:rPr>
        <w:t> </w:t>
      </w:r>
      <w:r w:rsidRPr="006A26BA">
        <w:rPr>
          <w:i/>
          <w:iCs/>
          <w:noProof/>
          <w:sz w:val="28"/>
          <w:szCs w:val="28"/>
        </w:rPr>
        <w:drawing>
          <wp:inline distT="0" distB="0" distL="0" distR="0">
            <wp:extent cx="351155" cy="223520"/>
            <wp:effectExtent l="0" t="0" r="0" b="0"/>
            <wp:docPr id="3615" name="Рисунок 3615" descr="http://ok-t.ru/studopediaru/baza10/1759111455582.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5" descr="http://ok-t.ru/studopediaru/baza10/1759111455582.files/image032.gif"/>
                    <pic:cNvPicPr>
                      <a:picLocks noChangeAspect="1" noChangeArrowheads="1"/>
                    </pic:cNvPicPr>
                  </pic:nvPicPr>
                  <pic:blipFill>
                    <a:blip r:embed="rId84"/>
                    <a:srcRect/>
                    <a:stretch>
                      <a:fillRect/>
                    </a:stretch>
                  </pic:blipFill>
                  <pic:spPr bwMode="auto">
                    <a:xfrm>
                      <a:off x="0" y="0"/>
                      <a:ext cx="351155" cy="223520"/>
                    </a:xfrm>
                    <a:prstGeom prst="rect">
                      <a:avLst/>
                    </a:prstGeom>
                    <a:noFill/>
                    <a:ln w="9525">
                      <a:noFill/>
                      <a:miter lim="800000"/>
                      <a:headEnd/>
                      <a:tailEnd/>
                    </a:ln>
                  </pic:spPr>
                </pic:pic>
              </a:graphicData>
            </a:graphic>
          </wp:inline>
        </w:drawing>
      </w:r>
      <w:r w:rsidRPr="006A26BA">
        <w:rPr>
          <w:rStyle w:val="apple-converted-space"/>
          <w:i/>
          <w:iCs/>
          <w:sz w:val="28"/>
          <w:szCs w:val="28"/>
        </w:rPr>
        <w:t> </w:t>
      </w:r>
      <w:r w:rsidRPr="006A26BA">
        <w:rPr>
          <w:i/>
          <w:iCs/>
          <w:sz w:val="28"/>
          <w:szCs w:val="28"/>
        </w:rPr>
        <w:t>.</w:t>
      </w:r>
    </w:p>
    <w:p w:rsidR="0026071A" w:rsidRPr="006A26BA" w:rsidRDefault="0026071A" w:rsidP="00346C97">
      <w:pPr>
        <w:pStyle w:val="a3"/>
        <w:widowControl w:val="0"/>
        <w:spacing w:before="0" w:beforeAutospacing="0" w:after="0" w:afterAutospacing="0"/>
        <w:ind w:right="251" w:firstLine="567"/>
        <w:jc w:val="both"/>
        <w:rPr>
          <w:sz w:val="28"/>
          <w:szCs w:val="28"/>
        </w:rPr>
      </w:pPr>
      <w:r w:rsidRPr="006A26BA">
        <w:rPr>
          <w:sz w:val="28"/>
          <w:szCs w:val="28"/>
        </w:rPr>
        <w:t xml:space="preserve">Если отдельные значения показателя имеют какие-либо </w:t>
      </w:r>
      <w:proofErr w:type="spellStart"/>
      <w:r w:rsidRPr="006A26BA">
        <w:rPr>
          <w:sz w:val="28"/>
          <w:szCs w:val="28"/>
        </w:rPr>
        <w:t>индивидаульные</w:t>
      </w:r>
      <w:proofErr w:type="spellEnd"/>
      <w:r w:rsidRPr="006A26BA">
        <w:rPr>
          <w:sz w:val="28"/>
          <w:szCs w:val="28"/>
        </w:rPr>
        <w:t xml:space="preserve"> признаки (например, разную частоту повторений, или разную вероятность проявления этих значений, или еще какой-либо признак), используют</w:t>
      </w:r>
      <w:r w:rsidRPr="006A26BA">
        <w:rPr>
          <w:rStyle w:val="apple-converted-space"/>
          <w:sz w:val="28"/>
          <w:szCs w:val="28"/>
        </w:rPr>
        <w:t> </w:t>
      </w:r>
      <w:r w:rsidRPr="006A26BA">
        <w:rPr>
          <w:rStyle w:val="a6"/>
          <w:i/>
          <w:iCs/>
          <w:sz w:val="28"/>
          <w:szCs w:val="28"/>
        </w:rPr>
        <w:t>среднюю арифметическую взвешенную величину</w:t>
      </w:r>
      <w:r w:rsidRPr="006A26BA">
        <w:rPr>
          <w:sz w:val="28"/>
          <w:szCs w:val="28"/>
        </w:rPr>
        <w:t>:</w:t>
      </w:r>
    </w:p>
    <w:p w:rsidR="0026071A" w:rsidRPr="006A26BA" w:rsidRDefault="0026071A" w:rsidP="00346C97">
      <w:pPr>
        <w:pStyle w:val="a3"/>
        <w:widowControl w:val="0"/>
        <w:spacing w:before="0" w:beforeAutospacing="0" w:after="0" w:afterAutospacing="0"/>
        <w:ind w:right="251" w:firstLine="567"/>
        <w:jc w:val="both"/>
        <w:rPr>
          <w:sz w:val="28"/>
          <w:szCs w:val="28"/>
        </w:rPr>
      </w:pPr>
      <w:r w:rsidRPr="006A26BA">
        <w:rPr>
          <w:i/>
          <w:iCs/>
          <w:noProof/>
          <w:sz w:val="28"/>
          <w:szCs w:val="28"/>
        </w:rPr>
        <w:drawing>
          <wp:inline distT="0" distB="0" distL="0" distR="0">
            <wp:extent cx="1956435" cy="638175"/>
            <wp:effectExtent l="19050" t="0" r="0" b="0"/>
            <wp:docPr id="3618" name="Рисунок 3618" descr="http://ok-t.ru/studopediaru/baza10/1759111455582.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8" descr="http://ok-t.ru/studopediaru/baza10/1759111455582.files/image034.gif"/>
                    <pic:cNvPicPr>
                      <a:picLocks noChangeAspect="1" noChangeArrowheads="1"/>
                    </pic:cNvPicPr>
                  </pic:nvPicPr>
                  <pic:blipFill>
                    <a:blip r:embed="rId85"/>
                    <a:srcRect/>
                    <a:stretch>
                      <a:fillRect/>
                    </a:stretch>
                  </pic:blipFill>
                  <pic:spPr bwMode="auto">
                    <a:xfrm>
                      <a:off x="0" y="0"/>
                      <a:ext cx="1956435" cy="638175"/>
                    </a:xfrm>
                    <a:prstGeom prst="rect">
                      <a:avLst/>
                    </a:prstGeom>
                    <a:noFill/>
                    <a:ln w="9525">
                      <a:noFill/>
                      <a:miter lim="800000"/>
                      <a:headEnd/>
                      <a:tailEnd/>
                    </a:ln>
                  </pic:spPr>
                </pic:pic>
              </a:graphicData>
            </a:graphic>
          </wp:inline>
        </w:drawing>
      </w:r>
      <w:r w:rsidRPr="006A26BA">
        <w:rPr>
          <w:rStyle w:val="apple-converted-space"/>
          <w:i/>
          <w:iCs/>
          <w:sz w:val="28"/>
          <w:szCs w:val="28"/>
        </w:rPr>
        <w:t> </w:t>
      </w:r>
      <w:r w:rsidRPr="006A26BA">
        <w:rPr>
          <w:sz w:val="28"/>
          <w:szCs w:val="28"/>
        </w:rPr>
        <w:t>,</w:t>
      </w:r>
    </w:p>
    <w:p w:rsidR="0026071A" w:rsidRPr="006A26BA" w:rsidRDefault="0026071A" w:rsidP="00346C97">
      <w:pPr>
        <w:pStyle w:val="a3"/>
        <w:widowControl w:val="0"/>
        <w:spacing w:before="0" w:beforeAutospacing="0" w:after="0" w:afterAutospacing="0"/>
        <w:ind w:right="251" w:firstLine="567"/>
        <w:jc w:val="both"/>
        <w:rPr>
          <w:sz w:val="28"/>
          <w:szCs w:val="28"/>
        </w:rPr>
      </w:pPr>
      <w:r w:rsidRPr="006A26BA">
        <w:rPr>
          <w:sz w:val="28"/>
          <w:szCs w:val="28"/>
        </w:rPr>
        <w:t>где</w:t>
      </w:r>
      <w:r w:rsidRPr="006A26BA">
        <w:rPr>
          <w:rStyle w:val="apple-converted-space"/>
          <w:sz w:val="28"/>
          <w:szCs w:val="28"/>
        </w:rPr>
        <w:t> </w:t>
      </w:r>
      <w:proofErr w:type="spellStart"/>
      <w:r w:rsidRPr="006A26BA">
        <w:rPr>
          <w:i/>
          <w:iCs/>
          <w:sz w:val="28"/>
          <w:szCs w:val="28"/>
        </w:rPr>
        <w:t>v</w:t>
      </w:r>
      <w:r w:rsidRPr="006A26BA">
        <w:rPr>
          <w:i/>
          <w:iCs/>
          <w:sz w:val="28"/>
          <w:szCs w:val="28"/>
          <w:vertAlign w:val="subscript"/>
        </w:rPr>
        <w:t>i</w:t>
      </w:r>
      <w:proofErr w:type="spellEnd"/>
      <w:r w:rsidRPr="006A26BA">
        <w:rPr>
          <w:rStyle w:val="apple-converted-space"/>
          <w:sz w:val="28"/>
          <w:szCs w:val="28"/>
        </w:rPr>
        <w:t> </w:t>
      </w:r>
      <w:r w:rsidRPr="006A26BA">
        <w:rPr>
          <w:sz w:val="28"/>
          <w:szCs w:val="28"/>
        </w:rPr>
        <w:t>– весовой коэффициент, присвоенный</w:t>
      </w:r>
      <w:r w:rsidRPr="006A26BA">
        <w:rPr>
          <w:rStyle w:val="apple-converted-space"/>
          <w:sz w:val="28"/>
          <w:szCs w:val="28"/>
        </w:rPr>
        <w:t> </w:t>
      </w:r>
      <w:proofErr w:type="spellStart"/>
      <w:r w:rsidRPr="006A26BA">
        <w:rPr>
          <w:i/>
          <w:iCs/>
          <w:sz w:val="28"/>
          <w:szCs w:val="28"/>
        </w:rPr>
        <w:t>i</w:t>
      </w:r>
      <w:r w:rsidRPr="006A26BA">
        <w:rPr>
          <w:sz w:val="28"/>
          <w:szCs w:val="28"/>
        </w:rPr>
        <w:t>-му</w:t>
      </w:r>
      <w:proofErr w:type="spellEnd"/>
      <w:r w:rsidRPr="006A26BA">
        <w:rPr>
          <w:sz w:val="28"/>
          <w:szCs w:val="28"/>
        </w:rPr>
        <w:t xml:space="preserve"> значению показателя</w:t>
      </w:r>
      <w:r w:rsidRPr="006A26BA">
        <w:rPr>
          <w:rStyle w:val="apple-converted-space"/>
          <w:sz w:val="28"/>
          <w:szCs w:val="28"/>
        </w:rPr>
        <w:t> </w:t>
      </w:r>
      <w:r w:rsidRPr="006A26BA">
        <w:rPr>
          <w:sz w:val="28"/>
          <w:szCs w:val="28"/>
        </w:rPr>
        <w:br/>
        <w:t>(частота повторения или вероятность проявления</w:t>
      </w:r>
      <w:r w:rsidRPr="006A26BA">
        <w:rPr>
          <w:rStyle w:val="apple-converted-space"/>
          <w:sz w:val="28"/>
          <w:szCs w:val="28"/>
        </w:rPr>
        <w:t> </w:t>
      </w:r>
      <w:r w:rsidRPr="006A26BA">
        <w:rPr>
          <w:i/>
          <w:iCs/>
          <w:sz w:val="28"/>
          <w:szCs w:val="28"/>
        </w:rPr>
        <w:t>i</w:t>
      </w:r>
      <w:r w:rsidRPr="006A26BA">
        <w:rPr>
          <w:sz w:val="28"/>
          <w:szCs w:val="28"/>
        </w:rPr>
        <w:t>-го значения).</w:t>
      </w:r>
    </w:p>
    <w:p w:rsidR="0026071A" w:rsidRPr="006A26BA" w:rsidRDefault="0026071A" w:rsidP="00346C97">
      <w:pPr>
        <w:pStyle w:val="a3"/>
        <w:widowControl w:val="0"/>
        <w:spacing w:before="0" w:beforeAutospacing="0" w:after="0" w:afterAutospacing="0"/>
        <w:ind w:right="251" w:firstLine="567"/>
        <w:jc w:val="both"/>
        <w:rPr>
          <w:sz w:val="28"/>
          <w:szCs w:val="28"/>
        </w:rPr>
      </w:pPr>
      <w:r w:rsidRPr="006A26BA">
        <w:rPr>
          <w:sz w:val="28"/>
          <w:szCs w:val="28"/>
        </w:rPr>
        <w:t>При расчете</w:t>
      </w:r>
      <w:r w:rsidRPr="006A26BA">
        <w:rPr>
          <w:rStyle w:val="apple-converted-space"/>
          <w:sz w:val="28"/>
          <w:szCs w:val="28"/>
        </w:rPr>
        <w:t> </w:t>
      </w:r>
      <w:r w:rsidRPr="006A26BA">
        <w:rPr>
          <w:rStyle w:val="a6"/>
          <w:i/>
          <w:iCs/>
          <w:sz w:val="28"/>
          <w:szCs w:val="28"/>
        </w:rPr>
        <w:t xml:space="preserve">средней геометрической величины </w:t>
      </w:r>
      <w:r w:rsidRPr="006A26BA">
        <w:rPr>
          <w:sz w:val="28"/>
          <w:szCs w:val="28"/>
        </w:rPr>
        <w:t xml:space="preserve">для усреднения применяется перемножение индивидуальных значений показателя: </w:t>
      </w:r>
      <w:r w:rsidRPr="006A26BA">
        <w:rPr>
          <w:i/>
          <w:iCs/>
          <w:noProof/>
          <w:sz w:val="28"/>
          <w:szCs w:val="28"/>
        </w:rPr>
        <w:drawing>
          <wp:inline distT="0" distB="0" distL="0" distR="0">
            <wp:extent cx="967740" cy="266065"/>
            <wp:effectExtent l="0" t="0" r="3810" b="0"/>
            <wp:docPr id="3621" name="Рисунок 3621" descr="http://ok-t.ru/studopediaru/baza10/1759111455582.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1" descr="http://ok-t.ru/studopediaru/baza10/1759111455582.files/image042.gif"/>
                    <pic:cNvPicPr>
                      <a:picLocks noChangeAspect="1" noChangeArrowheads="1"/>
                    </pic:cNvPicPr>
                  </pic:nvPicPr>
                  <pic:blipFill>
                    <a:blip r:embed="rId86"/>
                    <a:srcRect/>
                    <a:stretch>
                      <a:fillRect/>
                    </a:stretch>
                  </pic:blipFill>
                  <pic:spPr bwMode="auto">
                    <a:xfrm>
                      <a:off x="0" y="0"/>
                      <a:ext cx="967740" cy="266065"/>
                    </a:xfrm>
                    <a:prstGeom prst="rect">
                      <a:avLst/>
                    </a:prstGeom>
                    <a:noFill/>
                    <a:ln w="9525">
                      <a:noFill/>
                      <a:miter lim="800000"/>
                      <a:headEnd/>
                      <a:tailEnd/>
                    </a:ln>
                  </pic:spPr>
                </pic:pic>
              </a:graphicData>
            </a:graphic>
          </wp:inline>
        </w:drawing>
      </w:r>
      <w:r w:rsidRPr="006A26BA">
        <w:rPr>
          <w:rStyle w:val="apple-converted-space"/>
          <w:i/>
          <w:iCs/>
          <w:sz w:val="28"/>
          <w:szCs w:val="28"/>
        </w:rPr>
        <w:t> </w:t>
      </w:r>
      <w:r w:rsidRPr="006A26BA">
        <w:rPr>
          <w:sz w:val="28"/>
          <w:szCs w:val="28"/>
        </w:rPr>
        <w:t>.</w:t>
      </w:r>
    </w:p>
    <w:p w:rsidR="0026071A" w:rsidRPr="006A26BA" w:rsidRDefault="0026071A" w:rsidP="00346C97">
      <w:pPr>
        <w:pStyle w:val="a3"/>
        <w:widowControl w:val="0"/>
        <w:spacing w:before="0" w:beforeAutospacing="0" w:after="0" w:afterAutospacing="0"/>
        <w:ind w:right="225" w:firstLine="567"/>
        <w:jc w:val="both"/>
        <w:rPr>
          <w:sz w:val="28"/>
          <w:szCs w:val="28"/>
        </w:rPr>
      </w:pPr>
      <w:r w:rsidRPr="006A26BA">
        <w:rPr>
          <w:sz w:val="28"/>
          <w:szCs w:val="28"/>
        </w:rPr>
        <w:t>Еще один вид средней величины –</w:t>
      </w:r>
      <w:r w:rsidRPr="006A26BA">
        <w:rPr>
          <w:rStyle w:val="apple-converted-space"/>
          <w:sz w:val="28"/>
          <w:szCs w:val="28"/>
        </w:rPr>
        <w:t> </w:t>
      </w:r>
      <w:r w:rsidRPr="006A26BA">
        <w:rPr>
          <w:rStyle w:val="a6"/>
          <w:i/>
          <w:iCs/>
          <w:sz w:val="28"/>
          <w:szCs w:val="28"/>
        </w:rPr>
        <w:t>средняя гармоническая</w:t>
      </w:r>
      <w:r w:rsidRPr="006A26BA">
        <w:rPr>
          <w:sz w:val="28"/>
          <w:szCs w:val="28"/>
        </w:rPr>
        <w:t>. Он используется в случаях, когда необходимо, чтобы при усреднении оставалась неизменной сумма величин, обратных индивидуальным значениям показателя. Формула расчета средней гармонической:</w:t>
      </w:r>
    </w:p>
    <w:p w:rsidR="0026071A" w:rsidRPr="006A26BA" w:rsidRDefault="0026071A" w:rsidP="00346C97">
      <w:pPr>
        <w:pStyle w:val="a3"/>
        <w:widowControl w:val="0"/>
        <w:spacing w:before="0" w:beforeAutospacing="0" w:after="0" w:afterAutospacing="0"/>
        <w:ind w:right="225" w:firstLine="567"/>
        <w:jc w:val="both"/>
        <w:rPr>
          <w:sz w:val="28"/>
          <w:szCs w:val="28"/>
        </w:rPr>
      </w:pPr>
      <w:r w:rsidRPr="006A26BA">
        <w:rPr>
          <w:i/>
          <w:iCs/>
          <w:noProof/>
          <w:sz w:val="28"/>
          <w:szCs w:val="28"/>
        </w:rPr>
        <w:drawing>
          <wp:inline distT="0" distB="0" distL="0" distR="0">
            <wp:extent cx="504825" cy="600075"/>
            <wp:effectExtent l="19050" t="0" r="9525" b="0"/>
            <wp:docPr id="3623" name="Рисунок 3623" descr="http://ok-t.ru/studopediaru/baza10/1759111455582.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3" descr="http://ok-t.ru/studopediaru/baza10/1759111455582.files/image048.gif"/>
                    <pic:cNvPicPr>
                      <a:picLocks noChangeAspect="1" noChangeArrowheads="1"/>
                    </pic:cNvPicPr>
                  </pic:nvPicPr>
                  <pic:blipFill>
                    <a:blip r:embed="rId87"/>
                    <a:srcRect/>
                    <a:stretch>
                      <a:fillRect/>
                    </a:stretch>
                  </pic:blipFill>
                  <pic:spPr bwMode="auto">
                    <a:xfrm>
                      <a:off x="0" y="0"/>
                      <a:ext cx="504825" cy="600075"/>
                    </a:xfrm>
                    <a:prstGeom prst="rect">
                      <a:avLst/>
                    </a:prstGeom>
                    <a:noFill/>
                    <a:ln w="9525">
                      <a:noFill/>
                      <a:miter lim="800000"/>
                      <a:headEnd/>
                      <a:tailEnd/>
                    </a:ln>
                  </pic:spPr>
                </pic:pic>
              </a:graphicData>
            </a:graphic>
          </wp:inline>
        </w:drawing>
      </w:r>
      <w:r w:rsidRPr="006A26BA">
        <w:rPr>
          <w:rStyle w:val="apple-converted-space"/>
          <w:i/>
          <w:iCs/>
          <w:sz w:val="28"/>
          <w:szCs w:val="28"/>
        </w:rPr>
        <w:t> </w:t>
      </w:r>
      <w:r w:rsidRPr="006A26BA">
        <w:rPr>
          <w:sz w:val="28"/>
          <w:szCs w:val="28"/>
        </w:rPr>
        <w:t>.</w:t>
      </w:r>
    </w:p>
    <w:p w:rsidR="0026071A" w:rsidRPr="006A26BA" w:rsidRDefault="0026071A" w:rsidP="00346C97">
      <w:pPr>
        <w:pStyle w:val="a3"/>
        <w:widowControl w:val="0"/>
        <w:spacing w:before="0" w:beforeAutospacing="0" w:after="0" w:afterAutospacing="0"/>
        <w:ind w:right="225" w:firstLine="567"/>
        <w:jc w:val="both"/>
        <w:rPr>
          <w:sz w:val="28"/>
          <w:szCs w:val="28"/>
        </w:rPr>
      </w:pPr>
      <w:r w:rsidRPr="006A26BA">
        <w:rPr>
          <w:sz w:val="28"/>
          <w:szCs w:val="28"/>
        </w:rPr>
        <w:t>В анализе используется также</w:t>
      </w:r>
      <w:r w:rsidRPr="006A26BA">
        <w:rPr>
          <w:rStyle w:val="apple-converted-space"/>
          <w:sz w:val="28"/>
          <w:szCs w:val="28"/>
        </w:rPr>
        <w:t> </w:t>
      </w:r>
      <w:r w:rsidRPr="006A26BA">
        <w:rPr>
          <w:rStyle w:val="a6"/>
          <w:i/>
          <w:iCs/>
          <w:sz w:val="28"/>
          <w:szCs w:val="28"/>
        </w:rPr>
        <w:t>средняя хронологическая величина</w:t>
      </w:r>
      <w:r w:rsidRPr="006A26BA">
        <w:rPr>
          <w:sz w:val="28"/>
          <w:szCs w:val="28"/>
        </w:rPr>
        <w:t>. Она применяется, когда нужно усреднить моментные показатели, значения которых известны на все отчетные даты внутри какого-либо периода:</w:t>
      </w:r>
    </w:p>
    <w:p w:rsidR="0026071A" w:rsidRPr="006A26BA" w:rsidRDefault="0026071A" w:rsidP="00346C97">
      <w:pPr>
        <w:pStyle w:val="a3"/>
        <w:widowControl w:val="0"/>
        <w:spacing w:before="0" w:beforeAutospacing="0" w:after="0" w:afterAutospacing="0"/>
        <w:ind w:right="225" w:firstLine="567"/>
        <w:jc w:val="both"/>
        <w:rPr>
          <w:sz w:val="28"/>
          <w:szCs w:val="28"/>
        </w:rPr>
      </w:pPr>
      <w:r w:rsidRPr="006A26BA">
        <w:rPr>
          <w:i/>
          <w:iCs/>
          <w:noProof/>
          <w:sz w:val="28"/>
          <w:szCs w:val="28"/>
        </w:rPr>
        <w:drawing>
          <wp:inline distT="0" distB="0" distL="0" distR="0">
            <wp:extent cx="1571625" cy="542925"/>
            <wp:effectExtent l="19050" t="0" r="9525" b="0"/>
            <wp:docPr id="3625" name="Рисунок 3625" descr="http://ok-t.ru/studopediaru/baza10/1759111455582.fil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5" descr="http://ok-t.ru/studopediaru/baza10/1759111455582.files/image052.gif"/>
                    <pic:cNvPicPr>
                      <a:picLocks noChangeAspect="1" noChangeArrowheads="1"/>
                    </pic:cNvPicPr>
                  </pic:nvPicPr>
                  <pic:blipFill>
                    <a:blip r:embed="rId88"/>
                    <a:srcRect/>
                    <a:stretch>
                      <a:fillRect/>
                    </a:stretch>
                  </pic:blipFill>
                  <pic:spPr bwMode="auto">
                    <a:xfrm>
                      <a:off x="0" y="0"/>
                      <a:ext cx="1571625" cy="542925"/>
                    </a:xfrm>
                    <a:prstGeom prst="rect">
                      <a:avLst/>
                    </a:prstGeom>
                    <a:noFill/>
                    <a:ln w="9525">
                      <a:noFill/>
                      <a:miter lim="800000"/>
                      <a:headEnd/>
                      <a:tailEnd/>
                    </a:ln>
                  </pic:spPr>
                </pic:pic>
              </a:graphicData>
            </a:graphic>
          </wp:inline>
        </w:drawing>
      </w:r>
      <w:r w:rsidRPr="006A26BA">
        <w:rPr>
          <w:rStyle w:val="apple-converted-space"/>
          <w:i/>
          <w:iCs/>
          <w:sz w:val="28"/>
          <w:szCs w:val="28"/>
        </w:rPr>
        <w:t> </w:t>
      </w:r>
      <w:r w:rsidRPr="006A26BA">
        <w:rPr>
          <w:i/>
          <w:iCs/>
          <w:sz w:val="28"/>
          <w:szCs w:val="28"/>
        </w:rPr>
        <w:t>,</w:t>
      </w:r>
    </w:p>
    <w:p w:rsidR="0026071A" w:rsidRPr="006A26BA" w:rsidRDefault="0026071A" w:rsidP="00346C97">
      <w:pPr>
        <w:pStyle w:val="a3"/>
        <w:widowControl w:val="0"/>
        <w:spacing w:before="0" w:beforeAutospacing="0" w:after="0" w:afterAutospacing="0"/>
        <w:ind w:right="225" w:firstLine="567"/>
        <w:jc w:val="both"/>
        <w:rPr>
          <w:sz w:val="28"/>
          <w:szCs w:val="28"/>
        </w:rPr>
      </w:pPr>
      <w:r w:rsidRPr="006A26BA">
        <w:rPr>
          <w:sz w:val="28"/>
          <w:szCs w:val="28"/>
        </w:rPr>
        <w:t>где</w:t>
      </w:r>
      <w:r w:rsidRPr="006A26BA">
        <w:rPr>
          <w:rStyle w:val="apple-converted-space"/>
          <w:sz w:val="28"/>
          <w:szCs w:val="28"/>
        </w:rPr>
        <w:t> </w:t>
      </w:r>
      <w:proofErr w:type="spellStart"/>
      <w:r w:rsidRPr="006A26BA">
        <w:rPr>
          <w:i/>
          <w:iCs/>
          <w:sz w:val="28"/>
          <w:szCs w:val="28"/>
        </w:rPr>
        <w:t>n</w:t>
      </w:r>
      <w:proofErr w:type="spellEnd"/>
      <w:r w:rsidRPr="006A26BA">
        <w:rPr>
          <w:rStyle w:val="apple-converted-space"/>
          <w:sz w:val="28"/>
          <w:szCs w:val="28"/>
        </w:rPr>
        <w:t> </w:t>
      </w:r>
      <w:r w:rsidRPr="006A26BA">
        <w:rPr>
          <w:sz w:val="28"/>
          <w:szCs w:val="28"/>
        </w:rPr>
        <w:t xml:space="preserve">– количество </w:t>
      </w:r>
      <w:proofErr w:type="spellStart"/>
      <w:r w:rsidRPr="006A26BA">
        <w:rPr>
          <w:sz w:val="28"/>
          <w:szCs w:val="28"/>
        </w:rPr>
        <w:t>подпериодов</w:t>
      </w:r>
      <w:proofErr w:type="spellEnd"/>
      <w:r w:rsidRPr="006A26BA">
        <w:rPr>
          <w:sz w:val="28"/>
          <w:szCs w:val="28"/>
        </w:rPr>
        <w:t xml:space="preserve"> (кварталов, месяцев, декад) во времен-</w:t>
      </w:r>
      <w:r w:rsidRPr="006A26BA">
        <w:rPr>
          <w:sz w:val="28"/>
          <w:szCs w:val="28"/>
        </w:rPr>
        <w:br/>
      </w:r>
      <w:r w:rsidRPr="006A26BA">
        <w:rPr>
          <w:sz w:val="28"/>
          <w:szCs w:val="28"/>
        </w:rPr>
        <w:lastRenderedPageBreak/>
        <w:t>ном периоде (году, квартале, месяце), за который проводится</w:t>
      </w:r>
      <w:r w:rsidRPr="006A26BA">
        <w:rPr>
          <w:rStyle w:val="apple-converted-space"/>
          <w:sz w:val="28"/>
          <w:szCs w:val="28"/>
        </w:rPr>
        <w:t> </w:t>
      </w:r>
      <w:r w:rsidRPr="006A26BA">
        <w:rPr>
          <w:sz w:val="28"/>
          <w:szCs w:val="28"/>
        </w:rPr>
        <w:br/>
        <w:t>усреднение;</w:t>
      </w:r>
    </w:p>
    <w:p w:rsidR="0026071A" w:rsidRPr="006A26BA" w:rsidRDefault="0026071A" w:rsidP="00346C97">
      <w:pPr>
        <w:pStyle w:val="a3"/>
        <w:widowControl w:val="0"/>
        <w:spacing w:before="0" w:beforeAutospacing="0" w:after="0" w:afterAutospacing="0"/>
        <w:ind w:right="225" w:firstLine="567"/>
        <w:jc w:val="both"/>
        <w:rPr>
          <w:sz w:val="28"/>
          <w:szCs w:val="28"/>
        </w:rPr>
      </w:pPr>
      <w:r w:rsidRPr="006A26BA">
        <w:rPr>
          <w:i/>
          <w:iCs/>
          <w:sz w:val="28"/>
          <w:szCs w:val="28"/>
        </w:rPr>
        <w:t>x</w:t>
      </w:r>
      <w:r w:rsidRPr="006A26BA">
        <w:rPr>
          <w:sz w:val="28"/>
          <w:szCs w:val="28"/>
          <w:vertAlign w:val="subscript"/>
        </w:rPr>
        <w:t>0</w:t>
      </w:r>
      <w:r w:rsidRPr="006A26BA">
        <w:rPr>
          <w:rStyle w:val="apple-converted-space"/>
          <w:sz w:val="28"/>
          <w:szCs w:val="28"/>
        </w:rPr>
        <w:t> </w:t>
      </w:r>
      <w:r w:rsidRPr="006A26BA">
        <w:rPr>
          <w:sz w:val="28"/>
          <w:szCs w:val="28"/>
        </w:rPr>
        <w:t>– значение показателя на начальную дату периода;</w:t>
      </w:r>
    </w:p>
    <w:p w:rsidR="0026071A" w:rsidRPr="006A26BA" w:rsidRDefault="0026071A" w:rsidP="00346C97">
      <w:pPr>
        <w:pStyle w:val="a3"/>
        <w:widowControl w:val="0"/>
        <w:spacing w:before="0" w:beforeAutospacing="0" w:after="0" w:afterAutospacing="0"/>
        <w:ind w:right="225" w:firstLine="567"/>
        <w:jc w:val="both"/>
        <w:rPr>
          <w:sz w:val="28"/>
          <w:szCs w:val="28"/>
        </w:rPr>
      </w:pPr>
      <w:proofErr w:type="spellStart"/>
      <w:r w:rsidRPr="006A26BA">
        <w:rPr>
          <w:i/>
          <w:iCs/>
          <w:sz w:val="28"/>
          <w:szCs w:val="28"/>
        </w:rPr>
        <w:t>x</w:t>
      </w:r>
      <w:r w:rsidRPr="006A26BA">
        <w:rPr>
          <w:i/>
          <w:iCs/>
          <w:sz w:val="28"/>
          <w:szCs w:val="28"/>
          <w:vertAlign w:val="subscript"/>
        </w:rPr>
        <w:t>n</w:t>
      </w:r>
      <w:proofErr w:type="spellEnd"/>
      <w:r w:rsidRPr="006A26BA">
        <w:rPr>
          <w:rStyle w:val="apple-converted-space"/>
          <w:i/>
          <w:iCs/>
          <w:sz w:val="28"/>
          <w:szCs w:val="28"/>
        </w:rPr>
        <w:t> </w:t>
      </w:r>
      <w:r w:rsidRPr="006A26BA">
        <w:rPr>
          <w:sz w:val="28"/>
          <w:szCs w:val="28"/>
        </w:rPr>
        <w:t>– значение показателя на последнюю дату периода (которая од-</w:t>
      </w:r>
      <w:r w:rsidRPr="006A26BA">
        <w:rPr>
          <w:sz w:val="28"/>
          <w:szCs w:val="28"/>
        </w:rPr>
        <w:br/>
      </w:r>
      <w:proofErr w:type="spellStart"/>
      <w:r w:rsidRPr="006A26BA">
        <w:rPr>
          <w:sz w:val="28"/>
          <w:szCs w:val="28"/>
        </w:rPr>
        <w:t>новременно</w:t>
      </w:r>
      <w:proofErr w:type="spellEnd"/>
      <w:r w:rsidRPr="006A26BA">
        <w:rPr>
          <w:sz w:val="28"/>
          <w:szCs w:val="28"/>
        </w:rPr>
        <w:t xml:space="preserve"> является конечной датой последнего </w:t>
      </w:r>
      <w:proofErr w:type="spellStart"/>
      <w:r w:rsidRPr="006A26BA">
        <w:rPr>
          <w:sz w:val="28"/>
          <w:szCs w:val="28"/>
        </w:rPr>
        <w:t>подпериода</w:t>
      </w:r>
      <w:proofErr w:type="spellEnd"/>
      <w:r w:rsidRPr="006A26BA">
        <w:rPr>
          <w:sz w:val="28"/>
          <w:szCs w:val="28"/>
        </w:rPr>
        <w:t>).</w:t>
      </w:r>
    </w:p>
    <w:p w:rsidR="0026071A" w:rsidRPr="006A26BA" w:rsidRDefault="0026071A" w:rsidP="00346C97">
      <w:pPr>
        <w:pStyle w:val="a3"/>
        <w:widowControl w:val="0"/>
        <w:shd w:val="clear" w:color="auto" w:fill="FFFFFF"/>
        <w:spacing w:before="0" w:beforeAutospacing="0" w:after="0" w:afterAutospacing="0"/>
        <w:ind w:firstLine="567"/>
        <w:jc w:val="both"/>
        <w:rPr>
          <w:sz w:val="28"/>
          <w:szCs w:val="28"/>
        </w:rPr>
      </w:pPr>
      <w:r w:rsidRPr="006A26BA">
        <w:rPr>
          <w:b/>
          <w:bCs/>
          <w:sz w:val="28"/>
          <w:szCs w:val="28"/>
        </w:rPr>
        <w:t>вариация,</w:t>
      </w:r>
      <w:r w:rsidRPr="006A26BA">
        <w:rPr>
          <w:rStyle w:val="apple-converted-space"/>
          <w:sz w:val="28"/>
          <w:szCs w:val="28"/>
        </w:rPr>
        <w:t> </w:t>
      </w:r>
      <w:r w:rsidRPr="006A26BA">
        <w:rPr>
          <w:sz w:val="28"/>
          <w:szCs w:val="28"/>
        </w:rPr>
        <w:t>т.е. несовпадение уровней одного и того же показателя у разных объектов, имеет объективный характер и помогает познать сущность изучаемого явления.</w:t>
      </w:r>
    </w:p>
    <w:p w:rsidR="0026071A" w:rsidRPr="006A26BA" w:rsidRDefault="0026071A"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Для измерения вариации в статистике применяют несколько способов.</w:t>
      </w:r>
    </w:p>
    <w:p w:rsidR="0026071A" w:rsidRPr="006A26BA" w:rsidRDefault="0026071A"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Наиболее простым является расчет показателя</w:t>
      </w:r>
      <w:r w:rsidRPr="006A26BA">
        <w:rPr>
          <w:rStyle w:val="apple-converted-space"/>
          <w:sz w:val="28"/>
          <w:szCs w:val="28"/>
        </w:rPr>
        <w:t> </w:t>
      </w:r>
      <w:r w:rsidRPr="006A26BA">
        <w:rPr>
          <w:i/>
          <w:iCs/>
          <w:sz w:val="28"/>
          <w:szCs w:val="28"/>
        </w:rPr>
        <w:t>размаха вариации</w:t>
      </w:r>
      <w:r w:rsidRPr="006A26BA">
        <w:rPr>
          <w:rStyle w:val="apple-converted-space"/>
          <w:sz w:val="28"/>
          <w:szCs w:val="28"/>
        </w:rPr>
        <w:t> </w:t>
      </w:r>
      <w:r w:rsidRPr="006A26BA">
        <w:rPr>
          <w:sz w:val="28"/>
          <w:szCs w:val="28"/>
        </w:rPr>
        <w:t>Н как разницы между максимальным (</w:t>
      </w:r>
      <w:proofErr w:type="spellStart"/>
      <w:r w:rsidRPr="006A26BA">
        <w:rPr>
          <w:sz w:val="28"/>
          <w:szCs w:val="28"/>
        </w:rPr>
        <w:t>X</w:t>
      </w:r>
      <w:r w:rsidRPr="006A26BA">
        <w:rPr>
          <w:sz w:val="28"/>
          <w:szCs w:val="28"/>
          <w:vertAlign w:val="subscript"/>
        </w:rPr>
        <w:t>max</w:t>
      </w:r>
      <w:proofErr w:type="spellEnd"/>
      <w:r w:rsidRPr="006A26BA">
        <w:rPr>
          <w:rStyle w:val="apple-converted-space"/>
          <w:sz w:val="28"/>
          <w:szCs w:val="28"/>
        </w:rPr>
        <w:t> </w:t>
      </w:r>
      <w:r w:rsidRPr="006A26BA">
        <w:rPr>
          <w:sz w:val="28"/>
          <w:szCs w:val="28"/>
        </w:rPr>
        <w:t>) и минимальным (</w:t>
      </w:r>
      <w:proofErr w:type="spellStart"/>
      <w:r w:rsidRPr="006A26BA">
        <w:rPr>
          <w:sz w:val="28"/>
          <w:szCs w:val="28"/>
        </w:rPr>
        <w:t>X</w:t>
      </w:r>
      <w:r w:rsidRPr="006A26BA">
        <w:rPr>
          <w:sz w:val="28"/>
          <w:szCs w:val="28"/>
          <w:vertAlign w:val="subscript"/>
        </w:rPr>
        <w:t>min</w:t>
      </w:r>
      <w:proofErr w:type="spellEnd"/>
      <w:r w:rsidRPr="006A26BA">
        <w:rPr>
          <w:sz w:val="28"/>
          <w:szCs w:val="28"/>
        </w:rPr>
        <w:t>) наблюдаемыми значениями признака:</w:t>
      </w:r>
    </w:p>
    <w:p w:rsidR="0026071A" w:rsidRPr="006A26BA" w:rsidRDefault="0026071A" w:rsidP="00346C97">
      <w:pPr>
        <w:pStyle w:val="a3"/>
        <w:widowControl w:val="0"/>
        <w:shd w:val="clear" w:color="auto" w:fill="FFFFFF"/>
        <w:spacing w:before="0" w:beforeAutospacing="0" w:after="0" w:afterAutospacing="0"/>
        <w:ind w:firstLine="567"/>
        <w:jc w:val="both"/>
        <w:rPr>
          <w:sz w:val="28"/>
          <w:szCs w:val="28"/>
        </w:rPr>
      </w:pPr>
      <w:proofErr w:type="spellStart"/>
      <w:r w:rsidRPr="006A26BA">
        <w:rPr>
          <w:sz w:val="28"/>
          <w:szCs w:val="28"/>
        </w:rPr>
        <w:t>H=X</w:t>
      </w:r>
      <w:r w:rsidRPr="006A26BA">
        <w:rPr>
          <w:sz w:val="28"/>
          <w:szCs w:val="28"/>
          <w:vertAlign w:val="subscript"/>
        </w:rPr>
        <w:t>max</w:t>
      </w:r>
      <w:proofErr w:type="spellEnd"/>
      <w:r w:rsidRPr="006A26BA">
        <w:rPr>
          <w:rStyle w:val="apple-converted-space"/>
          <w:sz w:val="28"/>
          <w:szCs w:val="28"/>
          <w:vertAlign w:val="subscript"/>
        </w:rPr>
        <w:t> </w:t>
      </w:r>
      <w:r w:rsidRPr="006A26BA">
        <w:rPr>
          <w:sz w:val="28"/>
          <w:szCs w:val="28"/>
        </w:rPr>
        <w:t xml:space="preserve">- </w:t>
      </w:r>
      <w:proofErr w:type="spellStart"/>
      <w:r w:rsidRPr="006A26BA">
        <w:rPr>
          <w:sz w:val="28"/>
          <w:szCs w:val="28"/>
        </w:rPr>
        <w:t>X</w:t>
      </w:r>
      <w:r w:rsidRPr="006A26BA">
        <w:rPr>
          <w:sz w:val="28"/>
          <w:szCs w:val="28"/>
          <w:vertAlign w:val="subscript"/>
        </w:rPr>
        <w:t>min</w:t>
      </w:r>
      <w:proofErr w:type="spellEnd"/>
      <w:r w:rsidRPr="006A26BA">
        <w:rPr>
          <w:sz w:val="28"/>
          <w:szCs w:val="28"/>
        </w:rPr>
        <w:t>.</w:t>
      </w:r>
    </w:p>
    <w:p w:rsidR="0026071A" w:rsidRPr="006A26BA" w:rsidRDefault="0026071A"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w:t>
      </w:r>
      <w:r w:rsidRPr="006A26BA">
        <w:rPr>
          <w:rStyle w:val="apple-converted-space"/>
          <w:sz w:val="28"/>
          <w:szCs w:val="28"/>
        </w:rPr>
        <w:t> </w:t>
      </w:r>
      <w:r w:rsidRPr="006A26BA">
        <w:rPr>
          <w:i/>
          <w:iCs/>
          <w:sz w:val="28"/>
          <w:szCs w:val="28"/>
        </w:rPr>
        <w:t>среднее линейное отклонение</w:t>
      </w:r>
      <w:r w:rsidRPr="006A26BA">
        <w:rPr>
          <w:sz w:val="28"/>
          <w:szCs w:val="28"/>
        </w:rPr>
        <w:t xml:space="preserve">: </w:t>
      </w:r>
      <w:r w:rsidRPr="006A26BA">
        <w:rPr>
          <w:noProof/>
          <w:sz w:val="28"/>
          <w:szCs w:val="28"/>
        </w:rPr>
        <w:drawing>
          <wp:inline distT="0" distB="0" distL="0" distR="0">
            <wp:extent cx="1435100" cy="266065"/>
            <wp:effectExtent l="19050" t="0" r="0" b="0"/>
            <wp:docPr id="3629" name="Рисунок 3629" descr="http://www.aup.ru/books/m81/img/05-f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9" descr="http://www.aup.ru/books/m81/img/05-f23.gif"/>
                    <pic:cNvPicPr>
                      <a:picLocks noChangeAspect="1" noChangeArrowheads="1"/>
                    </pic:cNvPicPr>
                  </pic:nvPicPr>
                  <pic:blipFill>
                    <a:blip r:embed="rId89"/>
                    <a:srcRect/>
                    <a:stretch>
                      <a:fillRect/>
                    </a:stretch>
                  </pic:blipFill>
                  <pic:spPr bwMode="auto">
                    <a:xfrm>
                      <a:off x="0" y="0"/>
                      <a:ext cx="1435100" cy="266065"/>
                    </a:xfrm>
                    <a:prstGeom prst="rect">
                      <a:avLst/>
                    </a:prstGeom>
                    <a:noFill/>
                    <a:ln w="9525">
                      <a:noFill/>
                      <a:miter lim="800000"/>
                      <a:headEnd/>
                      <a:tailEnd/>
                    </a:ln>
                  </pic:spPr>
                </pic:pic>
              </a:graphicData>
            </a:graphic>
          </wp:inline>
        </w:drawing>
      </w:r>
    </w:p>
    <w:p w:rsidR="0026071A" w:rsidRPr="006A26BA" w:rsidRDefault="0026071A"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xml:space="preserve">При повторяемости отдельных значений Х используют формулу средней арифметической взвешенной: </w:t>
      </w:r>
      <w:r w:rsidRPr="006A26BA">
        <w:rPr>
          <w:noProof/>
          <w:sz w:val="28"/>
          <w:szCs w:val="28"/>
        </w:rPr>
        <w:drawing>
          <wp:inline distT="0" distB="0" distL="0" distR="0">
            <wp:extent cx="2019935" cy="329565"/>
            <wp:effectExtent l="0" t="0" r="0" b="0"/>
            <wp:docPr id="3630" name="Рисунок 3630" descr="http://www.aup.ru/books/m81/img/05-f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0" descr="http://www.aup.ru/books/m81/img/05-f24.gif"/>
                    <pic:cNvPicPr>
                      <a:picLocks noChangeAspect="1" noChangeArrowheads="1"/>
                    </pic:cNvPicPr>
                  </pic:nvPicPr>
                  <pic:blipFill>
                    <a:blip r:embed="rId90"/>
                    <a:srcRect/>
                    <a:stretch>
                      <a:fillRect/>
                    </a:stretch>
                  </pic:blipFill>
                  <pic:spPr bwMode="auto">
                    <a:xfrm>
                      <a:off x="0" y="0"/>
                      <a:ext cx="2019935" cy="329565"/>
                    </a:xfrm>
                    <a:prstGeom prst="rect">
                      <a:avLst/>
                    </a:prstGeom>
                    <a:noFill/>
                    <a:ln w="9525">
                      <a:noFill/>
                      <a:miter lim="800000"/>
                      <a:headEnd/>
                      <a:tailEnd/>
                    </a:ln>
                  </pic:spPr>
                </pic:pic>
              </a:graphicData>
            </a:graphic>
          </wp:inline>
        </w:drawing>
      </w:r>
    </w:p>
    <w:p w:rsidR="0026071A" w:rsidRPr="006A26BA" w:rsidRDefault="0026071A"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Дисперсия признака (s</w:t>
      </w:r>
      <w:r w:rsidRPr="006A26BA">
        <w:rPr>
          <w:sz w:val="28"/>
          <w:szCs w:val="28"/>
          <w:vertAlign w:val="superscript"/>
        </w:rPr>
        <w:t>2</w:t>
      </w:r>
      <w:r w:rsidRPr="006A26BA">
        <w:rPr>
          <w:sz w:val="28"/>
          <w:szCs w:val="28"/>
        </w:rPr>
        <w:t xml:space="preserve">) определяется на основе </w:t>
      </w:r>
      <w:proofErr w:type="spellStart"/>
      <w:r w:rsidRPr="006A26BA">
        <w:rPr>
          <w:sz w:val="28"/>
          <w:szCs w:val="28"/>
        </w:rPr>
        <w:t>квадратической</w:t>
      </w:r>
      <w:proofErr w:type="spellEnd"/>
      <w:r w:rsidRPr="006A26BA">
        <w:rPr>
          <w:sz w:val="28"/>
          <w:szCs w:val="28"/>
        </w:rPr>
        <w:t xml:space="preserve"> степенной средней:</w:t>
      </w:r>
    </w:p>
    <w:p w:rsidR="0026071A" w:rsidRPr="006A26BA" w:rsidRDefault="0026071A" w:rsidP="00346C97">
      <w:pPr>
        <w:pStyle w:val="a3"/>
        <w:widowControl w:val="0"/>
        <w:shd w:val="clear" w:color="auto" w:fill="FFFFFF"/>
        <w:spacing w:before="0" w:beforeAutospacing="0" w:after="0" w:afterAutospacing="0"/>
        <w:ind w:firstLine="567"/>
        <w:jc w:val="both"/>
        <w:rPr>
          <w:sz w:val="28"/>
          <w:szCs w:val="28"/>
        </w:rPr>
      </w:pPr>
      <w:r w:rsidRPr="006A26BA">
        <w:rPr>
          <w:noProof/>
          <w:sz w:val="28"/>
          <w:szCs w:val="28"/>
        </w:rPr>
        <w:drawing>
          <wp:inline distT="0" distB="0" distL="0" distR="0">
            <wp:extent cx="3157855" cy="542290"/>
            <wp:effectExtent l="19050" t="0" r="4445" b="0"/>
            <wp:docPr id="3631" name="Рисунок 3631" descr="http://www.aup.ru/books/m81/img/05-f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1" descr="http://www.aup.ru/books/m81/img/05-f25.gif"/>
                    <pic:cNvPicPr>
                      <a:picLocks noChangeAspect="1" noChangeArrowheads="1"/>
                    </pic:cNvPicPr>
                  </pic:nvPicPr>
                  <pic:blipFill>
                    <a:blip r:embed="rId91"/>
                    <a:srcRect/>
                    <a:stretch>
                      <a:fillRect/>
                    </a:stretch>
                  </pic:blipFill>
                  <pic:spPr bwMode="auto">
                    <a:xfrm>
                      <a:off x="0" y="0"/>
                      <a:ext cx="3157855" cy="542290"/>
                    </a:xfrm>
                    <a:prstGeom prst="rect">
                      <a:avLst/>
                    </a:prstGeom>
                    <a:noFill/>
                    <a:ln w="9525">
                      <a:noFill/>
                      <a:miter lim="800000"/>
                      <a:headEnd/>
                      <a:tailEnd/>
                    </a:ln>
                  </pic:spPr>
                </pic:pic>
              </a:graphicData>
            </a:graphic>
          </wp:inline>
        </w:drawing>
      </w:r>
      <w:r w:rsidRPr="006A26BA">
        <w:rPr>
          <w:sz w:val="28"/>
          <w:szCs w:val="28"/>
        </w:rPr>
        <w:t>.</w:t>
      </w:r>
    </w:p>
    <w:p w:rsidR="0026071A" w:rsidRPr="006A26BA" w:rsidRDefault="0026071A"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xml:space="preserve">Показатель </w:t>
      </w:r>
      <w:proofErr w:type="spellStart"/>
      <w:r w:rsidRPr="006A26BA">
        <w:rPr>
          <w:sz w:val="28"/>
          <w:szCs w:val="28"/>
        </w:rPr>
        <w:t>s</w:t>
      </w:r>
      <w:proofErr w:type="spellEnd"/>
      <w:r w:rsidRPr="006A26BA">
        <w:rPr>
          <w:sz w:val="28"/>
          <w:szCs w:val="28"/>
        </w:rPr>
        <w:t>, равный</w:t>
      </w:r>
      <w:r w:rsidRPr="006A26BA">
        <w:rPr>
          <w:rStyle w:val="apple-converted-space"/>
          <w:sz w:val="28"/>
          <w:szCs w:val="28"/>
        </w:rPr>
        <w:t> </w:t>
      </w:r>
      <w:r w:rsidRPr="006A26BA">
        <w:rPr>
          <w:noProof/>
          <w:sz w:val="28"/>
          <w:szCs w:val="28"/>
        </w:rPr>
        <w:drawing>
          <wp:inline distT="0" distB="0" distL="0" distR="0">
            <wp:extent cx="393700" cy="297815"/>
            <wp:effectExtent l="0" t="0" r="0" b="0"/>
            <wp:docPr id="3632" name="Рисунок 3632" descr="http://www.aup.ru/books/m81/img/05-f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2" descr="http://www.aup.ru/books/m81/img/05-f26.gif"/>
                    <pic:cNvPicPr>
                      <a:picLocks noChangeAspect="1" noChangeArrowheads="1"/>
                    </pic:cNvPicPr>
                  </pic:nvPicPr>
                  <pic:blipFill>
                    <a:blip r:embed="rId92"/>
                    <a:srcRect/>
                    <a:stretch>
                      <a:fillRect/>
                    </a:stretch>
                  </pic:blipFill>
                  <pic:spPr bwMode="auto">
                    <a:xfrm>
                      <a:off x="0" y="0"/>
                      <a:ext cx="393700" cy="297815"/>
                    </a:xfrm>
                    <a:prstGeom prst="rect">
                      <a:avLst/>
                    </a:prstGeom>
                    <a:noFill/>
                    <a:ln w="9525">
                      <a:noFill/>
                      <a:miter lim="800000"/>
                      <a:headEnd/>
                      <a:tailEnd/>
                    </a:ln>
                  </pic:spPr>
                </pic:pic>
              </a:graphicData>
            </a:graphic>
          </wp:inline>
        </w:drawing>
      </w:r>
      <w:r w:rsidRPr="006A26BA">
        <w:rPr>
          <w:sz w:val="28"/>
          <w:szCs w:val="28"/>
        </w:rPr>
        <w:t>,  называется</w:t>
      </w:r>
      <w:r w:rsidRPr="006A26BA">
        <w:rPr>
          <w:rStyle w:val="apple-converted-space"/>
          <w:sz w:val="28"/>
          <w:szCs w:val="28"/>
        </w:rPr>
        <w:t> </w:t>
      </w:r>
      <w:r w:rsidRPr="006A26BA">
        <w:rPr>
          <w:i/>
          <w:iCs/>
          <w:sz w:val="28"/>
          <w:szCs w:val="28"/>
        </w:rPr>
        <w:t xml:space="preserve">средним </w:t>
      </w:r>
      <w:proofErr w:type="spellStart"/>
      <w:r w:rsidRPr="006A26BA">
        <w:rPr>
          <w:i/>
          <w:iCs/>
          <w:sz w:val="28"/>
          <w:szCs w:val="28"/>
        </w:rPr>
        <w:t>квадратическим</w:t>
      </w:r>
      <w:proofErr w:type="spellEnd"/>
      <w:r w:rsidRPr="006A26BA">
        <w:rPr>
          <w:i/>
          <w:iCs/>
          <w:sz w:val="28"/>
          <w:szCs w:val="28"/>
        </w:rPr>
        <w:t xml:space="preserve"> отклонением.</w:t>
      </w:r>
    </w:p>
    <w:p w:rsidR="0026071A" w:rsidRPr="006A26BA" w:rsidRDefault="0026071A"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Оценить дисперсию</w:t>
      </w:r>
      <w:r w:rsidRPr="006A26BA">
        <w:rPr>
          <w:rStyle w:val="apple-converted-space"/>
          <w:sz w:val="28"/>
          <w:szCs w:val="28"/>
        </w:rPr>
        <w:t> </w:t>
      </w:r>
      <w:r w:rsidRPr="006A26BA">
        <w:rPr>
          <w:i/>
          <w:iCs/>
          <w:sz w:val="28"/>
          <w:szCs w:val="28"/>
        </w:rPr>
        <w:t>среднего значения</w:t>
      </w:r>
      <w:r w:rsidRPr="006A26BA">
        <w:rPr>
          <w:rStyle w:val="apple-converted-space"/>
          <w:sz w:val="28"/>
          <w:szCs w:val="28"/>
        </w:rPr>
        <w:t> </w:t>
      </w:r>
      <w:r w:rsidRPr="006A26BA">
        <w:rPr>
          <w:sz w:val="28"/>
          <w:szCs w:val="28"/>
        </w:rPr>
        <w:t>можно и на основе всего одного выборочного наблюдения по формуле</w:t>
      </w:r>
    </w:p>
    <w:p w:rsidR="0026071A" w:rsidRPr="006A26BA" w:rsidRDefault="0026071A" w:rsidP="00346C97">
      <w:pPr>
        <w:pStyle w:val="a3"/>
        <w:widowControl w:val="0"/>
        <w:shd w:val="clear" w:color="auto" w:fill="FFFFFF"/>
        <w:spacing w:before="0" w:beforeAutospacing="0" w:after="0" w:afterAutospacing="0"/>
        <w:ind w:firstLine="567"/>
        <w:jc w:val="both"/>
        <w:rPr>
          <w:sz w:val="28"/>
          <w:szCs w:val="28"/>
        </w:rPr>
      </w:pPr>
      <w:r w:rsidRPr="006A26BA">
        <w:rPr>
          <w:noProof/>
          <w:sz w:val="28"/>
          <w:szCs w:val="28"/>
        </w:rPr>
        <w:drawing>
          <wp:inline distT="0" distB="0" distL="0" distR="0">
            <wp:extent cx="1148080" cy="329565"/>
            <wp:effectExtent l="0" t="0" r="0" b="0"/>
            <wp:docPr id="3634" name="Рисунок 3634" descr="http://www.aup.ru/books/m81/img/05-f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4" descr="http://www.aup.ru/books/m81/img/05-f28.gif"/>
                    <pic:cNvPicPr>
                      <a:picLocks noChangeAspect="1" noChangeArrowheads="1"/>
                    </pic:cNvPicPr>
                  </pic:nvPicPr>
                  <pic:blipFill>
                    <a:blip r:embed="rId93"/>
                    <a:srcRect/>
                    <a:stretch>
                      <a:fillRect/>
                    </a:stretch>
                  </pic:blipFill>
                  <pic:spPr bwMode="auto">
                    <a:xfrm>
                      <a:off x="0" y="0"/>
                      <a:ext cx="1148080" cy="329565"/>
                    </a:xfrm>
                    <a:prstGeom prst="rect">
                      <a:avLst/>
                    </a:prstGeom>
                    <a:noFill/>
                    <a:ln w="9525">
                      <a:noFill/>
                      <a:miter lim="800000"/>
                      <a:headEnd/>
                      <a:tailEnd/>
                    </a:ln>
                  </pic:spPr>
                </pic:pic>
              </a:graphicData>
            </a:graphic>
          </wp:inline>
        </w:drawing>
      </w:r>
      <w:r w:rsidRPr="006A26BA">
        <w:rPr>
          <w:sz w:val="28"/>
          <w:szCs w:val="28"/>
        </w:rPr>
        <w:t>,</w:t>
      </w:r>
    </w:p>
    <w:p w:rsidR="0026071A" w:rsidRPr="006A26BA" w:rsidRDefault="0026071A"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xml:space="preserve">где </w:t>
      </w:r>
      <w:proofErr w:type="spellStart"/>
      <w:r w:rsidRPr="006A26BA">
        <w:rPr>
          <w:sz w:val="28"/>
          <w:szCs w:val="28"/>
        </w:rPr>
        <w:t>n</w:t>
      </w:r>
      <w:proofErr w:type="spellEnd"/>
      <w:r w:rsidRPr="006A26BA">
        <w:rPr>
          <w:sz w:val="28"/>
          <w:szCs w:val="28"/>
        </w:rPr>
        <w:t xml:space="preserve"> – объем выборки; s</w:t>
      </w:r>
      <w:r w:rsidRPr="006A26BA">
        <w:rPr>
          <w:sz w:val="28"/>
          <w:szCs w:val="28"/>
          <w:vertAlign w:val="superscript"/>
        </w:rPr>
        <w:t>2</w:t>
      </w:r>
      <w:r w:rsidRPr="006A26BA">
        <w:rPr>
          <w:rStyle w:val="apple-converted-space"/>
          <w:sz w:val="28"/>
          <w:szCs w:val="28"/>
        </w:rPr>
        <w:t> </w:t>
      </w:r>
      <w:r w:rsidRPr="006A26BA">
        <w:rPr>
          <w:sz w:val="28"/>
          <w:szCs w:val="28"/>
        </w:rPr>
        <w:t>– дисперсия признака, рассчитанная по данным выборки.</w:t>
      </w:r>
    </w:p>
    <w:p w:rsidR="0026071A" w:rsidRPr="006A26BA" w:rsidRDefault="0026071A" w:rsidP="00346C97">
      <w:pPr>
        <w:widowControl w:val="0"/>
        <w:ind w:firstLine="720"/>
        <w:jc w:val="both"/>
        <w:rPr>
          <w:bCs/>
          <w:sz w:val="28"/>
          <w:szCs w:val="28"/>
        </w:rPr>
      </w:pPr>
    </w:p>
    <w:p w:rsidR="0026071A" w:rsidRPr="006A26BA" w:rsidRDefault="0026071A" w:rsidP="00346C97">
      <w:pPr>
        <w:widowControl w:val="0"/>
        <w:ind w:firstLine="720"/>
        <w:jc w:val="both"/>
        <w:rPr>
          <w:bCs/>
          <w:sz w:val="28"/>
          <w:szCs w:val="28"/>
        </w:rPr>
      </w:pPr>
    </w:p>
    <w:p w:rsidR="003E51C9" w:rsidRDefault="003E51C9" w:rsidP="00346C97">
      <w:pPr>
        <w:widowControl w:val="0"/>
        <w:ind w:firstLine="720"/>
        <w:jc w:val="both"/>
        <w:rPr>
          <w:sz w:val="28"/>
          <w:szCs w:val="28"/>
        </w:rPr>
      </w:pPr>
    </w:p>
    <w:p w:rsidR="00846FD5" w:rsidRPr="006A26BA" w:rsidRDefault="00846FD5" w:rsidP="00346C97">
      <w:pPr>
        <w:widowControl w:val="0"/>
        <w:ind w:firstLine="720"/>
        <w:jc w:val="both"/>
        <w:rPr>
          <w:sz w:val="28"/>
          <w:szCs w:val="28"/>
        </w:rPr>
      </w:pPr>
    </w:p>
    <w:p w:rsidR="002825FF" w:rsidRPr="006A26BA" w:rsidRDefault="002825FF" w:rsidP="00346C97">
      <w:pPr>
        <w:widowControl w:val="0"/>
        <w:ind w:firstLine="720"/>
        <w:jc w:val="both"/>
        <w:rPr>
          <w:sz w:val="28"/>
          <w:szCs w:val="28"/>
        </w:rPr>
      </w:pPr>
    </w:p>
    <w:p w:rsidR="002825FF" w:rsidRPr="006A26BA" w:rsidRDefault="002825FF" w:rsidP="00346C97">
      <w:pPr>
        <w:widowControl w:val="0"/>
        <w:ind w:firstLine="720"/>
        <w:jc w:val="both"/>
        <w:rPr>
          <w:sz w:val="28"/>
          <w:szCs w:val="28"/>
        </w:rPr>
      </w:pPr>
    </w:p>
    <w:p w:rsidR="002825FF" w:rsidRPr="006A26BA" w:rsidRDefault="002825FF" w:rsidP="00346C97">
      <w:pPr>
        <w:widowControl w:val="0"/>
        <w:ind w:firstLine="720"/>
        <w:jc w:val="both"/>
        <w:rPr>
          <w:sz w:val="28"/>
          <w:szCs w:val="28"/>
        </w:rPr>
      </w:pPr>
    </w:p>
    <w:p w:rsidR="002825FF" w:rsidRPr="006A26BA" w:rsidRDefault="002825FF" w:rsidP="00346C97">
      <w:pPr>
        <w:widowControl w:val="0"/>
        <w:ind w:firstLine="720"/>
        <w:jc w:val="both"/>
        <w:rPr>
          <w:sz w:val="28"/>
          <w:szCs w:val="28"/>
        </w:rPr>
      </w:pPr>
    </w:p>
    <w:p w:rsidR="002825FF" w:rsidRPr="006A26BA" w:rsidRDefault="002825FF" w:rsidP="00346C97">
      <w:pPr>
        <w:widowControl w:val="0"/>
        <w:ind w:firstLine="720"/>
        <w:jc w:val="both"/>
        <w:rPr>
          <w:sz w:val="28"/>
          <w:szCs w:val="28"/>
        </w:rPr>
      </w:pPr>
    </w:p>
    <w:p w:rsidR="002825FF" w:rsidRPr="006A26BA" w:rsidRDefault="002825FF" w:rsidP="00346C97">
      <w:pPr>
        <w:widowControl w:val="0"/>
        <w:ind w:firstLine="720"/>
        <w:jc w:val="both"/>
        <w:rPr>
          <w:sz w:val="28"/>
          <w:szCs w:val="28"/>
        </w:rPr>
      </w:pPr>
    </w:p>
    <w:p w:rsidR="002825FF" w:rsidRPr="006A26BA" w:rsidRDefault="002825FF" w:rsidP="00346C97">
      <w:pPr>
        <w:widowControl w:val="0"/>
        <w:ind w:firstLine="720"/>
        <w:jc w:val="both"/>
        <w:rPr>
          <w:sz w:val="28"/>
          <w:szCs w:val="28"/>
        </w:rPr>
      </w:pPr>
    </w:p>
    <w:p w:rsidR="002825FF" w:rsidRPr="006A26BA" w:rsidRDefault="002825FF" w:rsidP="00346C97">
      <w:pPr>
        <w:widowControl w:val="0"/>
        <w:ind w:firstLine="720"/>
        <w:jc w:val="both"/>
        <w:rPr>
          <w:sz w:val="28"/>
          <w:szCs w:val="28"/>
        </w:rPr>
      </w:pPr>
    </w:p>
    <w:p w:rsidR="002825FF" w:rsidRPr="006A26BA" w:rsidRDefault="002825FF" w:rsidP="00346C97">
      <w:pPr>
        <w:widowControl w:val="0"/>
        <w:ind w:firstLine="720"/>
        <w:jc w:val="both"/>
        <w:rPr>
          <w:sz w:val="28"/>
          <w:szCs w:val="28"/>
        </w:rPr>
      </w:pPr>
    </w:p>
    <w:p w:rsidR="002825FF" w:rsidRPr="006A26BA" w:rsidRDefault="002825FF" w:rsidP="00346C97">
      <w:pPr>
        <w:widowControl w:val="0"/>
        <w:ind w:firstLine="720"/>
        <w:jc w:val="both"/>
        <w:rPr>
          <w:sz w:val="28"/>
          <w:szCs w:val="28"/>
        </w:rPr>
      </w:pPr>
    </w:p>
    <w:p w:rsidR="00D248E1" w:rsidRPr="006A26BA" w:rsidRDefault="00D248E1" w:rsidP="00346C97">
      <w:pPr>
        <w:widowControl w:val="0"/>
        <w:ind w:firstLine="720"/>
        <w:jc w:val="both"/>
        <w:rPr>
          <w:b/>
          <w:bCs/>
          <w:sz w:val="28"/>
          <w:szCs w:val="28"/>
        </w:rPr>
      </w:pPr>
      <w:r w:rsidRPr="006A26BA">
        <w:rPr>
          <w:b/>
          <w:sz w:val="28"/>
          <w:szCs w:val="28"/>
        </w:rPr>
        <w:lastRenderedPageBreak/>
        <w:t xml:space="preserve">5. </w:t>
      </w:r>
      <w:r w:rsidRPr="006A26BA">
        <w:rPr>
          <w:b/>
          <w:bCs/>
          <w:sz w:val="28"/>
          <w:szCs w:val="28"/>
        </w:rPr>
        <w:t>Сводка и группировка статистических данных</w:t>
      </w:r>
    </w:p>
    <w:p w:rsidR="002825FF" w:rsidRPr="006A26BA" w:rsidRDefault="002825FF" w:rsidP="00346C97">
      <w:pPr>
        <w:widowControl w:val="0"/>
        <w:ind w:firstLine="720"/>
        <w:jc w:val="both"/>
        <w:rPr>
          <w:vanish/>
          <w:sz w:val="28"/>
          <w:szCs w:val="28"/>
        </w:rPr>
      </w:pPr>
    </w:p>
    <w:p w:rsidR="002825FF" w:rsidRPr="006A26BA" w:rsidRDefault="002825FF" w:rsidP="00346C97">
      <w:pPr>
        <w:pStyle w:val="Default"/>
        <w:widowControl w:val="0"/>
        <w:ind w:firstLine="851"/>
        <w:jc w:val="both"/>
        <w:rPr>
          <w:color w:val="auto"/>
          <w:sz w:val="28"/>
          <w:szCs w:val="28"/>
        </w:rPr>
      </w:pPr>
      <w:r w:rsidRPr="006A26BA">
        <w:rPr>
          <w:color w:val="auto"/>
          <w:sz w:val="28"/>
          <w:szCs w:val="28"/>
        </w:rPr>
        <w:t xml:space="preserve">Особую стадию статистического исследования, в ходе которой систематизируются первичные материалы статистического наблюдения, называют </w:t>
      </w:r>
      <w:r w:rsidRPr="006A26BA">
        <w:rPr>
          <w:b/>
          <w:bCs/>
          <w:i/>
          <w:iCs/>
          <w:color w:val="auto"/>
          <w:sz w:val="28"/>
          <w:szCs w:val="28"/>
        </w:rPr>
        <w:t xml:space="preserve">статистической сводкой. </w:t>
      </w:r>
    </w:p>
    <w:p w:rsidR="002825FF" w:rsidRPr="006A26BA" w:rsidRDefault="002825FF" w:rsidP="00346C97">
      <w:pPr>
        <w:pStyle w:val="Default"/>
        <w:widowControl w:val="0"/>
        <w:ind w:firstLine="851"/>
        <w:jc w:val="both"/>
        <w:rPr>
          <w:color w:val="auto"/>
          <w:sz w:val="28"/>
          <w:szCs w:val="28"/>
        </w:rPr>
      </w:pPr>
      <w:r w:rsidRPr="006A26BA">
        <w:rPr>
          <w:b/>
          <w:bCs/>
          <w:i/>
          <w:iCs/>
          <w:color w:val="auto"/>
          <w:sz w:val="28"/>
          <w:szCs w:val="28"/>
        </w:rPr>
        <w:t xml:space="preserve">Сводка </w:t>
      </w:r>
      <w:r w:rsidRPr="006A26BA">
        <w:rPr>
          <w:color w:val="auto"/>
          <w:sz w:val="28"/>
          <w:szCs w:val="28"/>
        </w:rPr>
        <w:t xml:space="preserve">- это комплекс последовательных операций по обобщению единичных фактов, образующих совокупность, для выявления типичных черт и закономерностей, присущих явлению. Сводка – особая стадия статистического исследования, в ходе которой систематизируются первичные материалы статистического наблюдения. </w:t>
      </w:r>
    </w:p>
    <w:p w:rsidR="002825FF" w:rsidRPr="006A26BA" w:rsidRDefault="002825FF" w:rsidP="00346C97">
      <w:pPr>
        <w:pStyle w:val="Default"/>
        <w:widowControl w:val="0"/>
        <w:ind w:firstLine="851"/>
        <w:jc w:val="both"/>
        <w:rPr>
          <w:color w:val="auto"/>
          <w:sz w:val="28"/>
          <w:szCs w:val="28"/>
        </w:rPr>
      </w:pPr>
      <w:r w:rsidRPr="006A26BA">
        <w:rPr>
          <w:color w:val="auto"/>
          <w:sz w:val="28"/>
          <w:szCs w:val="28"/>
        </w:rPr>
        <w:t xml:space="preserve">В зависимости от глубины обработки данных статистическая сводка бывает </w:t>
      </w:r>
      <w:r w:rsidRPr="006A26BA">
        <w:rPr>
          <w:b/>
          <w:bCs/>
          <w:i/>
          <w:iCs/>
          <w:color w:val="auto"/>
          <w:sz w:val="28"/>
          <w:szCs w:val="28"/>
        </w:rPr>
        <w:t xml:space="preserve">простая </w:t>
      </w:r>
      <w:r w:rsidRPr="006A26BA">
        <w:rPr>
          <w:color w:val="auto"/>
          <w:sz w:val="28"/>
          <w:szCs w:val="28"/>
        </w:rPr>
        <w:t xml:space="preserve">и </w:t>
      </w:r>
      <w:r w:rsidRPr="006A26BA">
        <w:rPr>
          <w:b/>
          <w:bCs/>
          <w:i/>
          <w:iCs/>
          <w:color w:val="auto"/>
          <w:sz w:val="28"/>
          <w:szCs w:val="28"/>
        </w:rPr>
        <w:t>сложная</w:t>
      </w:r>
      <w:r w:rsidRPr="006A26BA">
        <w:rPr>
          <w:color w:val="auto"/>
          <w:sz w:val="28"/>
          <w:szCs w:val="28"/>
        </w:rPr>
        <w:t xml:space="preserve">. </w:t>
      </w:r>
    </w:p>
    <w:p w:rsidR="002825FF" w:rsidRPr="006A26BA" w:rsidRDefault="002825FF" w:rsidP="00346C97">
      <w:pPr>
        <w:pStyle w:val="Default"/>
        <w:widowControl w:val="0"/>
        <w:ind w:firstLine="851"/>
        <w:jc w:val="both"/>
        <w:rPr>
          <w:color w:val="auto"/>
          <w:sz w:val="28"/>
          <w:szCs w:val="28"/>
        </w:rPr>
      </w:pPr>
      <w:r w:rsidRPr="006A26BA">
        <w:rPr>
          <w:i/>
          <w:iCs/>
          <w:color w:val="auto"/>
          <w:sz w:val="28"/>
          <w:szCs w:val="28"/>
        </w:rPr>
        <w:t xml:space="preserve">Простой сводкой </w:t>
      </w:r>
      <w:r w:rsidRPr="006A26BA">
        <w:rPr>
          <w:color w:val="auto"/>
          <w:sz w:val="28"/>
          <w:szCs w:val="28"/>
        </w:rPr>
        <w:t xml:space="preserve">называется операция по подсчету общих итогов по совокупности единиц наблюдения или общего объема изучаемого показателя. Подсчет групповых и общих итогов по показателям анализируемой совокупности называется </w:t>
      </w:r>
      <w:r w:rsidRPr="006A26BA">
        <w:rPr>
          <w:i/>
          <w:iCs/>
          <w:color w:val="auto"/>
          <w:sz w:val="28"/>
          <w:szCs w:val="28"/>
        </w:rPr>
        <w:t xml:space="preserve">сложной сводкой. </w:t>
      </w:r>
    </w:p>
    <w:p w:rsidR="002825FF" w:rsidRPr="006A26BA" w:rsidRDefault="002825FF" w:rsidP="00346C97">
      <w:pPr>
        <w:pStyle w:val="Default"/>
        <w:widowControl w:val="0"/>
        <w:ind w:firstLine="851"/>
        <w:jc w:val="both"/>
        <w:rPr>
          <w:color w:val="auto"/>
          <w:sz w:val="28"/>
          <w:szCs w:val="28"/>
        </w:rPr>
      </w:pPr>
      <w:r w:rsidRPr="006A26BA">
        <w:rPr>
          <w:color w:val="auto"/>
          <w:sz w:val="28"/>
          <w:szCs w:val="28"/>
        </w:rPr>
        <w:t xml:space="preserve">По технике выполнения статистическая сводка бывает </w:t>
      </w:r>
      <w:r w:rsidRPr="006A26BA">
        <w:rPr>
          <w:b/>
          <w:bCs/>
          <w:i/>
          <w:iCs/>
          <w:color w:val="auto"/>
          <w:sz w:val="28"/>
          <w:szCs w:val="28"/>
        </w:rPr>
        <w:t xml:space="preserve">механизированная </w:t>
      </w:r>
      <w:r w:rsidRPr="006A26BA">
        <w:rPr>
          <w:color w:val="auto"/>
          <w:sz w:val="28"/>
          <w:szCs w:val="28"/>
        </w:rPr>
        <w:t xml:space="preserve">и </w:t>
      </w:r>
      <w:r w:rsidRPr="006A26BA">
        <w:rPr>
          <w:b/>
          <w:bCs/>
          <w:i/>
          <w:iCs/>
          <w:color w:val="auto"/>
          <w:sz w:val="28"/>
          <w:szCs w:val="28"/>
        </w:rPr>
        <w:t>ручная</w:t>
      </w:r>
      <w:r w:rsidRPr="006A26BA">
        <w:rPr>
          <w:color w:val="auto"/>
          <w:sz w:val="28"/>
          <w:szCs w:val="28"/>
        </w:rPr>
        <w:t xml:space="preserve">.  </w:t>
      </w:r>
      <w:r w:rsidRPr="006A26BA">
        <w:rPr>
          <w:i/>
          <w:iCs/>
          <w:color w:val="auto"/>
          <w:sz w:val="28"/>
          <w:szCs w:val="28"/>
        </w:rPr>
        <w:t xml:space="preserve">Механизированная </w:t>
      </w:r>
      <w:r w:rsidRPr="006A26BA">
        <w:rPr>
          <w:color w:val="auto"/>
          <w:sz w:val="28"/>
          <w:szCs w:val="28"/>
        </w:rPr>
        <w:t xml:space="preserve">сводка - это сводка, при которой все операции осуществляются с помощью компьютера.  При </w:t>
      </w:r>
      <w:r w:rsidRPr="006A26BA">
        <w:rPr>
          <w:i/>
          <w:iCs/>
          <w:color w:val="auto"/>
          <w:sz w:val="28"/>
          <w:szCs w:val="28"/>
        </w:rPr>
        <w:t xml:space="preserve">ручной </w:t>
      </w:r>
      <w:r w:rsidRPr="006A26BA">
        <w:rPr>
          <w:color w:val="auto"/>
          <w:sz w:val="28"/>
          <w:szCs w:val="28"/>
        </w:rPr>
        <w:t xml:space="preserve">сводке все операции осуществляются вручную. </w:t>
      </w:r>
    </w:p>
    <w:p w:rsidR="002825FF" w:rsidRPr="006A26BA" w:rsidRDefault="002825FF" w:rsidP="00346C97">
      <w:pPr>
        <w:pStyle w:val="Default"/>
        <w:widowControl w:val="0"/>
        <w:ind w:firstLine="851"/>
        <w:jc w:val="both"/>
        <w:rPr>
          <w:color w:val="auto"/>
          <w:sz w:val="28"/>
          <w:szCs w:val="28"/>
        </w:rPr>
      </w:pPr>
      <w:r w:rsidRPr="006A26BA">
        <w:rPr>
          <w:b/>
          <w:bCs/>
          <w:i/>
          <w:iCs/>
          <w:color w:val="auto"/>
          <w:sz w:val="28"/>
          <w:szCs w:val="28"/>
        </w:rPr>
        <w:t xml:space="preserve">Статистическая группировка – </w:t>
      </w:r>
      <w:r w:rsidRPr="006A26BA">
        <w:rPr>
          <w:color w:val="auto"/>
          <w:sz w:val="28"/>
          <w:szCs w:val="28"/>
        </w:rPr>
        <w:t xml:space="preserve">это разделение единиц изучаемой совокупности на качественно однородные группы по значениям одного или нескольких признаков. </w:t>
      </w:r>
    </w:p>
    <w:p w:rsidR="002825FF" w:rsidRPr="006A26BA" w:rsidRDefault="002825FF" w:rsidP="00346C97">
      <w:pPr>
        <w:pStyle w:val="Default"/>
        <w:widowControl w:val="0"/>
        <w:ind w:firstLine="851"/>
        <w:jc w:val="both"/>
        <w:rPr>
          <w:color w:val="auto"/>
          <w:sz w:val="28"/>
          <w:szCs w:val="28"/>
        </w:rPr>
      </w:pPr>
      <w:r w:rsidRPr="006A26BA">
        <w:rPr>
          <w:color w:val="auto"/>
          <w:sz w:val="28"/>
          <w:szCs w:val="28"/>
        </w:rPr>
        <w:t xml:space="preserve">Основанием группировки в статистике является </w:t>
      </w:r>
      <w:proofErr w:type="spellStart"/>
      <w:r w:rsidRPr="006A26BA">
        <w:rPr>
          <w:b/>
          <w:bCs/>
          <w:i/>
          <w:iCs/>
          <w:color w:val="auto"/>
          <w:sz w:val="28"/>
          <w:szCs w:val="28"/>
        </w:rPr>
        <w:t>группировочный</w:t>
      </w:r>
      <w:proofErr w:type="spellEnd"/>
      <w:r w:rsidRPr="006A26BA">
        <w:rPr>
          <w:b/>
          <w:bCs/>
          <w:i/>
          <w:iCs/>
          <w:color w:val="auto"/>
          <w:sz w:val="28"/>
          <w:szCs w:val="28"/>
        </w:rPr>
        <w:t xml:space="preserve"> признак</w:t>
      </w:r>
      <w:r w:rsidRPr="006A26BA">
        <w:rPr>
          <w:color w:val="auto"/>
          <w:sz w:val="28"/>
          <w:szCs w:val="28"/>
        </w:rPr>
        <w:t xml:space="preserve">. В основание группировки могут быть положены как </w:t>
      </w:r>
      <w:r w:rsidRPr="006A26BA">
        <w:rPr>
          <w:i/>
          <w:iCs/>
          <w:color w:val="auto"/>
          <w:sz w:val="28"/>
          <w:szCs w:val="28"/>
        </w:rPr>
        <w:t>количественные</w:t>
      </w:r>
      <w:r w:rsidRPr="006A26BA">
        <w:rPr>
          <w:color w:val="auto"/>
          <w:sz w:val="28"/>
          <w:szCs w:val="28"/>
        </w:rPr>
        <w:t xml:space="preserve">, так и </w:t>
      </w:r>
      <w:r w:rsidRPr="006A26BA">
        <w:rPr>
          <w:i/>
          <w:iCs/>
          <w:color w:val="auto"/>
          <w:sz w:val="28"/>
          <w:szCs w:val="28"/>
        </w:rPr>
        <w:t xml:space="preserve">качественные </w:t>
      </w:r>
      <w:r w:rsidRPr="006A26BA">
        <w:rPr>
          <w:color w:val="auto"/>
          <w:sz w:val="28"/>
          <w:szCs w:val="28"/>
        </w:rPr>
        <w:t xml:space="preserve">признаки. </w:t>
      </w:r>
    </w:p>
    <w:p w:rsidR="002825FF" w:rsidRPr="006A26BA" w:rsidRDefault="002825FF" w:rsidP="00346C97">
      <w:pPr>
        <w:pStyle w:val="Default"/>
        <w:widowControl w:val="0"/>
        <w:ind w:firstLine="851"/>
        <w:jc w:val="both"/>
        <w:rPr>
          <w:color w:val="auto"/>
          <w:sz w:val="28"/>
          <w:szCs w:val="28"/>
        </w:rPr>
      </w:pPr>
      <w:r w:rsidRPr="006A26BA">
        <w:rPr>
          <w:color w:val="auto"/>
          <w:sz w:val="28"/>
          <w:szCs w:val="28"/>
        </w:rPr>
        <w:t xml:space="preserve">В зависимости от числа положенных в основание группировки признаков различают </w:t>
      </w:r>
      <w:r w:rsidRPr="006A26BA">
        <w:rPr>
          <w:b/>
          <w:bCs/>
          <w:i/>
          <w:iCs/>
          <w:color w:val="auto"/>
          <w:sz w:val="28"/>
          <w:szCs w:val="28"/>
        </w:rPr>
        <w:t xml:space="preserve">простые </w:t>
      </w:r>
      <w:r w:rsidRPr="006A26BA">
        <w:rPr>
          <w:color w:val="auto"/>
          <w:sz w:val="28"/>
          <w:szCs w:val="28"/>
        </w:rPr>
        <w:t xml:space="preserve">и </w:t>
      </w:r>
      <w:r w:rsidRPr="006A26BA">
        <w:rPr>
          <w:b/>
          <w:bCs/>
          <w:i/>
          <w:iCs/>
          <w:color w:val="auto"/>
          <w:sz w:val="28"/>
          <w:szCs w:val="28"/>
        </w:rPr>
        <w:t>сложные группировки</w:t>
      </w:r>
      <w:r w:rsidRPr="006A26BA">
        <w:rPr>
          <w:color w:val="auto"/>
          <w:sz w:val="28"/>
          <w:szCs w:val="28"/>
        </w:rPr>
        <w:t xml:space="preserve">. </w:t>
      </w:r>
    </w:p>
    <w:p w:rsidR="002825FF" w:rsidRPr="006A26BA" w:rsidRDefault="002825FF" w:rsidP="00346C97">
      <w:pPr>
        <w:pStyle w:val="Default"/>
        <w:widowControl w:val="0"/>
        <w:ind w:firstLine="851"/>
        <w:jc w:val="both"/>
        <w:rPr>
          <w:color w:val="auto"/>
          <w:sz w:val="28"/>
          <w:szCs w:val="28"/>
        </w:rPr>
      </w:pPr>
      <w:r w:rsidRPr="006A26BA">
        <w:rPr>
          <w:color w:val="auto"/>
          <w:sz w:val="28"/>
          <w:szCs w:val="28"/>
        </w:rPr>
        <w:t xml:space="preserve">Если группы образуются по одному признаку, группировка называется </w:t>
      </w:r>
      <w:r w:rsidRPr="006A26BA">
        <w:rPr>
          <w:i/>
          <w:iCs/>
          <w:color w:val="auto"/>
          <w:sz w:val="28"/>
          <w:szCs w:val="28"/>
        </w:rPr>
        <w:t xml:space="preserve">простой </w:t>
      </w:r>
      <w:r w:rsidRPr="006A26BA">
        <w:rPr>
          <w:color w:val="auto"/>
          <w:sz w:val="28"/>
          <w:szCs w:val="28"/>
        </w:rPr>
        <w:t xml:space="preserve">(распределение населения по полу).  Группировка по двум и более признакам называется </w:t>
      </w:r>
      <w:r w:rsidRPr="006A26BA">
        <w:rPr>
          <w:i/>
          <w:iCs/>
          <w:color w:val="auto"/>
          <w:sz w:val="28"/>
          <w:szCs w:val="28"/>
        </w:rPr>
        <w:t>сложной</w:t>
      </w:r>
      <w:r w:rsidRPr="006A26BA">
        <w:rPr>
          <w:color w:val="auto"/>
          <w:sz w:val="28"/>
          <w:szCs w:val="28"/>
        </w:rPr>
        <w:t xml:space="preserve">. </w:t>
      </w:r>
    </w:p>
    <w:p w:rsidR="002825FF" w:rsidRPr="006A26BA" w:rsidRDefault="002825FF" w:rsidP="00346C97">
      <w:pPr>
        <w:pStyle w:val="Default"/>
        <w:widowControl w:val="0"/>
        <w:ind w:firstLine="851"/>
        <w:jc w:val="both"/>
        <w:rPr>
          <w:color w:val="auto"/>
          <w:sz w:val="28"/>
          <w:szCs w:val="28"/>
        </w:rPr>
      </w:pPr>
      <w:r w:rsidRPr="006A26BA">
        <w:rPr>
          <w:i/>
          <w:iCs/>
          <w:color w:val="auto"/>
          <w:sz w:val="28"/>
          <w:szCs w:val="28"/>
        </w:rPr>
        <w:t xml:space="preserve">Комбинационные </w:t>
      </w:r>
      <w:r w:rsidRPr="006A26BA">
        <w:rPr>
          <w:color w:val="auto"/>
          <w:sz w:val="28"/>
          <w:szCs w:val="28"/>
        </w:rPr>
        <w:t xml:space="preserve">группировки строятся путем разбиения группы на подгруппы в соответствии с дополнительными признаками.  </w:t>
      </w:r>
      <w:r w:rsidRPr="006A26BA">
        <w:rPr>
          <w:i/>
          <w:iCs/>
          <w:color w:val="auto"/>
          <w:sz w:val="28"/>
          <w:szCs w:val="28"/>
        </w:rPr>
        <w:t xml:space="preserve">Многомерные </w:t>
      </w:r>
      <w:r w:rsidRPr="006A26BA">
        <w:rPr>
          <w:color w:val="auto"/>
          <w:sz w:val="28"/>
          <w:szCs w:val="28"/>
        </w:rPr>
        <w:t xml:space="preserve">группировки формируются с помощью специальных алгоритмов. </w:t>
      </w:r>
    </w:p>
    <w:p w:rsidR="002825FF" w:rsidRPr="006A26BA" w:rsidRDefault="002825FF" w:rsidP="00346C97">
      <w:pPr>
        <w:pStyle w:val="Default"/>
        <w:widowControl w:val="0"/>
        <w:ind w:firstLine="851"/>
        <w:jc w:val="both"/>
        <w:rPr>
          <w:color w:val="auto"/>
          <w:sz w:val="28"/>
          <w:szCs w:val="28"/>
        </w:rPr>
      </w:pPr>
      <w:r w:rsidRPr="006A26BA">
        <w:rPr>
          <w:color w:val="auto"/>
          <w:sz w:val="28"/>
          <w:szCs w:val="28"/>
        </w:rPr>
        <w:t xml:space="preserve">В зависимости от решаемых задач выделяют </w:t>
      </w:r>
      <w:r w:rsidRPr="006A26BA">
        <w:rPr>
          <w:b/>
          <w:bCs/>
          <w:i/>
          <w:iCs/>
          <w:color w:val="auto"/>
          <w:sz w:val="28"/>
          <w:szCs w:val="28"/>
        </w:rPr>
        <w:t>три вида группировок</w:t>
      </w:r>
      <w:r w:rsidRPr="006A26BA">
        <w:rPr>
          <w:color w:val="auto"/>
          <w:sz w:val="28"/>
          <w:szCs w:val="28"/>
        </w:rPr>
        <w:t xml:space="preserve">: типологические, структурные и аналитические. </w:t>
      </w:r>
    </w:p>
    <w:p w:rsidR="002825FF" w:rsidRPr="006A26BA" w:rsidRDefault="002825FF" w:rsidP="00346C97">
      <w:pPr>
        <w:pStyle w:val="Default"/>
        <w:widowControl w:val="0"/>
        <w:ind w:firstLine="851"/>
        <w:jc w:val="both"/>
        <w:rPr>
          <w:color w:val="auto"/>
          <w:sz w:val="28"/>
          <w:szCs w:val="28"/>
        </w:rPr>
      </w:pPr>
      <w:r w:rsidRPr="006A26BA">
        <w:rPr>
          <w:color w:val="auto"/>
          <w:sz w:val="28"/>
          <w:szCs w:val="28"/>
        </w:rPr>
        <w:t xml:space="preserve">Группировка, в которой качественно неоднородная совокупность делится на отдельные качественно однородные группы и на этой основе выявляются экономические типы явлений, называется </w:t>
      </w:r>
      <w:r w:rsidRPr="006A26BA">
        <w:rPr>
          <w:b/>
          <w:bCs/>
          <w:i/>
          <w:iCs/>
          <w:color w:val="auto"/>
          <w:sz w:val="28"/>
          <w:szCs w:val="28"/>
        </w:rPr>
        <w:t>типологической.</w:t>
      </w:r>
    </w:p>
    <w:p w:rsidR="002825FF" w:rsidRPr="006A26BA" w:rsidRDefault="002825FF" w:rsidP="00346C97">
      <w:pPr>
        <w:pStyle w:val="Default"/>
        <w:widowControl w:val="0"/>
        <w:ind w:firstLine="851"/>
        <w:jc w:val="both"/>
        <w:rPr>
          <w:color w:val="auto"/>
          <w:sz w:val="28"/>
          <w:szCs w:val="28"/>
        </w:rPr>
      </w:pPr>
      <w:r w:rsidRPr="006A26BA">
        <w:rPr>
          <w:color w:val="auto"/>
          <w:sz w:val="28"/>
          <w:szCs w:val="28"/>
        </w:rPr>
        <w:t xml:space="preserve">Группировка, которая предназначена для изучения состава однородной совокупности по какому-либо варьирующему признаку или нескольким признакам, называется </w:t>
      </w:r>
      <w:r w:rsidRPr="006A26BA">
        <w:rPr>
          <w:b/>
          <w:bCs/>
          <w:i/>
          <w:iCs/>
          <w:color w:val="auto"/>
          <w:sz w:val="28"/>
          <w:szCs w:val="28"/>
        </w:rPr>
        <w:t xml:space="preserve">структурной </w:t>
      </w:r>
      <w:r w:rsidRPr="006A26BA">
        <w:rPr>
          <w:color w:val="auto"/>
          <w:sz w:val="28"/>
          <w:szCs w:val="28"/>
        </w:rPr>
        <w:t xml:space="preserve">(группировка населения по размеру среднедушевого дохода). </w:t>
      </w:r>
    </w:p>
    <w:p w:rsidR="002825FF" w:rsidRPr="006A26BA" w:rsidRDefault="002825FF" w:rsidP="00346C97">
      <w:pPr>
        <w:widowControl w:val="0"/>
        <w:ind w:firstLine="851"/>
        <w:jc w:val="both"/>
        <w:rPr>
          <w:b/>
          <w:bCs/>
          <w:i/>
          <w:iCs/>
          <w:sz w:val="28"/>
          <w:szCs w:val="28"/>
        </w:rPr>
      </w:pPr>
      <w:r w:rsidRPr="006A26BA">
        <w:rPr>
          <w:sz w:val="28"/>
          <w:szCs w:val="28"/>
        </w:rPr>
        <w:t xml:space="preserve">Выявление закономерностей распределения единиц однородной совокупности по варьирующим значениям исследуемого признака называется </w:t>
      </w:r>
      <w:r w:rsidRPr="006A26BA">
        <w:rPr>
          <w:b/>
          <w:bCs/>
          <w:i/>
          <w:iCs/>
          <w:sz w:val="28"/>
          <w:szCs w:val="28"/>
        </w:rPr>
        <w:t>аналитической группировкой.</w:t>
      </w:r>
    </w:p>
    <w:p w:rsidR="00D248E1" w:rsidRPr="006A26BA" w:rsidRDefault="00D248E1" w:rsidP="00346C97">
      <w:pPr>
        <w:widowControl w:val="0"/>
        <w:ind w:firstLine="720"/>
        <w:jc w:val="both"/>
        <w:rPr>
          <w:b/>
          <w:vanish/>
          <w:sz w:val="28"/>
          <w:szCs w:val="28"/>
        </w:rPr>
      </w:pPr>
      <w:r w:rsidRPr="006A26BA">
        <w:rPr>
          <w:b/>
          <w:sz w:val="28"/>
          <w:szCs w:val="28"/>
        </w:rPr>
        <w:lastRenderedPageBreak/>
        <w:t xml:space="preserve">6. </w:t>
      </w:r>
    </w:p>
    <w:p w:rsidR="00D248E1" w:rsidRPr="006A26BA" w:rsidRDefault="00D248E1" w:rsidP="00346C97">
      <w:pPr>
        <w:widowControl w:val="0"/>
        <w:pBdr>
          <w:bottom w:val="single" w:sz="6" w:space="1" w:color="auto"/>
        </w:pBdr>
        <w:ind w:firstLine="720"/>
        <w:jc w:val="both"/>
        <w:rPr>
          <w:b/>
          <w:vanish/>
          <w:sz w:val="28"/>
          <w:szCs w:val="28"/>
        </w:rPr>
      </w:pPr>
      <w:r w:rsidRPr="006A26BA">
        <w:rPr>
          <w:b/>
          <w:vanish/>
          <w:sz w:val="28"/>
          <w:szCs w:val="28"/>
        </w:rPr>
        <w:t>Начало формы</w:t>
      </w:r>
    </w:p>
    <w:p w:rsidR="00D248E1" w:rsidRPr="006A26BA" w:rsidRDefault="00D248E1" w:rsidP="00346C97">
      <w:pPr>
        <w:widowControl w:val="0"/>
        <w:ind w:firstLine="720"/>
        <w:jc w:val="both"/>
        <w:rPr>
          <w:b/>
          <w:bCs/>
          <w:sz w:val="28"/>
          <w:szCs w:val="28"/>
        </w:rPr>
      </w:pPr>
      <w:r w:rsidRPr="006A26BA">
        <w:rPr>
          <w:b/>
          <w:bCs/>
          <w:sz w:val="28"/>
          <w:szCs w:val="28"/>
        </w:rPr>
        <w:t>Предмет, метод и основные категории статистики как науки</w:t>
      </w:r>
    </w:p>
    <w:p w:rsidR="002825FF" w:rsidRPr="006A26BA" w:rsidRDefault="002825FF" w:rsidP="00346C97">
      <w:pPr>
        <w:pStyle w:val="Default"/>
        <w:widowControl w:val="0"/>
        <w:ind w:firstLine="567"/>
        <w:jc w:val="both"/>
        <w:rPr>
          <w:color w:val="auto"/>
          <w:sz w:val="28"/>
          <w:szCs w:val="28"/>
        </w:rPr>
      </w:pPr>
      <w:r w:rsidRPr="006A26BA">
        <w:rPr>
          <w:b/>
          <w:bCs/>
          <w:i/>
          <w:iCs/>
          <w:color w:val="auto"/>
          <w:sz w:val="28"/>
          <w:szCs w:val="28"/>
        </w:rPr>
        <w:t xml:space="preserve">Статистика – </w:t>
      </w:r>
      <w:r w:rsidRPr="006A26BA">
        <w:rPr>
          <w:color w:val="auto"/>
          <w:sz w:val="28"/>
          <w:szCs w:val="28"/>
        </w:rPr>
        <w:t xml:space="preserve">отрасль общественной науки, которая изучает количественную сторону качественно определенных массовых социально-экономических явлений и процессов, их структуру и распределение, размещение в пространстве, движение во времени, выявляя действующие количественные зависимости, тенденции и закономерности в конкретных условиях места и времени. </w:t>
      </w:r>
    </w:p>
    <w:p w:rsidR="002825FF" w:rsidRPr="006A26BA" w:rsidRDefault="002825FF" w:rsidP="00346C97">
      <w:pPr>
        <w:pStyle w:val="Default"/>
        <w:widowControl w:val="0"/>
        <w:ind w:firstLine="567"/>
        <w:jc w:val="both"/>
        <w:rPr>
          <w:color w:val="auto"/>
          <w:sz w:val="28"/>
          <w:szCs w:val="28"/>
        </w:rPr>
      </w:pPr>
      <w:r w:rsidRPr="006A26BA">
        <w:rPr>
          <w:i/>
          <w:iCs/>
          <w:color w:val="auto"/>
          <w:sz w:val="28"/>
          <w:szCs w:val="28"/>
        </w:rPr>
        <w:t xml:space="preserve">Предмет статистики </w:t>
      </w:r>
      <w:r w:rsidRPr="006A26BA">
        <w:rPr>
          <w:color w:val="auto"/>
          <w:sz w:val="28"/>
          <w:szCs w:val="28"/>
        </w:rPr>
        <w:t xml:space="preserve">– это количественная сторона массовых социально-экономических явлений и процессов, которая изучается неразрывно с их качественной стороной. </w:t>
      </w:r>
    </w:p>
    <w:p w:rsidR="002825FF" w:rsidRPr="006A26BA" w:rsidRDefault="002825FF" w:rsidP="00346C97">
      <w:pPr>
        <w:widowControl w:val="0"/>
        <w:ind w:firstLine="567"/>
        <w:jc w:val="both"/>
        <w:rPr>
          <w:sz w:val="28"/>
          <w:szCs w:val="28"/>
        </w:rPr>
      </w:pPr>
      <w:r w:rsidRPr="006A26BA">
        <w:rPr>
          <w:i/>
          <w:iCs/>
          <w:sz w:val="28"/>
          <w:szCs w:val="28"/>
        </w:rPr>
        <w:t xml:space="preserve">Объектом </w:t>
      </w:r>
      <w:r w:rsidRPr="006A26BA">
        <w:rPr>
          <w:sz w:val="28"/>
          <w:szCs w:val="28"/>
        </w:rPr>
        <w:t>изучения статистики являются статистические совокупности.</w:t>
      </w:r>
    </w:p>
    <w:p w:rsidR="002825FF" w:rsidRPr="006A26BA" w:rsidRDefault="002825FF" w:rsidP="00346C97">
      <w:pPr>
        <w:pStyle w:val="Default"/>
        <w:widowControl w:val="0"/>
        <w:ind w:firstLine="567"/>
        <w:jc w:val="both"/>
        <w:rPr>
          <w:color w:val="auto"/>
          <w:sz w:val="28"/>
          <w:szCs w:val="28"/>
        </w:rPr>
      </w:pPr>
      <w:r w:rsidRPr="006A26BA">
        <w:rPr>
          <w:b/>
          <w:bCs/>
          <w:i/>
          <w:iCs/>
          <w:color w:val="auto"/>
          <w:sz w:val="28"/>
          <w:szCs w:val="28"/>
        </w:rPr>
        <w:t xml:space="preserve">Статистическая совокупность </w:t>
      </w:r>
      <w:r w:rsidRPr="006A26BA">
        <w:rPr>
          <w:color w:val="auto"/>
          <w:sz w:val="28"/>
          <w:szCs w:val="28"/>
        </w:rPr>
        <w:t xml:space="preserve">– это множество единиц, обладающих массовостью, однородностью, определенной целостностью, взаимозависимостью состояний и наличием вариации. </w:t>
      </w:r>
    </w:p>
    <w:p w:rsidR="002825FF" w:rsidRPr="006A26BA" w:rsidRDefault="002825FF" w:rsidP="00346C97">
      <w:pPr>
        <w:pStyle w:val="Default"/>
        <w:widowControl w:val="0"/>
        <w:ind w:firstLine="567"/>
        <w:jc w:val="both"/>
        <w:rPr>
          <w:color w:val="auto"/>
          <w:sz w:val="28"/>
          <w:szCs w:val="28"/>
        </w:rPr>
      </w:pPr>
      <w:r w:rsidRPr="006A26BA">
        <w:rPr>
          <w:color w:val="auto"/>
          <w:sz w:val="28"/>
          <w:szCs w:val="28"/>
        </w:rPr>
        <w:t xml:space="preserve">По характеру отображения свойств единиц совокупности (по форме выражения) признаки делятся на </w:t>
      </w:r>
      <w:r w:rsidRPr="006A26BA">
        <w:rPr>
          <w:b/>
          <w:bCs/>
          <w:i/>
          <w:iCs/>
          <w:color w:val="auto"/>
          <w:sz w:val="28"/>
          <w:szCs w:val="28"/>
        </w:rPr>
        <w:t xml:space="preserve">количественные </w:t>
      </w:r>
      <w:r w:rsidRPr="006A26BA">
        <w:rPr>
          <w:color w:val="auto"/>
          <w:sz w:val="28"/>
          <w:szCs w:val="28"/>
        </w:rPr>
        <w:t xml:space="preserve">и </w:t>
      </w:r>
      <w:r w:rsidRPr="006A26BA">
        <w:rPr>
          <w:b/>
          <w:bCs/>
          <w:i/>
          <w:iCs/>
          <w:color w:val="auto"/>
          <w:sz w:val="28"/>
          <w:szCs w:val="28"/>
        </w:rPr>
        <w:t xml:space="preserve">качественные (неколичественные, атрибутивные). </w:t>
      </w:r>
      <w:r w:rsidRPr="006A26BA">
        <w:rPr>
          <w:color w:val="auto"/>
          <w:sz w:val="28"/>
          <w:szCs w:val="28"/>
        </w:rPr>
        <w:t xml:space="preserve">Количественные признаки делятся на </w:t>
      </w:r>
      <w:r w:rsidRPr="006A26BA">
        <w:rPr>
          <w:b/>
          <w:bCs/>
          <w:i/>
          <w:iCs/>
          <w:color w:val="auto"/>
          <w:sz w:val="28"/>
          <w:szCs w:val="28"/>
        </w:rPr>
        <w:t xml:space="preserve">дискретные </w:t>
      </w:r>
      <w:r w:rsidRPr="006A26BA">
        <w:rPr>
          <w:color w:val="auto"/>
          <w:sz w:val="28"/>
          <w:szCs w:val="28"/>
        </w:rPr>
        <w:t xml:space="preserve">и </w:t>
      </w:r>
      <w:r w:rsidRPr="006A26BA">
        <w:rPr>
          <w:b/>
          <w:bCs/>
          <w:i/>
          <w:iCs/>
          <w:color w:val="auto"/>
          <w:sz w:val="28"/>
          <w:szCs w:val="28"/>
        </w:rPr>
        <w:t>непрерывные</w:t>
      </w:r>
      <w:r w:rsidRPr="006A26BA">
        <w:rPr>
          <w:color w:val="auto"/>
          <w:sz w:val="28"/>
          <w:szCs w:val="28"/>
        </w:rPr>
        <w:t xml:space="preserve">. </w:t>
      </w:r>
    </w:p>
    <w:p w:rsidR="002825FF" w:rsidRPr="006A26BA" w:rsidRDefault="002825FF" w:rsidP="00346C97">
      <w:pPr>
        <w:pStyle w:val="Default"/>
        <w:widowControl w:val="0"/>
        <w:ind w:firstLine="567"/>
        <w:jc w:val="both"/>
        <w:rPr>
          <w:color w:val="auto"/>
          <w:sz w:val="28"/>
          <w:szCs w:val="28"/>
        </w:rPr>
      </w:pPr>
      <w:r w:rsidRPr="006A26BA">
        <w:rPr>
          <w:b/>
          <w:bCs/>
          <w:i/>
          <w:iCs/>
          <w:color w:val="auto"/>
          <w:sz w:val="28"/>
          <w:szCs w:val="28"/>
        </w:rPr>
        <w:t xml:space="preserve">Вариация </w:t>
      </w:r>
      <w:r w:rsidRPr="006A26BA">
        <w:rPr>
          <w:color w:val="auto"/>
          <w:sz w:val="28"/>
          <w:szCs w:val="28"/>
        </w:rPr>
        <w:t xml:space="preserve">– различия в значениях того или иного признака у отдельных единиц, входящих в данную совокупность.  </w:t>
      </w:r>
      <w:r w:rsidRPr="006A26BA">
        <w:rPr>
          <w:b/>
          <w:bCs/>
          <w:i/>
          <w:iCs/>
          <w:color w:val="auto"/>
          <w:sz w:val="28"/>
          <w:szCs w:val="28"/>
        </w:rPr>
        <w:t xml:space="preserve">Дискретной (прерывной) вариацией </w:t>
      </w:r>
      <w:r w:rsidRPr="006A26BA">
        <w:rPr>
          <w:color w:val="auto"/>
          <w:sz w:val="28"/>
          <w:szCs w:val="28"/>
        </w:rPr>
        <w:t xml:space="preserve">признака называется такая, при которой отдельные значения варианты отличаются на некоторую конечную величину . </w:t>
      </w:r>
    </w:p>
    <w:p w:rsidR="002825FF" w:rsidRPr="006A26BA" w:rsidRDefault="002825FF" w:rsidP="00346C97">
      <w:pPr>
        <w:pStyle w:val="Default"/>
        <w:widowControl w:val="0"/>
        <w:ind w:firstLine="567"/>
        <w:jc w:val="both"/>
        <w:rPr>
          <w:color w:val="auto"/>
          <w:sz w:val="28"/>
          <w:szCs w:val="28"/>
        </w:rPr>
      </w:pPr>
      <w:r w:rsidRPr="006A26BA">
        <w:rPr>
          <w:color w:val="auto"/>
          <w:sz w:val="28"/>
          <w:szCs w:val="28"/>
        </w:rPr>
        <w:t xml:space="preserve">Вариация называется </w:t>
      </w:r>
      <w:r w:rsidRPr="006A26BA">
        <w:rPr>
          <w:b/>
          <w:bCs/>
          <w:i/>
          <w:iCs/>
          <w:color w:val="auto"/>
          <w:sz w:val="28"/>
          <w:szCs w:val="28"/>
        </w:rPr>
        <w:t>непрерывной</w:t>
      </w:r>
      <w:r w:rsidRPr="006A26BA">
        <w:rPr>
          <w:color w:val="auto"/>
          <w:sz w:val="28"/>
          <w:szCs w:val="28"/>
        </w:rPr>
        <w:t xml:space="preserve">, если отдельные значения признака могут отличаться друг от друга на сколько угодно малую величину. </w:t>
      </w:r>
    </w:p>
    <w:p w:rsidR="002825FF" w:rsidRPr="006A26BA" w:rsidRDefault="002825FF" w:rsidP="00346C97">
      <w:pPr>
        <w:widowControl w:val="0"/>
        <w:ind w:firstLine="567"/>
        <w:jc w:val="both"/>
        <w:rPr>
          <w:sz w:val="28"/>
          <w:szCs w:val="28"/>
        </w:rPr>
      </w:pPr>
      <w:r w:rsidRPr="006A26BA">
        <w:rPr>
          <w:sz w:val="28"/>
          <w:szCs w:val="28"/>
        </w:rPr>
        <w:t xml:space="preserve">Качественные статистические признаки подразделяются на </w:t>
      </w:r>
      <w:r w:rsidRPr="006A26BA">
        <w:rPr>
          <w:b/>
          <w:bCs/>
          <w:i/>
          <w:iCs/>
          <w:sz w:val="28"/>
          <w:szCs w:val="28"/>
        </w:rPr>
        <w:t xml:space="preserve">альтернативные </w:t>
      </w:r>
      <w:r w:rsidRPr="006A26BA">
        <w:rPr>
          <w:sz w:val="28"/>
          <w:szCs w:val="28"/>
        </w:rPr>
        <w:t xml:space="preserve">и </w:t>
      </w:r>
      <w:r w:rsidRPr="006A26BA">
        <w:rPr>
          <w:b/>
          <w:bCs/>
          <w:i/>
          <w:iCs/>
          <w:sz w:val="28"/>
          <w:szCs w:val="28"/>
        </w:rPr>
        <w:t>агрегатные</w:t>
      </w:r>
      <w:r w:rsidRPr="006A26BA">
        <w:rPr>
          <w:sz w:val="28"/>
          <w:szCs w:val="28"/>
        </w:rPr>
        <w:t>.</w:t>
      </w:r>
    </w:p>
    <w:p w:rsidR="002825FF" w:rsidRPr="006A26BA" w:rsidRDefault="002825FF" w:rsidP="00346C97">
      <w:pPr>
        <w:pStyle w:val="Default"/>
        <w:widowControl w:val="0"/>
        <w:ind w:firstLine="567"/>
        <w:jc w:val="both"/>
        <w:rPr>
          <w:color w:val="auto"/>
          <w:sz w:val="28"/>
          <w:szCs w:val="28"/>
        </w:rPr>
      </w:pPr>
      <w:r w:rsidRPr="006A26BA">
        <w:rPr>
          <w:i/>
          <w:iCs/>
          <w:color w:val="auto"/>
          <w:sz w:val="28"/>
          <w:szCs w:val="28"/>
        </w:rPr>
        <w:t xml:space="preserve">Альтернативный признак </w:t>
      </w:r>
      <w:r w:rsidRPr="006A26BA">
        <w:rPr>
          <w:color w:val="auto"/>
          <w:sz w:val="28"/>
          <w:szCs w:val="28"/>
        </w:rPr>
        <w:t xml:space="preserve">– неколичественный признак, имеющий две взаимоисключающие разновидности, принимающий только два значения. Признаки также подразделяются на </w:t>
      </w:r>
      <w:r w:rsidRPr="006A26BA">
        <w:rPr>
          <w:i/>
          <w:iCs/>
          <w:color w:val="auto"/>
          <w:sz w:val="28"/>
          <w:szCs w:val="28"/>
        </w:rPr>
        <w:t xml:space="preserve">существенные </w:t>
      </w:r>
      <w:r w:rsidRPr="006A26BA">
        <w:rPr>
          <w:color w:val="auto"/>
          <w:sz w:val="28"/>
          <w:szCs w:val="28"/>
        </w:rPr>
        <w:t xml:space="preserve">(главные), выражающие содержательную сторону явлений, и </w:t>
      </w:r>
      <w:r w:rsidRPr="006A26BA">
        <w:rPr>
          <w:i/>
          <w:iCs/>
          <w:color w:val="auto"/>
          <w:sz w:val="28"/>
          <w:szCs w:val="28"/>
        </w:rPr>
        <w:t xml:space="preserve">несущественные </w:t>
      </w:r>
      <w:r w:rsidRPr="006A26BA">
        <w:rPr>
          <w:color w:val="auto"/>
          <w:sz w:val="28"/>
          <w:szCs w:val="28"/>
        </w:rPr>
        <w:t xml:space="preserve">(второстепенные). </w:t>
      </w:r>
    </w:p>
    <w:p w:rsidR="002825FF" w:rsidRPr="006A26BA" w:rsidRDefault="002825FF" w:rsidP="00346C97">
      <w:pPr>
        <w:pStyle w:val="Default"/>
        <w:widowControl w:val="0"/>
        <w:ind w:firstLine="567"/>
        <w:jc w:val="both"/>
        <w:rPr>
          <w:color w:val="auto"/>
          <w:sz w:val="28"/>
          <w:szCs w:val="28"/>
        </w:rPr>
      </w:pPr>
      <w:r w:rsidRPr="006A26BA">
        <w:rPr>
          <w:color w:val="auto"/>
          <w:sz w:val="28"/>
          <w:szCs w:val="28"/>
        </w:rPr>
        <w:t xml:space="preserve">Определенный порядок изменения явлений - это </w:t>
      </w:r>
      <w:r w:rsidRPr="006A26BA">
        <w:rPr>
          <w:b/>
          <w:bCs/>
          <w:i/>
          <w:iCs/>
          <w:color w:val="auto"/>
          <w:sz w:val="28"/>
          <w:szCs w:val="28"/>
        </w:rPr>
        <w:t xml:space="preserve">статистическая закономерность. </w:t>
      </w:r>
      <w:r w:rsidRPr="006A26BA">
        <w:rPr>
          <w:color w:val="auto"/>
          <w:sz w:val="28"/>
          <w:szCs w:val="28"/>
        </w:rPr>
        <w:t xml:space="preserve"> Статистическая закономерность проявляется в </w:t>
      </w:r>
      <w:r w:rsidRPr="006A26BA">
        <w:rPr>
          <w:b/>
          <w:bCs/>
          <w:i/>
          <w:iCs/>
          <w:color w:val="auto"/>
          <w:sz w:val="28"/>
          <w:szCs w:val="28"/>
        </w:rPr>
        <w:t xml:space="preserve">структуре, динамике </w:t>
      </w:r>
      <w:r w:rsidRPr="006A26BA">
        <w:rPr>
          <w:color w:val="auto"/>
          <w:sz w:val="28"/>
          <w:szCs w:val="28"/>
        </w:rPr>
        <w:t xml:space="preserve">и </w:t>
      </w:r>
      <w:r w:rsidRPr="006A26BA">
        <w:rPr>
          <w:b/>
          <w:bCs/>
          <w:i/>
          <w:iCs/>
          <w:color w:val="auto"/>
          <w:sz w:val="28"/>
          <w:szCs w:val="28"/>
        </w:rPr>
        <w:t xml:space="preserve">взаимосвязях </w:t>
      </w:r>
      <w:r w:rsidRPr="006A26BA">
        <w:rPr>
          <w:color w:val="auto"/>
          <w:sz w:val="28"/>
          <w:szCs w:val="28"/>
        </w:rPr>
        <w:t xml:space="preserve">социально-экономических явлений. </w:t>
      </w:r>
    </w:p>
    <w:p w:rsidR="002825FF" w:rsidRPr="006A26BA" w:rsidRDefault="002825FF" w:rsidP="00346C97">
      <w:pPr>
        <w:pStyle w:val="Default"/>
        <w:widowControl w:val="0"/>
        <w:ind w:firstLine="567"/>
        <w:jc w:val="both"/>
        <w:rPr>
          <w:color w:val="auto"/>
          <w:sz w:val="28"/>
          <w:szCs w:val="28"/>
        </w:rPr>
      </w:pPr>
      <w:r w:rsidRPr="006A26BA">
        <w:rPr>
          <w:b/>
          <w:bCs/>
          <w:i/>
          <w:iCs/>
          <w:color w:val="auto"/>
          <w:sz w:val="28"/>
          <w:szCs w:val="28"/>
        </w:rPr>
        <w:t xml:space="preserve">Статистический показатель </w:t>
      </w:r>
      <w:r w:rsidRPr="006A26BA">
        <w:rPr>
          <w:color w:val="auto"/>
          <w:sz w:val="28"/>
          <w:szCs w:val="28"/>
        </w:rPr>
        <w:t xml:space="preserve">– это понятие (категория), </w:t>
      </w:r>
      <w:proofErr w:type="spellStart"/>
      <w:r w:rsidRPr="006A26BA">
        <w:rPr>
          <w:color w:val="auto"/>
          <w:sz w:val="28"/>
          <w:szCs w:val="28"/>
        </w:rPr>
        <w:t>отображаю-щее</w:t>
      </w:r>
      <w:proofErr w:type="spellEnd"/>
      <w:r w:rsidRPr="006A26BA">
        <w:rPr>
          <w:color w:val="auto"/>
          <w:sz w:val="28"/>
          <w:szCs w:val="28"/>
        </w:rPr>
        <w:t xml:space="preserve"> количественные характеристики соотношения признаков общественных явлений. </w:t>
      </w:r>
    </w:p>
    <w:p w:rsidR="002825FF" w:rsidRPr="006A26BA" w:rsidRDefault="002825FF" w:rsidP="00346C97">
      <w:pPr>
        <w:pStyle w:val="Default"/>
        <w:widowControl w:val="0"/>
        <w:ind w:firstLine="567"/>
        <w:jc w:val="both"/>
        <w:rPr>
          <w:color w:val="auto"/>
          <w:sz w:val="28"/>
          <w:szCs w:val="28"/>
        </w:rPr>
      </w:pPr>
      <w:r w:rsidRPr="006A26BA">
        <w:rPr>
          <w:color w:val="auto"/>
          <w:sz w:val="28"/>
          <w:szCs w:val="28"/>
        </w:rPr>
        <w:t xml:space="preserve">Особенность предмета статистики заключается в изучении массовых варьирующих явлений, что и определяет специфику </w:t>
      </w:r>
      <w:r w:rsidRPr="006A26BA">
        <w:rPr>
          <w:i/>
          <w:iCs/>
          <w:color w:val="auto"/>
          <w:sz w:val="28"/>
          <w:szCs w:val="28"/>
        </w:rPr>
        <w:t xml:space="preserve">статистического </w:t>
      </w:r>
      <w:proofErr w:type="spellStart"/>
      <w:r w:rsidRPr="006A26BA">
        <w:rPr>
          <w:i/>
          <w:iCs/>
          <w:color w:val="auto"/>
          <w:sz w:val="28"/>
          <w:szCs w:val="28"/>
        </w:rPr>
        <w:t>ме-тода</w:t>
      </w:r>
      <w:proofErr w:type="spellEnd"/>
      <w:r w:rsidRPr="006A26BA">
        <w:rPr>
          <w:color w:val="auto"/>
          <w:sz w:val="28"/>
          <w:szCs w:val="28"/>
        </w:rPr>
        <w:t xml:space="preserve">. Статистический метод включает следующие этапы: </w:t>
      </w:r>
    </w:p>
    <w:p w:rsidR="002825FF" w:rsidRPr="006A26BA" w:rsidRDefault="002825FF" w:rsidP="00346C97">
      <w:pPr>
        <w:pStyle w:val="Default"/>
        <w:widowControl w:val="0"/>
        <w:ind w:firstLine="567"/>
        <w:jc w:val="both"/>
        <w:rPr>
          <w:color w:val="auto"/>
          <w:sz w:val="28"/>
          <w:szCs w:val="28"/>
        </w:rPr>
      </w:pPr>
      <w:r w:rsidRPr="006A26BA">
        <w:rPr>
          <w:color w:val="auto"/>
          <w:sz w:val="28"/>
          <w:szCs w:val="28"/>
        </w:rPr>
        <w:t xml:space="preserve">1. </w:t>
      </w:r>
      <w:r w:rsidRPr="006A26BA">
        <w:rPr>
          <w:i/>
          <w:iCs/>
          <w:color w:val="auto"/>
          <w:sz w:val="28"/>
          <w:szCs w:val="28"/>
        </w:rPr>
        <w:t xml:space="preserve">Сбор данных </w:t>
      </w:r>
      <w:r w:rsidRPr="006A26BA">
        <w:rPr>
          <w:color w:val="auto"/>
          <w:sz w:val="28"/>
          <w:szCs w:val="28"/>
        </w:rPr>
        <w:t xml:space="preserve">(статистическое наблюдение). </w:t>
      </w:r>
    </w:p>
    <w:p w:rsidR="00C205F8" w:rsidRPr="006A26BA" w:rsidRDefault="002825FF" w:rsidP="00346C97">
      <w:pPr>
        <w:pStyle w:val="Default"/>
        <w:widowControl w:val="0"/>
        <w:ind w:firstLine="567"/>
        <w:jc w:val="both"/>
        <w:rPr>
          <w:color w:val="auto"/>
          <w:sz w:val="28"/>
          <w:szCs w:val="28"/>
        </w:rPr>
      </w:pPr>
      <w:r w:rsidRPr="006A26BA">
        <w:rPr>
          <w:color w:val="auto"/>
          <w:sz w:val="28"/>
          <w:szCs w:val="28"/>
        </w:rPr>
        <w:t xml:space="preserve">2. </w:t>
      </w:r>
      <w:r w:rsidRPr="006A26BA">
        <w:rPr>
          <w:i/>
          <w:iCs/>
          <w:color w:val="auto"/>
          <w:sz w:val="28"/>
          <w:szCs w:val="28"/>
        </w:rPr>
        <w:t>Обобщение</w:t>
      </w:r>
      <w:r w:rsidRPr="006A26BA">
        <w:rPr>
          <w:color w:val="auto"/>
          <w:sz w:val="28"/>
          <w:szCs w:val="28"/>
        </w:rPr>
        <w:t xml:space="preserve">, </w:t>
      </w:r>
      <w:r w:rsidRPr="006A26BA">
        <w:rPr>
          <w:i/>
          <w:iCs/>
          <w:color w:val="auto"/>
          <w:sz w:val="28"/>
          <w:szCs w:val="28"/>
        </w:rPr>
        <w:t>представление</w:t>
      </w:r>
      <w:r w:rsidRPr="006A26BA">
        <w:rPr>
          <w:color w:val="auto"/>
          <w:sz w:val="28"/>
          <w:szCs w:val="28"/>
        </w:rPr>
        <w:t xml:space="preserve">. </w:t>
      </w:r>
    </w:p>
    <w:p w:rsidR="002825FF" w:rsidRPr="006A26BA" w:rsidRDefault="002825FF" w:rsidP="00346C97">
      <w:pPr>
        <w:pStyle w:val="Default"/>
        <w:widowControl w:val="0"/>
        <w:ind w:firstLine="567"/>
        <w:jc w:val="both"/>
        <w:rPr>
          <w:color w:val="auto"/>
          <w:sz w:val="28"/>
          <w:szCs w:val="28"/>
        </w:rPr>
      </w:pPr>
      <w:r w:rsidRPr="006A26BA">
        <w:rPr>
          <w:color w:val="auto"/>
          <w:sz w:val="28"/>
          <w:szCs w:val="28"/>
        </w:rPr>
        <w:t xml:space="preserve">3. </w:t>
      </w:r>
      <w:r w:rsidRPr="006A26BA">
        <w:rPr>
          <w:i/>
          <w:iCs/>
          <w:color w:val="auto"/>
          <w:sz w:val="28"/>
          <w:szCs w:val="28"/>
        </w:rPr>
        <w:t xml:space="preserve">Анализ и интерпретация. </w:t>
      </w:r>
    </w:p>
    <w:p w:rsidR="002825FF" w:rsidRPr="006A26BA" w:rsidRDefault="002825FF" w:rsidP="00346C97">
      <w:pPr>
        <w:widowControl w:val="0"/>
        <w:ind w:firstLine="720"/>
        <w:jc w:val="both"/>
        <w:rPr>
          <w:bCs/>
          <w:sz w:val="28"/>
          <w:szCs w:val="28"/>
        </w:rPr>
      </w:pPr>
    </w:p>
    <w:p w:rsidR="002825FF" w:rsidRPr="006A26BA" w:rsidRDefault="002825FF" w:rsidP="00346C97">
      <w:pPr>
        <w:widowControl w:val="0"/>
        <w:ind w:firstLine="720"/>
        <w:jc w:val="both"/>
        <w:rPr>
          <w:bCs/>
          <w:sz w:val="28"/>
          <w:szCs w:val="28"/>
        </w:rPr>
      </w:pPr>
    </w:p>
    <w:p w:rsidR="002825FF" w:rsidRPr="006A26BA" w:rsidRDefault="002825FF" w:rsidP="00346C97">
      <w:pPr>
        <w:widowControl w:val="0"/>
        <w:ind w:firstLine="720"/>
        <w:jc w:val="both"/>
        <w:rPr>
          <w:bCs/>
          <w:sz w:val="28"/>
          <w:szCs w:val="28"/>
        </w:rPr>
      </w:pPr>
    </w:p>
    <w:p w:rsidR="00D248E1" w:rsidRPr="006A26BA" w:rsidRDefault="00D248E1" w:rsidP="00346C97">
      <w:pPr>
        <w:widowControl w:val="0"/>
        <w:ind w:firstLine="567"/>
        <w:jc w:val="both"/>
        <w:rPr>
          <w:b/>
          <w:bCs/>
          <w:sz w:val="28"/>
          <w:szCs w:val="28"/>
        </w:rPr>
      </w:pPr>
      <w:r w:rsidRPr="006A26BA">
        <w:rPr>
          <w:b/>
          <w:bCs/>
          <w:sz w:val="28"/>
          <w:szCs w:val="28"/>
        </w:rPr>
        <w:lastRenderedPageBreak/>
        <w:t>7. Статистика банковской, биржевой деятельности, страхового и финансового рынка</w:t>
      </w:r>
    </w:p>
    <w:p w:rsidR="00C205F8" w:rsidRPr="006A26BA" w:rsidRDefault="00C205F8" w:rsidP="00346C97">
      <w:pPr>
        <w:pStyle w:val="a3"/>
        <w:widowControl w:val="0"/>
        <w:spacing w:before="0" w:beforeAutospacing="0" w:after="0" w:afterAutospacing="0"/>
        <w:ind w:firstLine="567"/>
        <w:jc w:val="both"/>
        <w:rPr>
          <w:sz w:val="28"/>
          <w:szCs w:val="28"/>
        </w:rPr>
      </w:pPr>
      <w:r w:rsidRPr="006A26BA">
        <w:rPr>
          <w:b/>
          <w:bCs/>
          <w:sz w:val="28"/>
          <w:szCs w:val="28"/>
        </w:rPr>
        <w:t>Коммерческий банк</w:t>
      </w:r>
      <w:r w:rsidRPr="006A26BA">
        <w:rPr>
          <w:sz w:val="28"/>
          <w:szCs w:val="28"/>
        </w:rPr>
        <w:t>– кредитная организация, созданная для привлечения денежных средств и размещения их от своего имени на условия срочности, возвратности, платности.</w:t>
      </w:r>
    </w:p>
    <w:p w:rsidR="00C205F8" w:rsidRPr="006A26BA" w:rsidRDefault="00C205F8" w:rsidP="00346C97">
      <w:pPr>
        <w:pStyle w:val="a3"/>
        <w:widowControl w:val="0"/>
        <w:spacing w:before="0" w:beforeAutospacing="0" w:after="0" w:afterAutospacing="0"/>
        <w:ind w:firstLine="567"/>
        <w:jc w:val="both"/>
        <w:rPr>
          <w:sz w:val="28"/>
          <w:szCs w:val="28"/>
        </w:rPr>
      </w:pPr>
      <w:r w:rsidRPr="006A26BA">
        <w:rPr>
          <w:sz w:val="28"/>
          <w:szCs w:val="28"/>
        </w:rPr>
        <w:t>Статистическая оценка банковской деятельности проводится на основе изучения и анализа</w:t>
      </w:r>
      <w:r w:rsidRPr="006A26BA">
        <w:rPr>
          <w:rStyle w:val="apple-converted-space"/>
          <w:sz w:val="28"/>
          <w:szCs w:val="28"/>
        </w:rPr>
        <w:t> </w:t>
      </w:r>
      <w:r w:rsidRPr="006A26BA">
        <w:rPr>
          <w:b/>
          <w:bCs/>
          <w:i/>
          <w:iCs/>
          <w:sz w:val="28"/>
          <w:szCs w:val="28"/>
        </w:rPr>
        <w:t>банковского баланса</w:t>
      </w:r>
      <w:r w:rsidRPr="006A26BA">
        <w:rPr>
          <w:sz w:val="28"/>
          <w:szCs w:val="28"/>
        </w:rPr>
        <w:t>.</w:t>
      </w:r>
    </w:p>
    <w:p w:rsidR="00C205F8" w:rsidRPr="006A26BA" w:rsidRDefault="00C205F8" w:rsidP="00346C97">
      <w:pPr>
        <w:pStyle w:val="a3"/>
        <w:widowControl w:val="0"/>
        <w:spacing w:before="0" w:beforeAutospacing="0" w:after="0" w:afterAutospacing="0"/>
        <w:ind w:firstLine="567"/>
        <w:jc w:val="both"/>
        <w:rPr>
          <w:sz w:val="28"/>
          <w:szCs w:val="28"/>
        </w:rPr>
      </w:pPr>
      <w:r w:rsidRPr="006A26BA">
        <w:rPr>
          <w:sz w:val="28"/>
          <w:szCs w:val="28"/>
        </w:rPr>
        <w:t>К</w:t>
      </w:r>
      <w:r w:rsidRPr="006A26BA">
        <w:rPr>
          <w:rStyle w:val="apple-converted-space"/>
          <w:sz w:val="28"/>
          <w:szCs w:val="28"/>
        </w:rPr>
        <w:t> </w:t>
      </w:r>
      <w:r w:rsidRPr="006A26BA">
        <w:rPr>
          <w:b/>
          <w:bCs/>
          <w:i/>
          <w:iCs/>
          <w:sz w:val="28"/>
          <w:szCs w:val="28"/>
        </w:rPr>
        <w:t>активным статьям</w:t>
      </w:r>
      <w:r w:rsidR="00D1299C" w:rsidRPr="006A26BA">
        <w:rPr>
          <w:b/>
          <w:bCs/>
          <w:i/>
          <w:iCs/>
          <w:sz w:val="28"/>
          <w:szCs w:val="28"/>
        </w:rPr>
        <w:t xml:space="preserve"> </w:t>
      </w:r>
      <w:r w:rsidRPr="006A26BA">
        <w:rPr>
          <w:sz w:val="28"/>
          <w:szCs w:val="28"/>
        </w:rPr>
        <w:t>баланса банк</w:t>
      </w:r>
      <w:r w:rsidR="00D1299C" w:rsidRPr="006A26BA">
        <w:rPr>
          <w:sz w:val="28"/>
          <w:szCs w:val="28"/>
        </w:rPr>
        <w:t xml:space="preserve">а </w:t>
      </w:r>
      <w:r w:rsidRPr="006A26BA">
        <w:rPr>
          <w:sz w:val="28"/>
          <w:szCs w:val="28"/>
        </w:rPr>
        <w:t>относятся: резервы, иностранные активы, требования к расширенному правительству, к нефинансовым государственным предприятиям, к предприятиям частного сектора, и пр.</w:t>
      </w:r>
    </w:p>
    <w:p w:rsidR="00C205F8" w:rsidRPr="006A26BA" w:rsidRDefault="00C205F8" w:rsidP="00346C97">
      <w:pPr>
        <w:pStyle w:val="a3"/>
        <w:widowControl w:val="0"/>
        <w:spacing w:before="0" w:beforeAutospacing="0" w:after="0" w:afterAutospacing="0"/>
        <w:ind w:firstLine="567"/>
        <w:jc w:val="both"/>
        <w:rPr>
          <w:sz w:val="28"/>
          <w:szCs w:val="28"/>
        </w:rPr>
      </w:pPr>
      <w:r w:rsidRPr="006A26BA">
        <w:rPr>
          <w:sz w:val="28"/>
          <w:szCs w:val="28"/>
        </w:rPr>
        <w:t>К</w:t>
      </w:r>
      <w:r w:rsidRPr="006A26BA">
        <w:rPr>
          <w:rStyle w:val="apple-converted-space"/>
          <w:sz w:val="28"/>
          <w:szCs w:val="28"/>
        </w:rPr>
        <w:t> </w:t>
      </w:r>
      <w:r w:rsidRPr="006A26BA">
        <w:rPr>
          <w:b/>
          <w:bCs/>
          <w:i/>
          <w:iCs/>
          <w:sz w:val="28"/>
          <w:szCs w:val="28"/>
        </w:rPr>
        <w:t>пассивным статьям</w:t>
      </w:r>
      <w:r w:rsidR="00D1299C" w:rsidRPr="006A26BA">
        <w:rPr>
          <w:b/>
          <w:bCs/>
          <w:i/>
          <w:iCs/>
          <w:sz w:val="28"/>
          <w:szCs w:val="28"/>
        </w:rPr>
        <w:t xml:space="preserve"> </w:t>
      </w:r>
      <w:r w:rsidRPr="006A26BA">
        <w:rPr>
          <w:sz w:val="28"/>
          <w:szCs w:val="28"/>
        </w:rPr>
        <w:t xml:space="preserve">относятся: депозиты до востребования, срочные и депозиты, иностранные пассивы, депозиты расширенного правительства, кредиты, предоставленные денежными властями и счета капитала. </w:t>
      </w:r>
    </w:p>
    <w:p w:rsidR="00C205F8" w:rsidRPr="006A26BA" w:rsidRDefault="00C205F8" w:rsidP="00346C97">
      <w:pPr>
        <w:pStyle w:val="a3"/>
        <w:widowControl w:val="0"/>
        <w:spacing w:before="0" w:beforeAutospacing="0" w:after="0" w:afterAutospacing="0"/>
        <w:ind w:firstLine="567"/>
        <w:jc w:val="both"/>
        <w:rPr>
          <w:sz w:val="28"/>
          <w:szCs w:val="28"/>
        </w:rPr>
      </w:pPr>
      <w:r w:rsidRPr="006A26BA">
        <w:rPr>
          <w:i/>
          <w:sz w:val="28"/>
          <w:szCs w:val="28"/>
        </w:rPr>
        <w:t>Для характеристики кредитных операций банков используются показатели</w:t>
      </w:r>
      <w:r w:rsidRPr="006A26BA">
        <w:rPr>
          <w:sz w:val="28"/>
          <w:szCs w:val="28"/>
        </w:rPr>
        <w:t>: средний размер ссуды, средний срок пользования ссудами, число оборотов кредитов, их абсолютное и относительное изменение.</w:t>
      </w:r>
    </w:p>
    <w:p w:rsidR="00D1299C" w:rsidRPr="006A26BA" w:rsidRDefault="00C205F8" w:rsidP="00346C97">
      <w:pPr>
        <w:pStyle w:val="a3"/>
        <w:widowControl w:val="0"/>
        <w:spacing w:before="0" w:beforeAutospacing="0" w:after="0" w:afterAutospacing="0"/>
        <w:ind w:firstLine="567"/>
        <w:jc w:val="both"/>
        <w:rPr>
          <w:sz w:val="28"/>
          <w:szCs w:val="28"/>
        </w:rPr>
      </w:pPr>
      <w:r w:rsidRPr="006A26BA">
        <w:rPr>
          <w:sz w:val="28"/>
          <w:szCs w:val="28"/>
        </w:rPr>
        <w:t xml:space="preserve">Общую эффективность работы финансовой организации характеризуют показатели прибыли и рентабельности. </w:t>
      </w:r>
    </w:p>
    <w:p w:rsidR="00C205F8" w:rsidRPr="006A26BA" w:rsidRDefault="00C205F8" w:rsidP="00346C97">
      <w:pPr>
        <w:pStyle w:val="a3"/>
        <w:widowControl w:val="0"/>
        <w:spacing w:before="0" w:beforeAutospacing="0" w:after="0" w:afterAutospacing="0"/>
        <w:ind w:firstLine="567"/>
        <w:jc w:val="both"/>
        <w:rPr>
          <w:sz w:val="28"/>
          <w:szCs w:val="28"/>
        </w:rPr>
      </w:pPr>
      <w:r w:rsidRPr="006A26BA">
        <w:rPr>
          <w:sz w:val="28"/>
          <w:szCs w:val="28"/>
        </w:rPr>
        <w:t>Коммерческие банки являются участниками</w:t>
      </w:r>
      <w:r w:rsidRPr="006A26BA">
        <w:rPr>
          <w:rStyle w:val="apple-converted-space"/>
          <w:sz w:val="28"/>
          <w:szCs w:val="28"/>
        </w:rPr>
        <w:t> </w:t>
      </w:r>
      <w:r w:rsidRPr="006A26BA">
        <w:rPr>
          <w:b/>
          <w:bCs/>
          <w:sz w:val="28"/>
          <w:szCs w:val="28"/>
        </w:rPr>
        <w:t>фондового рынка</w:t>
      </w:r>
      <w:r w:rsidR="00D1299C" w:rsidRPr="006A26BA">
        <w:rPr>
          <w:sz w:val="28"/>
          <w:szCs w:val="28"/>
        </w:rPr>
        <w:t xml:space="preserve"> – организованный, регулярно функционирующий рынок купли-продажи ценных бумаг. </w:t>
      </w:r>
      <w:r w:rsidRPr="006A26BA">
        <w:rPr>
          <w:sz w:val="28"/>
          <w:szCs w:val="28"/>
        </w:rPr>
        <w:t>Активность фондового рынка и определение стоимости ценных бумаг базируется на биржевых индексах</w:t>
      </w:r>
      <w:r w:rsidR="00D1299C" w:rsidRPr="006A26BA">
        <w:rPr>
          <w:sz w:val="28"/>
          <w:szCs w:val="28"/>
        </w:rPr>
        <w:t xml:space="preserve">. </w:t>
      </w:r>
      <w:r w:rsidRPr="006A26BA">
        <w:rPr>
          <w:sz w:val="28"/>
          <w:szCs w:val="28"/>
        </w:rPr>
        <w:t xml:space="preserve"> Например, индекс биржевой активности Доу-Джонса (США) является среднеарифметической взвешенной стоимости акций на момент закрытия биржи.</w:t>
      </w:r>
      <w:r w:rsidR="00D1299C" w:rsidRPr="006A26BA">
        <w:rPr>
          <w:sz w:val="28"/>
          <w:szCs w:val="28"/>
        </w:rPr>
        <w:t xml:space="preserve"> </w:t>
      </w:r>
      <w:r w:rsidRPr="006A26BA">
        <w:rPr>
          <w:sz w:val="28"/>
          <w:szCs w:val="28"/>
        </w:rPr>
        <w:t>Биржевой индекс является индексом постоянного состава. Фиксирование статистических весов (количества акций) производится на базисном уровне:</w:t>
      </w:r>
    </w:p>
    <w:p w:rsidR="00C205F8" w:rsidRPr="006A26BA" w:rsidRDefault="00C205F8" w:rsidP="00346C97">
      <w:pPr>
        <w:pStyle w:val="a3"/>
        <w:widowControl w:val="0"/>
        <w:spacing w:before="0" w:beforeAutospacing="0" w:after="0" w:afterAutospacing="0"/>
        <w:ind w:firstLine="567"/>
        <w:jc w:val="both"/>
        <w:rPr>
          <w:sz w:val="28"/>
          <w:szCs w:val="28"/>
        </w:rPr>
      </w:pPr>
      <w:r w:rsidRPr="006A26BA">
        <w:rPr>
          <w:noProof/>
          <w:sz w:val="28"/>
          <w:szCs w:val="28"/>
        </w:rPr>
        <w:drawing>
          <wp:inline distT="0" distB="0" distL="0" distR="0">
            <wp:extent cx="2679700" cy="446405"/>
            <wp:effectExtent l="19050" t="0" r="6350" b="0"/>
            <wp:docPr id="4509" name="Рисунок 4509" descr="http://www.studfiles.ru/html/2706/1118/html_AEGDaCyzMX.KRsV/htmlconvd-USyRrZ_html_5c9e99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9" descr="http://www.studfiles.ru/html/2706/1118/html_AEGDaCyzMX.KRsV/htmlconvd-USyRrZ_html_5c9e9984.gif"/>
                    <pic:cNvPicPr>
                      <a:picLocks noChangeAspect="1" noChangeArrowheads="1"/>
                    </pic:cNvPicPr>
                  </pic:nvPicPr>
                  <pic:blipFill>
                    <a:blip r:embed="rId94"/>
                    <a:srcRect/>
                    <a:stretch>
                      <a:fillRect/>
                    </a:stretch>
                  </pic:blipFill>
                  <pic:spPr bwMode="auto">
                    <a:xfrm>
                      <a:off x="0" y="0"/>
                      <a:ext cx="2679700" cy="446405"/>
                    </a:xfrm>
                    <a:prstGeom prst="rect">
                      <a:avLst/>
                    </a:prstGeom>
                    <a:noFill/>
                    <a:ln w="9525">
                      <a:noFill/>
                      <a:miter lim="800000"/>
                      <a:headEnd/>
                      <a:tailEnd/>
                    </a:ln>
                  </pic:spPr>
                </pic:pic>
              </a:graphicData>
            </a:graphic>
          </wp:inline>
        </w:drawing>
      </w:r>
    </w:p>
    <w:p w:rsidR="00D1299C" w:rsidRPr="006A26BA" w:rsidRDefault="00C205F8" w:rsidP="00346C97">
      <w:pPr>
        <w:pStyle w:val="a3"/>
        <w:widowControl w:val="0"/>
        <w:spacing w:before="0" w:beforeAutospacing="0" w:after="0" w:afterAutospacing="0"/>
        <w:ind w:firstLine="567"/>
        <w:jc w:val="both"/>
        <w:rPr>
          <w:sz w:val="28"/>
          <w:szCs w:val="28"/>
        </w:rPr>
      </w:pPr>
      <w:r w:rsidRPr="006A26BA">
        <w:rPr>
          <w:b/>
          <w:bCs/>
          <w:sz w:val="28"/>
          <w:szCs w:val="28"/>
        </w:rPr>
        <w:t>Страховой рынок</w:t>
      </w:r>
      <w:r w:rsidRPr="006A26BA">
        <w:rPr>
          <w:sz w:val="28"/>
          <w:szCs w:val="28"/>
        </w:rPr>
        <w:t>– особая сфера денежных отношений, где объектом купли-продажи выступает специфическая услуга – страховая защита и</w:t>
      </w:r>
      <w:r w:rsidR="00D1299C" w:rsidRPr="006A26BA">
        <w:rPr>
          <w:sz w:val="28"/>
          <w:szCs w:val="28"/>
        </w:rPr>
        <w:t>мущественных и других интересов</w:t>
      </w:r>
      <w:r w:rsidRPr="006A26BA">
        <w:rPr>
          <w:sz w:val="28"/>
          <w:szCs w:val="28"/>
        </w:rPr>
        <w:t>.</w:t>
      </w:r>
      <w:r w:rsidR="00D1299C" w:rsidRPr="006A26BA">
        <w:rPr>
          <w:sz w:val="28"/>
          <w:szCs w:val="28"/>
        </w:rPr>
        <w:t xml:space="preserve"> </w:t>
      </w:r>
      <w:r w:rsidRPr="006A26BA">
        <w:rPr>
          <w:sz w:val="28"/>
          <w:szCs w:val="28"/>
        </w:rPr>
        <w:t>К основным абсолютным показателям этой отрасли относятся: страховое поле, число застрахованных объектов, число пострадавших объектов, страховая сумма застрахованного имущества, страховая сумма пострадавших объектов, сумма поступивших платежей, сумма выплат страхового возмещения.</w:t>
      </w:r>
      <w:r w:rsidR="00D1299C" w:rsidRPr="006A26BA">
        <w:rPr>
          <w:sz w:val="28"/>
          <w:szCs w:val="28"/>
        </w:rPr>
        <w:t xml:space="preserve"> </w:t>
      </w:r>
      <w:r w:rsidRPr="006A26BA">
        <w:rPr>
          <w:sz w:val="28"/>
          <w:szCs w:val="28"/>
        </w:rPr>
        <w:t>На основе абсолютных показателей определяются различные относительные и средние показатели: частота страховых случаев, доля пострадавших объектов, опустошительность страховых случаев, полнота уничтожения, коэффициент выплат</w:t>
      </w:r>
      <w:r w:rsidR="00D1299C" w:rsidRPr="006A26BA">
        <w:rPr>
          <w:sz w:val="28"/>
          <w:szCs w:val="28"/>
        </w:rPr>
        <w:t xml:space="preserve"> и др. </w:t>
      </w:r>
    </w:p>
    <w:p w:rsidR="00C205F8" w:rsidRPr="006A26BA" w:rsidRDefault="00C205F8" w:rsidP="00346C97">
      <w:pPr>
        <w:pStyle w:val="a3"/>
        <w:widowControl w:val="0"/>
        <w:spacing w:before="0" w:beforeAutospacing="0" w:after="0" w:afterAutospacing="0"/>
        <w:ind w:firstLine="567"/>
        <w:jc w:val="both"/>
        <w:rPr>
          <w:sz w:val="28"/>
          <w:szCs w:val="28"/>
        </w:rPr>
      </w:pPr>
      <w:r w:rsidRPr="006A26BA">
        <w:rPr>
          <w:sz w:val="28"/>
          <w:szCs w:val="28"/>
        </w:rPr>
        <w:t xml:space="preserve">При проведении </w:t>
      </w:r>
      <w:r w:rsidRPr="006A26BA">
        <w:rPr>
          <w:i/>
          <w:sz w:val="28"/>
          <w:szCs w:val="28"/>
        </w:rPr>
        <w:t>финансовых расчетов</w:t>
      </w:r>
      <w:r w:rsidRPr="006A26BA">
        <w:rPr>
          <w:sz w:val="28"/>
          <w:szCs w:val="28"/>
        </w:rPr>
        <w:t xml:space="preserve"> следует учитывать, что используемые для этого методы подразделяются на общие и специфические, требующие адаптации к каждому конкретному виду финансовых операций и сделок. К наиболее распространенным из них относятся методы исчисления простых и сложных процентов, математического и банковского дисконтирования, учитывающие изменение денежных потоков во времени, консолидированных и рентных расчетов.</w:t>
      </w:r>
    </w:p>
    <w:p w:rsidR="00D248E1" w:rsidRPr="006A26BA" w:rsidRDefault="00D248E1" w:rsidP="00346C97">
      <w:pPr>
        <w:widowControl w:val="0"/>
        <w:ind w:firstLine="567"/>
        <w:jc w:val="both"/>
        <w:rPr>
          <w:b/>
          <w:vanish/>
          <w:sz w:val="28"/>
          <w:szCs w:val="28"/>
        </w:rPr>
      </w:pPr>
      <w:r w:rsidRPr="006A26BA">
        <w:rPr>
          <w:b/>
          <w:sz w:val="28"/>
          <w:szCs w:val="28"/>
        </w:rPr>
        <w:lastRenderedPageBreak/>
        <w:t xml:space="preserve">8. </w:t>
      </w:r>
    </w:p>
    <w:p w:rsidR="00D248E1" w:rsidRPr="006A26BA" w:rsidRDefault="00D248E1" w:rsidP="00346C97">
      <w:pPr>
        <w:widowControl w:val="0"/>
        <w:pBdr>
          <w:bottom w:val="single" w:sz="6" w:space="1" w:color="auto"/>
        </w:pBdr>
        <w:ind w:firstLine="567"/>
        <w:jc w:val="both"/>
        <w:rPr>
          <w:b/>
          <w:vanish/>
          <w:sz w:val="28"/>
          <w:szCs w:val="28"/>
        </w:rPr>
      </w:pPr>
      <w:r w:rsidRPr="006A26BA">
        <w:rPr>
          <w:b/>
          <w:vanish/>
          <w:sz w:val="28"/>
          <w:szCs w:val="28"/>
        </w:rPr>
        <w:t>Начало формы</w:t>
      </w:r>
    </w:p>
    <w:p w:rsidR="00D248E1" w:rsidRPr="006A26BA" w:rsidRDefault="00D248E1" w:rsidP="00346C97">
      <w:pPr>
        <w:widowControl w:val="0"/>
        <w:ind w:firstLine="567"/>
        <w:jc w:val="both"/>
        <w:rPr>
          <w:b/>
          <w:bCs/>
          <w:sz w:val="28"/>
          <w:szCs w:val="28"/>
        </w:rPr>
      </w:pPr>
      <w:r w:rsidRPr="006A26BA">
        <w:rPr>
          <w:b/>
          <w:bCs/>
          <w:sz w:val="28"/>
          <w:szCs w:val="28"/>
        </w:rPr>
        <w:t>Статистические показатели денежного обращения, инфляции и цен</w:t>
      </w:r>
    </w:p>
    <w:p w:rsidR="00C205F8" w:rsidRPr="006A26BA" w:rsidRDefault="00C205F8" w:rsidP="00346C97">
      <w:pPr>
        <w:pStyle w:val="a3"/>
        <w:widowControl w:val="0"/>
        <w:spacing w:before="0" w:beforeAutospacing="0" w:after="0" w:afterAutospacing="0"/>
        <w:ind w:firstLine="567"/>
        <w:jc w:val="both"/>
        <w:rPr>
          <w:sz w:val="28"/>
          <w:szCs w:val="28"/>
        </w:rPr>
      </w:pPr>
      <w:r w:rsidRPr="006A26BA">
        <w:rPr>
          <w:b/>
          <w:bCs/>
          <w:sz w:val="28"/>
          <w:szCs w:val="28"/>
        </w:rPr>
        <w:t>Денежное обращение</w:t>
      </w:r>
      <w:r w:rsidRPr="006A26BA">
        <w:rPr>
          <w:sz w:val="28"/>
          <w:szCs w:val="28"/>
        </w:rPr>
        <w:t>– движение денег при выполнении ими своих функций в наличной и безналичной формах.</w:t>
      </w:r>
      <w:r w:rsidR="00BC2E28" w:rsidRPr="006A26BA">
        <w:rPr>
          <w:sz w:val="28"/>
          <w:szCs w:val="28"/>
        </w:rPr>
        <w:t xml:space="preserve"> </w:t>
      </w:r>
      <w:r w:rsidRPr="006A26BA">
        <w:rPr>
          <w:sz w:val="28"/>
          <w:szCs w:val="28"/>
        </w:rPr>
        <w:t xml:space="preserve">Система показателей статистики денежного обращения включает денежный оборот, денежную массу, наличные деньги </w:t>
      </w:r>
      <w:proofErr w:type="spellStart"/>
      <w:r w:rsidRPr="006A26BA">
        <w:rPr>
          <w:sz w:val="28"/>
          <w:szCs w:val="28"/>
        </w:rPr>
        <w:t>внебанковковской</w:t>
      </w:r>
      <w:proofErr w:type="spellEnd"/>
      <w:r w:rsidRPr="006A26BA">
        <w:rPr>
          <w:sz w:val="28"/>
          <w:szCs w:val="28"/>
        </w:rPr>
        <w:t xml:space="preserve"> системы, безналичные средства, скорость обращения, покупательную способность рубля и другие показатели.</w:t>
      </w:r>
    </w:p>
    <w:p w:rsidR="00C205F8" w:rsidRPr="006A26BA" w:rsidRDefault="00C205F8" w:rsidP="00346C97">
      <w:pPr>
        <w:pStyle w:val="a3"/>
        <w:widowControl w:val="0"/>
        <w:spacing w:before="0" w:beforeAutospacing="0" w:after="0" w:afterAutospacing="0"/>
        <w:ind w:firstLine="567"/>
        <w:jc w:val="both"/>
        <w:rPr>
          <w:sz w:val="28"/>
          <w:szCs w:val="28"/>
        </w:rPr>
      </w:pPr>
      <w:r w:rsidRPr="006A26BA">
        <w:rPr>
          <w:sz w:val="28"/>
          <w:szCs w:val="28"/>
        </w:rPr>
        <w:t>Важнейшим количественным показателем денежного обращения является</w:t>
      </w:r>
      <w:r w:rsidRPr="006A26BA">
        <w:rPr>
          <w:rStyle w:val="apple-converted-space"/>
          <w:sz w:val="28"/>
          <w:szCs w:val="28"/>
        </w:rPr>
        <w:t> </w:t>
      </w:r>
      <w:r w:rsidRPr="006A26BA">
        <w:rPr>
          <w:b/>
          <w:bCs/>
          <w:i/>
          <w:iCs/>
          <w:sz w:val="28"/>
          <w:szCs w:val="28"/>
        </w:rPr>
        <w:t>денежная масса</w:t>
      </w:r>
      <w:r w:rsidRPr="006A26BA">
        <w:rPr>
          <w:sz w:val="28"/>
          <w:szCs w:val="28"/>
        </w:rPr>
        <w:t xml:space="preserve">, при расчете которой учитываются два фактора: количество денег в обращении и скорость их обращения. </w:t>
      </w:r>
      <w:r w:rsidRPr="006A26BA">
        <w:rPr>
          <w:b/>
          <w:bCs/>
          <w:i/>
          <w:iCs/>
          <w:sz w:val="28"/>
          <w:szCs w:val="28"/>
        </w:rPr>
        <w:t>скорость обращения денег</w:t>
      </w:r>
      <w:r w:rsidR="00BC2E28" w:rsidRPr="006A26BA">
        <w:rPr>
          <w:b/>
          <w:bCs/>
          <w:i/>
          <w:iCs/>
          <w:sz w:val="28"/>
          <w:szCs w:val="28"/>
        </w:rPr>
        <w:t xml:space="preserve"> </w:t>
      </w:r>
      <w:r w:rsidRPr="006A26BA">
        <w:rPr>
          <w:sz w:val="28"/>
          <w:szCs w:val="28"/>
        </w:rPr>
        <w:t>определяется по формуле:</w:t>
      </w:r>
    </w:p>
    <w:p w:rsidR="00C205F8" w:rsidRPr="006A26BA" w:rsidRDefault="00C205F8" w:rsidP="00346C97">
      <w:pPr>
        <w:pStyle w:val="a3"/>
        <w:widowControl w:val="0"/>
        <w:spacing w:before="0" w:beforeAutospacing="0" w:after="0" w:afterAutospacing="0"/>
        <w:ind w:firstLine="567"/>
        <w:jc w:val="both"/>
        <w:rPr>
          <w:sz w:val="28"/>
          <w:szCs w:val="28"/>
        </w:rPr>
      </w:pPr>
      <w:r w:rsidRPr="006A26BA">
        <w:rPr>
          <w:noProof/>
          <w:sz w:val="28"/>
          <w:szCs w:val="28"/>
        </w:rPr>
        <w:drawing>
          <wp:inline distT="0" distB="0" distL="0" distR="0">
            <wp:extent cx="797560" cy="403860"/>
            <wp:effectExtent l="19050" t="0" r="2540" b="0"/>
            <wp:docPr id="4014" name="Рисунок 4014" descr="http://www.studfiles.ru/html/2706/1118/html_AEGDaCyzMX.KRsV/htmlconvd-USyRrZ_html_74456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4" descr="http://www.studfiles.ru/html/2706/1118/html_AEGDaCyzMX.KRsV/htmlconvd-USyRrZ_html_74456bda.gif"/>
                    <pic:cNvPicPr>
                      <a:picLocks noChangeAspect="1" noChangeArrowheads="1"/>
                    </pic:cNvPicPr>
                  </pic:nvPicPr>
                  <pic:blipFill>
                    <a:blip r:embed="rId95"/>
                    <a:srcRect/>
                    <a:stretch>
                      <a:fillRect/>
                    </a:stretch>
                  </pic:blipFill>
                  <pic:spPr bwMode="auto">
                    <a:xfrm>
                      <a:off x="0" y="0"/>
                      <a:ext cx="797560" cy="403860"/>
                    </a:xfrm>
                    <a:prstGeom prst="rect">
                      <a:avLst/>
                    </a:prstGeom>
                    <a:noFill/>
                    <a:ln w="9525">
                      <a:noFill/>
                      <a:miter lim="800000"/>
                      <a:headEnd/>
                      <a:tailEnd/>
                    </a:ln>
                  </pic:spPr>
                </pic:pic>
              </a:graphicData>
            </a:graphic>
          </wp:inline>
        </w:drawing>
      </w:r>
      <w:r w:rsidR="00BC2E28" w:rsidRPr="006A26BA">
        <w:rPr>
          <w:sz w:val="28"/>
          <w:szCs w:val="28"/>
        </w:rPr>
        <w:t xml:space="preserve"> </w:t>
      </w:r>
      <w:r w:rsidRPr="006A26BA">
        <w:rPr>
          <w:sz w:val="28"/>
          <w:szCs w:val="28"/>
        </w:rPr>
        <w:t xml:space="preserve">где </w:t>
      </w:r>
      <w:r w:rsidRPr="006A26BA">
        <w:rPr>
          <w:noProof/>
          <w:sz w:val="28"/>
          <w:szCs w:val="28"/>
          <w:vertAlign w:val="subscript"/>
        </w:rPr>
        <w:drawing>
          <wp:inline distT="0" distB="0" distL="0" distR="0">
            <wp:extent cx="1105535" cy="212725"/>
            <wp:effectExtent l="19050" t="0" r="0" b="0"/>
            <wp:docPr id="4015" name="Рисунок 4015" descr="http://www.studfiles.ru/html/2706/1118/html_AEGDaCyzMX.KRsV/htmlconvd-USyRrZ_html_m7db4f8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5" descr="http://www.studfiles.ru/html/2706/1118/html_AEGDaCyzMX.KRsV/htmlconvd-USyRrZ_html_m7db4f805.gif"/>
                    <pic:cNvPicPr>
                      <a:picLocks noChangeAspect="1" noChangeArrowheads="1"/>
                    </pic:cNvPicPr>
                  </pic:nvPicPr>
                  <pic:blipFill>
                    <a:blip r:embed="rId96"/>
                    <a:srcRect/>
                    <a:stretch>
                      <a:fillRect/>
                    </a:stretch>
                  </pic:blipFill>
                  <pic:spPr bwMode="auto">
                    <a:xfrm>
                      <a:off x="0" y="0"/>
                      <a:ext cx="1105535" cy="212725"/>
                    </a:xfrm>
                    <a:prstGeom prst="rect">
                      <a:avLst/>
                    </a:prstGeom>
                    <a:noFill/>
                    <a:ln w="9525">
                      <a:noFill/>
                      <a:miter lim="800000"/>
                      <a:headEnd/>
                      <a:tailEnd/>
                    </a:ln>
                  </pic:spPr>
                </pic:pic>
              </a:graphicData>
            </a:graphic>
          </wp:inline>
        </w:drawing>
      </w:r>
      <w:r w:rsidRPr="006A26BA">
        <w:rPr>
          <w:sz w:val="28"/>
          <w:szCs w:val="28"/>
        </w:rPr>
        <w:t>,</w:t>
      </w:r>
      <w:r w:rsidRPr="006A26BA">
        <w:rPr>
          <w:rStyle w:val="apple-converted-space"/>
          <w:sz w:val="28"/>
          <w:szCs w:val="28"/>
        </w:rPr>
        <w:t> </w:t>
      </w:r>
      <w:r w:rsidRPr="006A26BA">
        <w:rPr>
          <w:i/>
          <w:iCs/>
          <w:sz w:val="28"/>
          <w:szCs w:val="28"/>
        </w:rPr>
        <w:t>М</w:t>
      </w:r>
      <w:r w:rsidRPr="006A26BA">
        <w:rPr>
          <w:rStyle w:val="apple-converted-space"/>
          <w:sz w:val="28"/>
          <w:szCs w:val="28"/>
        </w:rPr>
        <w:t> </w:t>
      </w:r>
      <w:r w:rsidRPr="006A26BA">
        <w:rPr>
          <w:sz w:val="28"/>
          <w:szCs w:val="28"/>
        </w:rPr>
        <w:t>– общая масса денег, рассчитанная как остатки денег на изучаемый период.</w:t>
      </w:r>
    </w:p>
    <w:p w:rsidR="00C205F8" w:rsidRPr="006A26BA" w:rsidRDefault="00C205F8" w:rsidP="00346C97">
      <w:pPr>
        <w:pStyle w:val="a3"/>
        <w:widowControl w:val="0"/>
        <w:spacing w:before="0" w:beforeAutospacing="0" w:after="0" w:afterAutospacing="0"/>
        <w:ind w:firstLine="567"/>
        <w:jc w:val="both"/>
        <w:rPr>
          <w:sz w:val="28"/>
          <w:szCs w:val="28"/>
        </w:rPr>
      </w:pPr>
      <w:r w:rsidRPr="006A26BA">
        <w:rPr>
          <w:sz w:val="28"/>
          <w:szCs w:val="28"/>
        </w:rPr>
        <w:t xml:space="preserve">Основным стоимостным измерителем является </w:t>
      </w:r>
      <w:r w:rsidRPr="006A26BA">
        <w:rPr>
          <w:b/>
          <w:sz w:val="28"/>
          <w:szCs w:val="28"/>
        </w:rPr>
        <w:t>цена.</w:t>
      </w:r>
      <w:r w:rsidR="00BC2E28" w:rsidRPr="006A26BA">
        <w:rPr>
          <w:sz w:val="28"/>
          <w:szCs w:val="28"/>
        </w:rPr>
        <w:t xml:space="preserve"> </w:t>
      </w:r>
    </w:p>
    <w:p w:rsidR="00C205F8" w:rsidRPr="006A26BA" w:rsidRDefault="00C205F8" w:rsidP="00346C97">
      <w:pPr>
        <w:pStyle w:val="a3"/>
        <w:widowControl w:val="0"/>
        <w:spacing w:before="0" w:beforeAutospacing="0" w:after="0" w:afterAutospacing="0"/>
        <w:ind w:firstLine="567"/>
        <w:jc w:val="both"/>
        <w:rPr>
          <w:sz w:val="28"/>
          <w:szCs w:val="28"/>
        </w:rPr>
      </w:pPr>
      <w:r w:rsidRPr="006A26BA">
        <w:rPr>
          <w:sz w:val="28"/>
          <w:szCs w:val="28"/>
        </w:rPr>
        <w:t>Наилучшая характеристика средней цены – средняя взвешенная</w:t>
      </w:r>
      <w:r w:rsidR="00BC2E28" w:rsidRPr="006A26BA">
        <w:rPr>
          <w:sz w:val="28"/>
          <w:szCs w:val="28"/>
        </w:rPr>
        <w:t xml:space="preserve"> </w:t>
      </w:r>
      <w:r w:rsidRPr="006A26BA">
        <w:rPr>
          <w:sz w:val="28"/>
          <w:szCs w:val="28"/>
        </w:rPr>
        <w:t>-</w:t>
      </w:r>
      <w:r w:rsidRPr="006A26BA">
        <w:rPr>
          <w:rStyle w:val="apple-converted-space"/>
          <w:sz w:val="28"/>
          <w:szCs w:val="28"/>
        </w:rPr>
        <w:t> </w:t>
      </w:r>
      <w:r w:rsidRPr="006A26BA">
        <w:rPr>
          <w:i/>
          <w:iCs/>
          <w:sz w:val="28"/>
          <w:szCs w:val="28"/>
        </w:rPr>
        <w:t>арифметическая</w:t>
      </w:r>
      <w:r w:rsidRPr="006A26BA">
        <w:rPr>
          <w:sz w:val="28"/>
          <w:szCs w:val="28"/>
        </w:rPr>
        <w:t>, когда весами являются объемы продаж в натуральном выражении:</w:t>
      </w:r>
      <w:r w:rsidR="00BC2E28" w:rsidRPr="006A26BA">
        <w:rPr>
          <w:sz w:val="28"/>
          <w:szCs w:val="28"/>
        </w:rPr>
        <w:t xml:space="preserve"> </w:t>
      </w:r>
      <w:r w:rsidRPr="006A26BA">
        <w:rPr>
          <w:noProof/>
          <w:sz w:val="28"/>
          <w:szCs w:val="28"/>
        </w:rPr>
        <w:drawing>
          <wp:inline distT="0" distB="0" distL="0" distR="0">
            <wp:extent cx="690880" cy="446405"/>
            <wp:effectExtent l="19050" t="0" r="0" b="0"/>
            <wp:docPr id="4021" name="Рисунок 4021" descr="http://www.studfiles.ru/html/2706/1118/html_AEGDaCyzMX.KRsV/htmlconvd-USyRrZ_html_m284ea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1" descr="http://www.studfiles.ru/html/2706/1118/html_AEGDaCyzMX.KRsV/htmlconvd-USyRrZ_html_m284eae.gif"/>
                    <pic:cNvPicPr>
                      <a:picLocks noChangeAspect="1" noChangeArrowheads="1"/>
                    </pic:cNvPicPr>
                  </pic:nvPicPr>
                  <pic:blipFill>
                    <a:blip r:embed="rId97"/>
                    <a:srcRect/>
                    <a:stretch>
                      <a:fillRect/>
                    </a:stretch>
                  </pic:blipFill>
                  <pic:spPr bwMode="auto">
                    <a:xfrm>
                      <a:off x="0" y="0"/>
                      <a:ext cx="690880" cy="446405"/>
                    </a:xfrm>
                    <a:prstGeom prst="rect">
                      <a:avLst/>
                    </a:prstGeom>
                    <a:noFill/>
                    <a:ln w="9525">
                      <a:noFill/>
                      <a:miter lim="800000"/>
                      <a:headEnd/>
                      <a:tailEnd/>
                    </a:ln>
                  </pic:spPr>
                </pic:pic>
              </a:graphicData>
            </a:graphic>
          </wp:inline>
        </w:drawing>
      </w:r>
    </w:p>
    <w:p w:rsidR="00C205F8" w:rsidRPr="006A26BA" w:rsidRDefault="00C205F8" w:rsidP="00346C97">
      <w:pPr>
        <w:pStyle w:val="a3"/>
        <w:widowControl w:val="0"/>
        <w:spacing w:before="0" w:beforeAutospacing="0" w:after="0" w:afterAutospacing="0"/>
        <w:ind w:firstLine="567"/>
        <w:jc w:val="both"/>
        <w:rPr>
          <w:sz w:val="28"/>
          <w:szCs w:val="28"/>
        </w:rPr>
      </w:pPr>
      <w:r w:rsidRPr="006A26BA">
        <w:rPr>
          <w:i/>
          <w:iCs/>
          <w:sz w:val="28"/>
          <w:szCs w:val="28"/>
        </w:rPr>
        <w:t>- гармоническая</w:t>
      </w:r>
      <w:r w:rsidRPr="006A26BA">
        <w:rPr>
          <w:sz w:val="28"/>
          <w:szCs w:val="28"/>
        </w:rPr>
        <w:t>, когда весами служат объемы продаж в стоимостном выражении:</w:t>
      </w:r>
      <w:r w:rsidRPr="006A26BA">
        <w:rPr>
          <w:rStyle w:val="apple-converted-space"/>
          <w:sz w:val="28"/>
          <w:szCs w:val="28"/>
        </w:rPr>
        <w:t> </w:t>
      </w:r>
      <w:r w:rsidRPr="006A26BA">
        <w:rPr>
          <w:noProof/>
          <w:sz w:val="28"/>
          <w:szCs w:val="28"/>
        </w:rPr>
        <w:drawing>
          <wp:inline distT="0" distB="0" distL="0" distR="0">
            <wp:extent cx="840105" cy="584835"/>
            <wp:effectExtent l="19050" t="0" r="0" b="0"/>
            <wp:docPr id="4022" name="Рисунок 4022" descr="http://www.studfiles.ru/html/2706/1118/html_AEGDaCyzMX.KRsV/htmlconvd-USyRrZ_html_44f518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2" descr="http://www.studfiles.ru/html/2706/1118/html_AEGDaCyzMX.KRsV/htmlconvd-USyRrZ_html_44f518de.gif"/>
                    <pic:cNvPicPr>
                      <a:picLocks noChangeAspect="1" noChangeArrowheads="1"/>
                    </pic:cNvPicPr>
                  </pic:nvPicPr>
                  <pic:blipFill>
                    <a:blip r:embed="rId98"/>
                    <a:srcRect/>
                    <a:stretch>
                      <a:fillRect/>
                    </a:stretch>
                  </pic:blipFill>
                  <pic:spPr bwMode="auto">
                    <a:xfrm>
                      <a:off x="0" y="0"/>
                      <a:ext cx="840105" cy="584835"/>
                    </a:xfrm>
                    <a:prstGeom prst="rect">
                      <a:avLst/>
                    </a:prstGeom>
                    <a:noFill/>
                    <a:ln w="9525">
                      <a:noFill/>
                      <a:miter lim="800000"/>
                      <a:headEnd/>
                      <a:tailEnd/>
                    </a:ln>
                  </pic:spPr>
                </pic:pic>
              </a:graphicData>
            </a:graphic>
          </wp:inline>
        </w:drawing>
      </w:r>
    </w:p>
    <w:p w:rsidR="00C205F8" w:rsidRPr="006A26BA" w:rsidRDefault="00C205F8" w:rsidP="00346C97">
      <w:pPr>
        <w:pStyle w:val="a3"/>
        <w:widowControl w:val="0"/>
        <w:spacing w:before="0" w:beforeAutospacing="0" w:after="0" w:afterAutospacing="0"/>
        <w:ind w:firstLine="567"/>
        <w:jc w:val="both"/>
        <w:rPr>
          <w:sz w:val="28"/>
          <w:szCs w:val="28"/>
        </w:rPr>
      </w:pPr>
      <w:r w:rsidRPr="006A26BA">
        <w:rPr>
          <w:sz w:val="28"/>
          <w:szCs w:val="28"/>
        </w:rPr>
        <w:t>где</w:t>
      </w:r>
      <w:r w:rsidRPr="006A26BA">
        <w:rPr>
          <w:rStyle w:val="apple-converted-space"/>
          <w:sz w:val="28"/>
          <w:szCs w:val="28"/>
        </w:rPr>
        <w:t> </w:t>
      </w:r>
      <w:proofErr w:type="spellStart"/>
      <w:r w:rsidRPr="006A26BA">
        <w:rPr>
          <w:i/>
          <w:iCs/>
          <w:sz w:val="28"/>
          <w:szCs w:val="28"/>
        </w:rPr>
        <w:t>p</w:t>
      </w:r>
      <w:proofErr w:type="spellEnd"/>
      <w:r w:rsidRPr="006A26BA">
        <w:rPr>
          <w:sz w:val="28"/>
          <w:szCs w:val="28"/>
        </w:rPr>
        <w:t>– индивидуальные значения цен на определенный момент времени или на конкретных субрынках.</w:t>
      </w:r>
    </w:p>
    <w:p w:rsidR="00C205F8" w:rsidRPr="006A26BA" w:rsidRDefault="00C205F8" w:rsidP="00346C97">
      <w:pPr>
        <w:pStyle w:val="a3"/>
        <w:widowControl w:val="0"/>
        <w:spacing w:before="0" w:beforeAutospacing="0" w:after="0" w:afterAutospacing="0"/>
        <w:ind w:firstLine="567"/>
        <w:jc w:val="both"/>
        <w:rPr>
          <w:sz w:val="28"/>
          <w:szCs w:val="28"/>
        </w:rPr>
      </w:pPr>
      <w:r w:rsidRPr="006A26BA">
        <w:rPr>
          <w:sz w:val="28"/>
          <w:szCs w:val="28"/>
        </w:rPr>
        <w:t xml:space="preserve">Для оценки уровня </w:t>
      </w:r>
      <w:r w:rsidRPr="006A26BA">
        <w:rPr>
          <w:b/>
          <w:sz w:val="28"/>
          <w:szCs w:val="28"/>
        </w:rPr>
        <w:t>инфляции</w:t>
      </w:r>
      <w:r w:rsidRPr="006A26BA">
        <w:rPr>
          <w:rStyle w:val="apple-converted-space"/>
          <w:b/>
          <w:bCs/>
          <w:sz w:val="28"/>
          <w:szCs w:val="28"/>
        </w:rPr>
        <w:t> </w:t>
      </w:r>
      <w:r w:rsidRPr="006A26BA">
        <w:rPr>
          <w:sz w:val="28"/>
          <w:szCs w:val="28"/>
        </w:rPr>
        <w:t>наиболее часто используются показатели:</w:t>
      </w:r>
    </w:p>
    <w:p w:rsidR="00C205F8" w:rsidRPr="006A26BA" w:rsidRDefault="00C205F8" w:rsidP="00346C97">
      <w:pPr>
        <w:pStyle w:val="a3"/>
        <w:widowControl w:val="0"/>
        <w:spacing w:before="0" w:beforeAutospacing="0" w:after="0" w:afterAutospacing="0"/>
        <w:ind w:firstLine="567"/>
        <w:jc w:val="both"/>
        <w:rPr>
          <w:sz w:val="28"/>
          <w:szCs w:val="28"/>
        </w:rPr>
      </w:pPr>
      <w:r w:rsidRPr="006A26BA">
        <w:rPr>
          <w:b/>
          <w:bCs/>
          <w:sz w:val="28"/>
          <w:szCs w:val="28"/>
        </w:rPr>
        <w:t>1</w:t>
      </w:r>
      <w:r w:rsidRPr="006A26BA">
        <w:rPr>
          <w:b/>
          <w:bCs/>
          <w:i/>
          <w:iCs/>
          <w:sz w:val="28"/>
          <w:szCs w:val="28"/>
        </w:rPr>
        <w:t>. Дефлятор ВВП</w:t>
      </w:r>
      <w:r w:rsidRPr="006A26BA">
        <w:rPr>
          <w:noProof/>
          <w:sz w:val="28"/>
          <w:szCs w:val="28"/>
        </w:rPr>
        <w:drawing>
          <wp:inline distT="0" distB="0" distL="0" distR="0">
            <wp:extent cx="1052830" cy="446405"/>
            <wp:effectExtent l="19050" t="0" r="0" b="0"/>
            <wp:docPr id="4023" name="Рисунок 4023" descr="http://www.studfiles.ru/html/2706/1118/html_AEGDaCyzMX.KRsV/htmlconvd-USyRrZ_html_2e2b12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3" descr="http://www.studfiles.ru/html/2706/1118/html_AEGDaCyzMX.KRsV/htmlconvd-USyRrZ_html_2e2b126e.gif"/>
                    <pic:cNvPicPr>
                      <a:picLocks noChangeAspect="1" noChangeArrowheads="1"/>
                    </pic:cNvPicPr>
                  </pic:nvPicPr>
                  <pic:blipFill>
                    <a:blip r:embed="rId99"/>
                    <a:srcRect/>
                    <a:stretch>
                      <a:fillRect/>
                    </a:stretch>
                  </pic:blipFill>
                  <pic:spPr bwMode="auto">
                    <a:xfrm>
                      <a:off x="0" y="0"/>
                      <a:ext cx="1052830" cy="446405"/>
                    </a:xfrm>
                    <a:prstGeom prst="rect">
                      <a:avLst/>
                    </a:prstGeom>
                    <a:noFill/>
                    <a:ln w="9525">
                      <a:noFill/>
                      <a:miter lim="800000"/>
                      <a:headEnd/>
                      <a:tailEnd/>
                    </a:ln>
                  </pic:spPr>
                </pic:pic>
              </a:graphicData>
            </a:graphic>
          </wp:inline>
        </w:drawing>
      </w:r>
    </w:p>
    <w:p w:rsidR="00C205F8" w:rsidRPr="006A26BA" w:rsidRDefault="00C205F8" w:rsidP="00346C97">
      <w:pPr>
        <w:pStyle w:val="a3"/>
        <w:widowControl w:val="0"/>
        <w:spacing w:before="0" w:beforeAutospacing="0" w:after="0" w:afterAutospacing="0"/>
        <w:ind w:firstLine="567"/>
        <w:jc w:val="both"/>
        <w:rPr>
          <w:sz w:val="28"/>
          <w:szCs w:val="28"/>
        </w:rPr>
      </w:pPr>
      <w:r w:rsidRPr="006A26BA">
        <w:rPr>
          <w:sz w:val="28"/>
          <w:szCs w:val="28"/>
        </w:rPr>
        <w:t xml:space="preserve">где </w:t>
      </w:r>
      <w:r w:rsidRPr="006A26BA">
        <w:rPr>
          <w:noProof/>
          <w:sz w:val="28"/>
          <w:szCs w:val="28"/>
          <w:vertAlign w:val="subscript"/>
        </w:rPr>
        <w:drawing>
          <wp:inline distT="0" distB="0" distL="0" distR="0">
            <wp:extent cx="701675" cy="212725"/>
            <wp:effectExtent l="19050" t="0" r="3175" b="0"/>
            <wp:docPr id="4024" name="Рисунок 4024" descr="http://www.studfiles.ru/html/2706/1118/html_AEGDaCyzMX.KRsV/htmlconvd-USyRrZ_html_m516d36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4" descr="http://www.studfiles.ru/html/2706/1118/html_AEGDaCyzMX.KRsV/htmlconvd-USyRrZ_html_m516d36ad.gif"/>
                    <pic:cNvPicPr>
                      <a:picLocks noChangeAspect="1" noChangeArrowheads="1"/>
                    </pic:cNvPicPr>
                  </pic:nvPicPr>
                  <pic:blipFill>
                    <a:blip r:embed="rId100"/>
                    <a:srcRect/>
                    <a:stretch>
                      <a:fillRect/>
                    </a:stretch>
                  </pic:blipFill>
                  <pic:spPr bwMode="auto">
                    <a:xfrm>
                      <a:off x="0" y="0"/>
                      <a:ext cx="701675" cy="212725"/>
                    </a:xfrm>
                    <a:prstGeom prst="rect">
                      <a:avLst/>
                    </a:prstGeom>
                    <a:noFill/>
                    <a:ln w="9525">
                      <a:noFill/>
                      <a:miter lim="800000"/>
                      <a:headEnd/>
                      <a:tailEnd/>
                    </a:ln>
                  </pic:spPr>
                </pic:pic>
              </a:graphicData>
            </a:graphic>
          </wp:inline>
        </w:drawing>
      </w:r>
      <w:r w:rsidRPr="006A26BA">
        <w:rPr>
          <w:sz w:val="28"/>
          <w:szCs w:val="28"/>
        </w:rPr>
        <w:t>объем ВВП в текущих ценах;</w:t>
      </w:r>
    </w:p>
    <w:p w:rsidR="00C205F8" w:rsidRPr="006A26BA" w:rsidRDefault="00C205F8" w:rsidP="00346C97">
      <w:pPr>
        <w:pStyle w:val="a3"/>
        <w:widowControl w:val="0"/>
        <w:spacing w:before="0" w:beforeAutospacing="0" w:after="0" w:afterAutospacing="0"/>
        <w:ind w:firstLine="567"/>
        <w:jc w:val="both"/>
        <w:rPr>
          <w:sz w:val="28"/>
          <w:szCs w:val="28"/>
        </w:rPr>
      </w:pPr>
      <w:r w:rsidRPr="006A26BA">
        <w:rPr>
          <w:noProof/>
          <w:sz w:val="28"/>
          <w:szCs w:val="28"/>
          <w:vertAlign w:val="subscript"/>
        </w:rPr>
        <w:drawing>
          <wp:inline distT="0" distB="0" distL="0" distR="0">
            <wp:extent cx="744220" cy="212725"/>
            <wp:effectExtent l="19050" t="0" r="0" b="0"/>
            <wp:docPr id="4025" name="Рисунок 4025" descr="http://www.studfiles.ru/html/2706/1118/html_AEGDaCyzMX.KRsV/htmlconvd-USyRrZ_html_5da74a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5" descr="http://www.studfiles.ru/html/2706/1118/html_AEGDaCyzMX.KRsV/htmlconvd-USyRrZ_html_5da74ae6.gif"/>
                    <pic:cNvPicPr>
                      <a:picLocks noChangeAspect="1" noChangeArrowheads="1"/>
                    </pic:cNvPicPr>
                  </pic:nvPicPr>
                  <pic:blipFill>
                    <a:blip r:embed="rId101"/>
                    <a:srcRect/>
                    <a:stretch>
                      <a:fillRect/>
                    </a:stretch>
                  </pic:blipFill>
                  <pic:spPr bwMode="auto">
                    <a:xfrm>
                      <a:off x="0" y="0"/>
                      <a:ext cx="744220" cy="212725"/>
                    </a:xfrm>
                    <a:prstGeom prst="rect">
                      <a:avLst/>
                    </a:prstGeom>
                    <a:noFill/>
                    <a:ln w="9525">
                      <a:noFill/>
                      <a:miter lim="800000"/>
                      <a:headEnd/>
                      <a:tailEnd/>
                    </a:ln>
                  </pic:spPr>
                </pic:pic>
              </a:graphicData>
            </a:graphic>
          </wp:inline>
        </w:drawing>
      </w:r>
      <w:r w:rsidRPr="006A26BA">
        <w:rPr>
          <w:sz w:val="28"/>
          <w:szCs w:val="28"/>
        </w:rPr>
        <w:t>объем ВВП текущего периода, оцененный по базисному периоду (в постоянных ценах).</w:t>
      </w:r>
    </w:p>
    <w:p w:rsidR="00C205F8" w:rsidRPr="006A26BA" w:rsidRDefault="00C205F8" w:rsidP="00346C97">
      <w:pPr>
        <w:pStyle w:val="a3"/>
        <w:widowControl w:val="0"/>
        <w:spacing w:before="0" w:beforeAutospacing="0" w:after="0" w:afterAutospacing="0"/>
        <w:ind w:firstLine="567"/>
        <w:jc w:val="both"/>
        <w:rPr>
          <w:sz w:val="28"/>
          <w:szCs w:val="28"/>
        </w:rPr>
      </w:pPr>
      <w:r w:rsidRPr="006A26BA">
        <w:rPr>
          <w:b/>
          <w:bCs/>
          <w:sz w:val="28"/>
          <w:szCs w:val="28"/>
        </w:rPr>
        <w:t>2.</w:t>
      </w:r>
      <w:r w:rsidRPr="006A26BA">
        <w:rPr>
          <w:rStyle w:val="apple-converted-space"/>
          <w:b/>
          <w:bCs/>
          <w:sz w:val="28"/>
          <w:szCs w:val="28"/>
        </w:rPr>
        <w:t> </w:t>
      </w:r>
      <w:r w:rsidRPr="006A26BA">
        <w:rPr>
          <w:b/>
          <w:bCs/>
          <w:i/>
          <w:iCs/>
          <w:sz w:val="28"/>
          <w:szCs w:val="28"/>
        </w:rPr>
        <w:t>Индекс потребительских цен ИПЦ</w:t>
      </w:r>
      <w:r w:rsidRPr="006A26BA">
        <w:rPr>
          <w:sz w:val="28"/>
          <w:szCs w:val="28"/>
        </w:rPr>
        <w:t xml:space="preserve">(отражает изменение стоимости только потребительских товаров, рассчитывается по формуле </w:t>
      </w:r>
      <w:proofErr w:type="spellStart"/>
      <w:r w:rsidRPr="006A26BA">
        <w:rPr>
          <w:sz w:val="28"/>
          <w:szCs w:val="28"/>
        </w:rPr>
        <w:t>Ласпейреса</w:t>
      </w:r>
      <w:proofErr w:type="spellEnd"/>
      <w:r w:rsidRPr="006A26BA">
        <w:rPr>
          <w:sz w:val="28"/>
          <w:szCs w:val="28"/>
        </w:rPr>
        <w:t>, т.е. по индексу цен с весами, фиксированными на базисном уровне);</w:t>
      </w:r>
    </w:p>
    <w:p w:rsidR="00C205F8" w:rsidRPr="006A26BA" w:rsidRDefault="00C205F8" w:rsidP="00346C97">
      <w:pPr>
        <w:pStyle w:val="a3"/>
        <w:widowControl w:val="0"/>
        <w:spacing w:before="0" w:beforeAutospacing="0" w:after="0" w:afterAutospacing="0"/>
        <w:ind w:firstLine="567"/>
        <w:jc w:val="both"/>
        <w:rPr>
          <w:sz w:val="28"/>
          <w:szCs w:val="28"/>
        </w:rPr>
      </w:pPr>
      <w:r w:rsidRPr="006A26BA">
        <w:rPr>
          <w:b/>
          <w:bCs/>
          <w:sz w:val="28"/>
          <w:szCs w:val="28"/>
        </w:rPr>
        <w:t>3.</w:t>
      </w:r>
      <w:r w:rsidRPr="006A26BA">
        <w:rPr>
          <w:rStyle w:val="apple-converted-space"/>
          <w:b/>
          <w:bCs/>
          <w:sz w:val="28"/>
          <w:szCs w:val="28"/>
        </w:rPr>
        <w:t> </w:t>
      </w:r>
      <w:r w:rsidRPr="006A26BA">
        <w:rPr>
          <w:b/>
          <w:bCs/>
          <w:i/>
          <w:iCs/>
          <w:sz w:val="28"/>
          <w:szCs w:val="28"/>
        </w:rPr>
        <w:t>Темп роста цен</w:t>
      </w:r>
      <w:r w:rsidRPr="006A26BA">
        <w:rPr>
          <w:sz w:val="28"/>
          <w:szCs w:val="28"/>
        </w:rPr>
        <w:t>за определенный период,</w:t>
      </w:r>
      <w:r w:rsidR="00BC2E28" w:rsidRPr="006A26BA">
        <w:rPr>
          <w:sz w:val="28"/>
          <w:szCs w:val="28"/>
        </w:rPr>
        <w:t xml:space="preserve"> </w:t>
      </w:r>
      <w:r w:rsidRPr="006A26BA">
        <w:rPr>
          <w:b/>
          <w:bCs/>
          <w:i/>
          <w:iCs/>
          <w:sz w:val="28"/>
          <w:szCs w:val="28"/>
        </w:rPr>
        <w:t>норма инфляции</w:t>
      </w:r>
      <w:r w:rsidR="00BC2E28" w:rsidRPr="006A26BA">
        <w:rPr>
          <w:b/>
          <w:bCs/>
          <w:i/>
          <w:iCs/>
          <w:sz w:val="28"/>
          <w:szCs w:val="28"/>
        </w:rPr>
        <w:t xml:space="preserve"> </w:t>
      </w:r>
      <w:r w:rsidRPr="006A26BA">
        <w:rPr>
          <w:sz w:val="28"/>
          <w:szCs w:val="28"/>
        </w:rPr>
        <w:t>(исчисляется как отношение разности между ИПЦ данного года и ИПЦ базисного года к ИПЦ базисного года в процентах):</w:t>
      </w:r>
    </w:p>
    <w:p w:rsidR="00C205F8" w:rsidRPr="006A26BA" w:rsidRDefault="00C205F8" w:rsidP="00346C97">
      <w:pPr>
        <w:pStyle w:val="a3"/>
        <w:widowControl w:val="0"/>
        <w:spacing w:before="0" w:beforeAutospacing="0" w:after="0" w:afterAutospacing="0"/>
        <w:ind w:firstLine="567"/>
        <w:jc w:val="both"/>
        <w:rPr>
          <w:sz w:val="28"/>
          <w:szCs w:val="28"/>
        </w:rPr>
      </w:pPr>
      <w:r w:rsidRPr="006A26BA">
        <w:rPr>
          <w:noProof/>
          <w:sz w:val="28"/>
          <w:szCs w:val="28"/>
        </w:rPr>
        <w:drawing>
          <wp:inline distT="0" distB="0" distL="0" distR="0">
            <wp:extent cx="1701165" cy="436245"/>
            <wp:effectExtent l="19050" t="0" r="0" b="0"/>
            <wp:docPr id="4026" name="Рисунок 4026" descr="http://www.studfiles.ru/html/2706/1118/html_AEGDaCyzMX.KRsV/htmlconvd-USyRrZ_html_m57f151d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6" descr="http://www.studfiles.ru/html/2706/1118/html_AEGDaCyzMX.KRsV/htmlconvd-USyRrZ_html_m57f151d5.gif"/>
                    <pic:cNvPicPr>
                      <a:picLocks noChangeAspect="1" noChangeArrowheads="1"/>
                    </pic:cNvPicPr>
                  </pic:nvPicPr>
                  <pic:blipFill>
                    <a:blip r:embed="rId102"/>
                    <a:srcRect/>
                    <a:stretch>
                      <a:fillRect/>
                    </a:stretch>
                  </pic:blipFill>
                  <pic:spPr bwMode="auto">
                    <a:xfrm>
                      <a:off x="0" y="0"/>
                      <a:ext cx="1701165" cy="436245"/>
                    </a:xfrm>
                    <a:prstGeom prst="rect">
                      <a:avLst/>
                    </a:prstGeom>
                    <a:noFill/>
                    <a:ln w="9525">
                      <a:noFill/>
                      <a:miter lim="800000"/>
                      <a:headEnd/>
                      <a:tailEnd/>
                    </a:ln>
                  </pic:spPr>
                </pic:pic>
              </a:graphicData>
            </a:graphic>
          </wp:inline>
        </w:drawing>
      </w:r>
      <w:r w:rsidR="00BC2E28" w:rsidRPr="006A26BA">
        <w:rPr>
          <w:sz w:val="28"/>
          <w:szCs w:val="28"/>
        </w:rPr>
        <w:t xml:space="preserve"> </w:t>
      </w:r>
      <w:r w:rsidRPr="006A26BA">
        <w:rPr>
          <w:sz w:val="28"/>
          <w:szCs w:val="28"/>
        </w:rPr>
        <w:t>где</w:t>
      </w:r>
      <w:r w:rsidRPr="006A26BA">
        <w:rPr>
          <w:rStyle w:val="apple-converted-space"/>
          <w:sz w:val="28"/>
          <w:szCs w:val="28"/>
        </w:rPr>
        <w:t> </w:t>
      </w:r>
      <w:r w:rsidRPr="006A26BA">
        <w:rPr>
          <w:noProof/>
          <w:sz w:val="28"/>
          <w:szCs w:val="28"/>
          <w:vertAlign w:val="subscript"/>
        </w:rPr>
        <w:drawing>
          <wp:inline distT="0" distB="0" distL="0" distR="0">
            <wp:extent cx="457200" cy="212725"/>
            <wp:effectExtent l="19050" t="0" r="0" b="0"/>
            <wp:docPr id="4027" name="Рисунок 4027" descr="http://www.studfiles.ru/html/2706/1118/html_AEGDaCyzMX.KRsV/htmlconvd-USyRrZ_html_35b0cf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7" descr="http://www.studfiles.ru/html/2706/1118/html_AEGDaCyzMX.KRsV/htmlconvd-USyRrZ_html_35b0cf0e.gif"/>
                    <pic:cNvPicPr>
                      <a:picLocks noChangeAspect="1" noChangeArrowheads="1"/>
                    </pic:cNvPicPr>
                  </pic:nvPicPr>
                  <pic:blipFill>
                    <a:blip r:embed="rId103"/>
                    <a:srcRect/>
                    <a:stretch>
                      <a:fillRect/>
                    </a:stretch>
                  </pic:blipFill>
                  <pic:spPr bwMode="auto">
                    <a:xfrm>
                      <a:off x="0" y="0"/>
                      <a:ext cx="457200" cy="212725"/>
                    </a:xfrm>
                    <a:prstGeom prst="rect">
                      <a:avLst/>
                    </a:prstGeom>
                    <a:noFill/>
                    <a:ln w="9525">
                      <a:noFill/>
                      <a:miter lim="800000"/>
                      <a:headEnd/>
                      <a:tailEnd/>
                    </a:ln>
                  </pic:spPr>
                </pic:pic>
              </a:graphicData>
            </a:graphic>
          </wp:inline>
        </w:drawing>
      </w:r>
      <w:r w:rsidRPr="006A26BA">
        <w:rPr>
          <w:rStyle w:val="apple-converted-space"/>
          <w:sz w:val="28"/>
          <w:szCs w:val="28"/>
        </w:rPr>
        <w:t> </w:t>
      </w:r>
      <w:r w:rsidRPr="006A26BA">
        <w:rPr>
          <w:sz w:val="28"/>
          <w:szCs w:val="28"/>
        </w:rPr>
        <w:t>- индексы цен смежных периодов.</w:t>
      </w:r>
    </w:p>
    <w:p w:rsidR="00C205F8" w:rsidRPr="006A26BA" w:rsidRDefault="00C205F8" w:rsidP="00346C97">
      <w:pPr>
        <w:pStyle w:val="a3"/>
        <w:widowControl w:val="0"/>
        <w:spacing w:before="0" w:beforeAutospacing="0" w:after="0" w:afterAutospacing="0"/>
        <w:ind w:firstLine="567"/>
        <w:jc w:val="both"/>
        <w:rPr>
          <w:sz w:val="28"/>
          <w:szCs w:val="28"/>
        </w:rPr>
      </w:pPr>
      <w:r w:rsidRPr="006A26BA">
        <w:rPr>
          <w:b/>
          <w:bCs/>
          <w:sz w:val="28"/>
          <w:szCs w:val="28"/>
        </w:rPr>
        <w:t>4.</w:t>
      </w:r>
      <w:r w:rsidRPr="006A26BA">
        <w:rPr>
          <w:rStyle w:val="apple-converted-space"/>
          <w:b/>
          <w:bCs/>
          <w:sz w:val="28"/>
          <w:szCs w:val="28"/>
        </w:rPr>
        <w:t> </w:t>
      </w:r>
      <w:r w:rsidRPr="006A26BA">
        <w:rPr>
          <w:b/>
          <w:bCs/>
          <w:i/>
          <w:iCs/>
          <w:sz w:val="28"/>
          <w:szCs w:val="28"/>
        </w:rPr>
        <w:t>Индекс покупательной способности денежной единицы</w:t>
      </w:r>
      <w:r w:rsidRPr="006A26BA">
        <w:rPr>
          <w:sz w:val="28"/>
          <w:szCs w:val="28"/>
        </w:rPr>
        <w:t>(показывает, во сколько раз обесценились деньги):</w:t>
      </w:r>
    </w:p>
    <w:p w:rsidR="00C205F8" w:rsidRPr="006A26BA" w:rsidRDefault="00C205F8" w:rsidP="00346C97">
      <w:pPr>
        <w:pStyle w:val="a3"/>
        <w:widowControl w:val="0"/>
        <w:spacing w:before="0" w:beforeAutospacing="0" w:after="0" w:afterAutospacing="0"/>
        <w:ind w:firstLine="567"/>
        <w:jc w:val="both"/>
        <w:rPr>
          <w:sz w:val="28"/>
          <w:szCs w:val="28"/>
        </w:rPr>
      </w:pPr>
      <w:r w:rsidRPr="006A26BA">
        <w:rPr>
          <w:noProof/>
          <w:sz w:val="28"/>
          <w:szCs w:val="28"/>
        </w:rPr>
        <w:drawing>
          <wp:inline distT="0" distB="0" distL="0" distR="0">
            <wp:extent cx="786765" cy="457200"/>
            <wp:effectExtent l="19050" t="0" r="0" b="0"/>
            <wp:docPr id="4028" name="Рисунок 4028" descr="http://www.studfiles.ru/html/2706/1118/html_AEGDaCyzMX.KRsV/htmlconvd-USyRrZ_html_m11deefb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8" descr="http://www.studfiles.ru/html/2706/1118/html_AEGDaCyzMX.KRsV/htmlconvd-USyRrZ_html_m11deefb7.gif"/>
                    <pic:cNvPicPr>
                      <a:picLocks noChangeAspect="1" noChangeArrowheads="1"/>
                    </pic:cNvPicPr>
                  </pic:nvPicPr>
                  <pic:blipFill>
                    <a:blip r:embed="rId104"/>
                    <a:srcRect/>
                    <a:stretch>
                      <a:fillRect/>
                    </a:stretch>
                  </pic:blipFill>
                  <pic:spPr bwMode="auto">
                    <a:xfrm>
                      <a:off x="0" y="0"/>
                      <a:ext cx="786765" cy="457200"/>
                    </a:xfrm>
                    <a:prstGeom prst="rect">
                      <a:avLst/>
                    </a:prstGeom>
                    <a:noFill/>
                    <a:ln w="9525">
                      <a:noFill/>
                      <a:miter lim="800000"/>
                      <a:headEnd/>
                      <a:tailEnd/>
                    </a:ln>
                  </pic:spPr>
                </pic:pic>
              </a:graphicData>
            </a:graphic>
          </wp:inline>
        </w:drawing>
      </w:r>
    </w:p>
    <w:p w:rsidR="00D248E1" w:rsidRPr="006A26BA" w:rsidRDefault="00D248E1" w:rsidP="00346C97">
      <w:pPr>
        <w:widowControl w:val="0"/>
        <w:ind w:firstLine="567"/>
        <w:jc w:val="both"/>
        <w:rPr>
          <w:b/>
          <w:bCs/>
          <w:sz w:val="28"/>
          <w:szCs w:val="28"/>
        </w:rPr>
      </w:pPr>
      <w:r w:rsidRPr="006A26BA">
        <w:rPr>
          <w:b/>
          <w:bCs/>
          <w:sz w:val="28"/>
          <w:szCs w:val="28"/>
        </w:rPr>
        <w:lastRenderedPageBreak/>
        <w:t>9. Статистика государственных финансов и налогов</w:t>
      </w:r>
    </w:p>
    <w:p w:rsidR="00D1299C" w:rsidRPr="006A26BA" w:rsidRDefault="00D129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Статистика государственных финансов учитывает доходы и расходы сектора государственного управления  на основе данных МФ РФ.</w:t>
      </w:r>
    </w:p>
    <w:p w:rsidR="00D1299C" w:rsidRPr="006A26BA" w:rsidRDefault="00D129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Формой образования и расходования фонда денежных средств для финансового обеспечения государства и местного самоуправления является бюджет.</w:t>
      </w:r>
      <w:r w:rsidR="00BC2E28" w:rsidRPr="006A26BA">
        <w:rPr>
          <w:sz w:val="28"/>
          <w:szCs w:val="28"/>
        </w:rPr>
        <w:t xml:space="preserve"> </w:t>
      </w:r>
      <w:r w:rsidRPr="006A26BA">
        <w:rPr>
          <w:sz w:val="28"/>
          <w:szCs w:val="28"/>
        </w:rPr>
        <w:t>Главная задача статистики государственного бюджета – это характеристика его основных показателей, определяющих содержание и направленность фискальной политики.</w:t>
      </w:r>
    </w:p>
    <w:p w:rsidR="00D1299C" w:rsidRPr="006A26BA" w:rsidRDefault="00D129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Направления статистики государственных финансов, выделяемые в международной статистической практике:</w:t>
      </w:r>
    </w:p>
    <w:p w:rsidR="00D1299C" w:rsidRPr="006A26BA" w:rsidRDefault="00D129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1)    Бюджеты органов государственного бюджета и финансового планирования:</w:t>
      </w:r>
    </w:p>
    <w:p w:rsidR="00D1299C" w:rsidRPr="006A26BA" w:rsidRDefault="00D129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статистика бюджетного хозяйства;</w:t>
      </w:r>
    </w:p>
    <w:p w:rsidR="00D1299C" w:rsidRPr="006A26BA" w:rsidRDefault="00D129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статистика финансов ВУЗ;</w:t>
      </w:r>
    </w:p>
    <w:p w:rsidR="00D1299C" w:rsidRPr="006A26BA" w:rsidRDefault="00D129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статистика задолженности всех единиц сектора государственных учреждений;</w:t>
      </w:r>
    </w:p>
    <w:p w:rsidR="00D1299C" w:rsidRPr="006A26BA" w:rsidRDefault="00D129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статистика государственных служащих.</w:t>
      </w:r>
    </w:p>
    <w:p w:rsidR="00D1299C" w:rsidRPr="006A26BA" w:rsidRDefault="00D129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2) Налоговая статистика:</w:t>
      </w:r>
    </w:p>
    <w:p w:rsidR="00D1299C" w:rsidRPr="006A26BA" w:rsidRDefault="00D129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статистика налоговых поступлений;</w:t>
      </w:r>
    </w:p>
    <w:p w:rsidR="00D1299C" w:rsidRPr="006A26BA" w:rsidRDefault="00D129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статистика акцизов;</w:t>
      </w:r>
    </w:p>
    <w:p w:rsidR="00D1299C" w:rsidRPr="006A26BA" w:rsidRDefault="00D129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статистика налогооблагаемой суммы доходов.</w:t>
      </w:r>
    </w:p>
    <w:p w:rsidR="00D1299C" w:rsidRPr="006A26BA" w:rsidRDefault="00D129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Абсолютными показателями статистики государственного бюджета являются:</w:t>
      </w:r>
    </w:p>
    <w:p w:rsidR="00D1299C" w:rsidRPr="006A26BA" w:rsidRDefault="00D129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1)    Доходы – обязательные безвозвратные платежи, которые поступают в бюджет. Бюджетные доходы делятся на текущие и капитальные доходы. В составе текущих доходов выделяют налоговые и неналоговые поступления.</w:t>
      </w:r>
    </w:p>
    <w:p w:rsidR="00D1299C" w:rsidRPr="006A26BA" w:rsidRDefault="00D129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2)    Официальные трансферты – это безвозмездные, невозвратные, необязательные поступления, которые имеют нерегулярный, , единовременный, добровольный характер в виде субвенций, дарений.</w:t>
      </w:r>
    </w:p>
    <w:p w:rsidR="00D1299C" w:rsidRPr="006A26BA" w:rsidRDefault="00D129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3)    Расходы – это вся совокупность невозвратных платежей вне зависимости от их возвратности и целей расходования;</w:t>
      </w:r>
    </w:p>
    <w:p w:rsidR="00D1299C" w:rsidRPr="006A26BA" w:rsidRDefault="00D129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4)    Чистое кредитование – кредитование минус погашение;</w:t>
      </w:r>
    </w:p>
    <w:p w:rsidR="00D1299C" w:rsidRPr="006A26BA" w:rsidRDefault="00D129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5)    Превышение расходов над доходами (дефицит) или доходов над расходами (</w:t>
      </w:r>
      <w:proofErr w:type="spellStart"/>
      <w:r w:rsidRPr="006A26BA">
        <w:rPr>
          <w:sz w:val="28"/>
          <w:szCs w:val="28"/>
        </w:rPr>
        <w:t>профицит</w:t>
      </w:r>
      <w:proofErr w:type="spellEnd"/>
      <w:r w:rsidRPr="006A26BA">
        <w:rPr>
          <w:sz w:val="28"/>
          <w:szCs w:val="28"/>
        </w:rPr>
        <w:t>).</w:t>
      </w:r>
    </w:p>
    <w:p w:rsidR="00D1299C" w:rsidRPr="006A26BA" w:rsidRDefault="00D1299C" w:rsidP="00346C97">
      <w:pPr>
        <w:pStyle w:val="a3"/>
        <w:widowControl w:val="0"/>
        <w:shd w:val="clear" w:color="auto" w:fill="FFFFFF"/>
        <w:spacing w:before="0" w:beforeAutospacing="0" w:after="0" w:afterAutospacing="0"/>
        <w:ind w:firstLine="567"/>
        <w:jc w:val="both"/>
        <w:rPr>
          <w:sz w:val="28"/>
          <w:szCs w:val="28"/>
        </w:rPr>
      </w:pPr>
      <w:r w:rsidRPr="006A26BA">
        <w:rPr>
          <w:b/>
          <w:bCs/>
          <w:sz w:val="28"/>
          <w:szCs w:val="28"/>
        </w:rPr>
        <w:t>Дефицит</w:t>
      </w:r>
      <w:r w:rsidRPr="006A26BA">
        <w:rPr>
          <w:rStyle w:val="apple-converted-space"/>
          <w:sz w:val="28"/>
          <w:szCs w:val="28"/>
        </w:rPr>
        <w:t> </w:t>
      </w:r>
      <w:r w:rsidRPr="006A26BA">
        <w:rPr>
          <w:sz w:val="28"/>
          <w:szCs w:val="28"/>
        </w:rPr>
        <w:t>= Заимствование – Погашение долга + Уменьшение остатков ликвидных финансовых средств.</w:t>
      </w:r>
    </w:p>
    <w:p w:rsidR="00D1299C" w:rsidRPr="006A26BA" w:rsidRDefault="00D129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Финансовое положение страны является нормальным, если уровень бюджетного дефицита по отношению к ВВП не превышает 3 %.</w:t>
      </w:r>
    </w:p>
    <w:p w:rsidR="00D1299C" w:rsidRPr="006A26BA" w:rsidRDefault="00D1299C" w:rsidP="00346C97">
      <w:pPr>
        <w:pStyle w:val="a3"/>
        <w:widowControl w:val="0"/>
        <w:shd w:val="clear" w:color="auto" w:fill="FFFFFF"/>
        <w:spacing w:before="0" w:beforeAutospacing="0" w:after="0" w:afterAutospacing="0"/>
        <w:ind w:firstLine="567"/>
        <w:jc w:val="both"/>
        <w:rPr>
          <w:sz w:val="28"/>
          <w:szCs w:val="28"/>
        </w:rPr>
      </w:pPr>
      <w:proofErr w:type="spellStart"/>
      <w:r w:rsidRPr="006A26BA">
        <w:rPr>
          <w:b/>
          <w:bCs/>
          <w:sz w:val="28"/>
          <w:szCs w:val="28"/>
        </w:rPr>
        <w:t>Профицит</w:t>
      </w:r>
      <w:proofErr w:type="spellEnd"/>
      <w:r w:rsidRPr="006A26BA">
        <w:rPr>
          <w:rStyle w:val="apple-converted-space"/>
          <w:sz w:val="28"/>
          <w:szCs w:val="28"/>
        </w:rPr>
        <w:t> </w:t>
      </w:r>
      <w:r w:rsidRPr="006A26BA">
        <w:rPr>
          <w:sz w:val="28"/>
          <w:szCs w:val="28"/>
        </w:rPr>
        <w:t>= Погашение – Заимствование  + Увеличение остатков ликвидных финансовых средств.</w:t>
      </w:r>
    </w:p>
    <w:p w:rsidR="00D1299C" w:rsidRPr="006A26BA" w:rsidRDefault="00D129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Результатом накопления бюджетного дефицита является государственный долг.</w:t>
      </w:r>
    </w:p>
    <w:p w:rsidR="00C205F8" w:rsidRPr="006A26BA" w:rsidRDefault="00D1299C" w:rsidP="00346C97">
      <w:pPr>
        <w:pStyle w:val="a3"/>
        <w:widowControl w:val="0"/>
        <w:shd w:val="clear" w:color="auto" w:fill="FFFFFF"/>
        <w:spacing w:before="0" w:beforeAutospacing="0" w:after="0" w:afterAutospacing="0"/>
        <w:ind w:firstLine="567"/>
        <w:jc w:val="both"/>
        <w:rPr>
          <w:bCs/>
          <w:sz w:val="28"/>
          <w:szCs w:val="28"/>
        </w:rPr>
      </w:pPr>
      <w:r w:rsidRPr="006A26BA">
        <w:rPr>
          <w:sz w:val="28"/>
          <w:szCs w:val="28"/>
        </w:rPr>
        <w:t xml:space="preserve">Государственный долг – это неоплаченная сумма официально признанных прямых обязательств учреждений государственного управления перед другими секторам экономики и остальным миром. </w:t>
      </w:r>
    </w:p>
    <w:p w:rsidR="00D248E1" w:rsidRPr="006A26BA" w:rsidRDefault="00D248E1" w:rsidP="00346C97">
      <w:pPr>
        <w:widowControl w:val="0"/>
        <w:ind w:firstLine="567"/>
        <w:jc w:val="both"/>
        <w:rPr>
          <w:b/>
          <w:bCs/>
          <w:sz w:val="28"/>
          <w:szCs w:val="28"/>
        </w:rPr>
      </w:pPr>
      <w:r w:rsidRPr="006A26BA">
        <w:rPr>
          <w:b/>
          <w:bCs/>
          <w:sz w:val="28"/>
          <w:szCs w:val="28"/>
        </w:rPr>
        <w:lastRenderedPageBreak/>
        <w:t>10.Система статистических показателей финансовой деятельности предприятий и организаций.</w:t>
      </w:r>
    </w:p>
    <w:p w:rsidR="00D1299C" w:rsidRPr="006A26BA" w:rsidRDefault="00D1299C" w:rsidP="00346C97">
      <w:pPr>
        <w:pStyle w:val="a3"/>
        <w:widowControl w:val="0"/>
        <w:shd w:val="clear" w:color="auto" w:fill="FFFFFF"/>
        <w:spacing w:before="0" w:beforeAutospacing="0" w:after="0" w:afterAutospacing="0"/>
        <w:ind w:firstLine="567"/>
        <w:rPr>
          <w:sz w:val="28"/>
          <w:szCs w:val="28"/>
        </w:rPr>
      </w:pPr>
      <w:r w:rsidRPr="006A26BA">
        <w:rPr>
          <w:sz w:val="28"/>
          <w:szCs w:val="28"/>
        </w:rPr>
        <w:t xml:space="preserve">Различные стороны производственно-хозяйственной и финансовой деятельности предприятия находят свое отражение в системе показателей финансовых результатов. </w:t>
      </w:r>
    </w:p>
    <w:p w:rsidR="00D1299C" w:rsidRPr="006A26BA" w:rsidRDefault="00D1299C" w:rsidP="00346C97">
      <w:pPr>
        <w:pStyle w:val="a3"/>
        <w:widowControl w:val="0"/>
        <w:shd w:val="clear" w:color="auto" w:fill="FFFFFF"/>
        <w:spacing w:before="0" w:beforeAutospacing="0" w:after="0" w:afterAutospacing="0"/>
        <w:ind w:firstLine="567"/>
        <w:rPr>
          <w:sz w:val="28"/>
          <w:szCs w:val="28"/>
        </w:rPr>
      </w:pPr>
      <w:r w:rsidRPr="006A26BA">
        <w:rPr>
          <w:sz w:val="28"/>
          <w:szCs w:val="28"/>
        </w:rPr>
        <w:t>Задача статистики состоит в оценке влияния на этот результат каждого из вышеназванных факторов.</w:t>
      </w:r>
    </w:p>
    <w:p w:rsidR="00D1299C" w:rsidRPr="006A26BA" w:rsidRDefault="00D1299C" w:rsidP="00346C97">
      <w:pPr>
        <w:pStyle w:val="a3"/>
        <w:widowControl w:val="0"/>
        <w:shd w:val="clear" w:color="auto" w:fill="FFFFFF"/>
        <w:spacing w:before="0" w:beforeAutospacing="0" w:after="0" w:afterAutospacing="0"/>
        <w:ind w:firstLine="567"/>
        <w:rPr>
          <w:sz w:val="28"/>
          <w:szCs w:val="28"/>
        </w:rPr>
      </w:pPr>
      <w:r w:rsidRPr="006A26BA">
        <w:rPr>
          <w:sz w:val="28"/>
          <w:szCs w:val="28"/>
        </w:rPr>
        <w:t>1. Влияние изменения цен (тарифов) (DП(Р)):</w:t>
      </w:r>
    </w:p>
    <w:p w:rsidR="00D1299C" w:rsidRPr="006A26BA" w:rsidRDefault="00D1299C" w:rsidP="00346C97">
      <w:pPr>
        <w:pStyle w:val="a3"/>
        <w:widowControl w:val="0"/>
        <w:shd w:val="clear" w:color="auto" w:fill="FFFFFF"/>
        <w:spacing w:before="0" w:beforeAutospacing="0" w:after="0" w:afterAutospacing="0"/>
        <w:ind w:firstLine="567"/>
        <w:jc w:val="center"/>
        <w:rPr>
          <w:sz w:val="28"/>
          <w:szCs w:val="28"/>
        </w:rPr>
      </w:pPr>
      <w:r w:rsidRPr="006A26BA">
        <w:rPr>
          <w:noProof/>
          <w:sz w:val="28"/>
          <w:szCs w:val="28"/>
        </w:rPr>
        <w:drawing>
          <wp:inline distT="0" distB="0" distL="0" distR="0">
            <wp:extent cx="1903095" cy="233680"/>
            <wp:effectExtent l="19050" t="0" r="0" b="0"/>
            <wp:docPr id="4528" name="Рисунок 4528" descr="http://www.aup.ru/books/m81/img/11-f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8" descr="http://www.aup.ru/books/m81/img/11-f69.gif"/>
                    <pic:cNvPicPr>
                      <a:picLocks noChangeAspect="1" noChangeArrowheads="1"/>
                    </pic:cNvPicPr>
                  </pic:nvPicPr>
                  <pic:blipFill>
                    <a:blip r:embed="rId105"/>
                    <a:srcRect/>
                    <a:stretch>
                      <a:fillRect/>
                    </a:stretch>
                  </pic:blipFill>
                  <pic:spPr bwMode="auto">
                    <a:xfrm>
                      <a:off x="0" y="0"/>
                      <a:ext cx="1903095" cy="233680"/>
                    </a:xfrm>
                    <a:prstGeom prst="rect">
                      <a:avLst/>
                    </a:prstGeom>
                    <a:noFill/>
                    <a:ln w="9525">
                      <a:noFill/>
                      <a:miter lim="800000"/>
                      <a:headEnd/>
                      <a:tailEnd/>
                    </a:ln>
                  </pic:spPr>
                </pic:pic>
              </a:graphicData>
            </a:graphic>
          </wp:inline>
        </w:drawing>
      </w:r>
    </w:p>
    <w:p w:rsidR="00D1299C" w:rsidRPr="006A26BA" w:rsidRDefault="00D1299C" w:rsidP="00346C97">
      <w:pPr>
        <w:pStyle w:val="a3"/>
        <w:widowControl w:val="0"/>
        <w:shd w:val="clear" w:color="auto" w:fill="FFFFFF"/>
        <w:spacing w:before="0" w:beforeAutospacing="0" w:after="0" w:afterAutospacing="0"/>
        <w:ind w:firstLine="567"/>
        <w:rPr>
          <w:sz w:val="28"/>
          <w:szCs w:val="28"/>
        </w:rPr>
      </w:pPr>
      <w:r w:rsidRPr="006A26BA">
        <w:rPr>
          <w:sz w:val="28"/>
          <w:szCs w:val="28"/>
        </w:rPr>
        <w:t>Сопоставим выручку от фактической реализации продукции (работ, услуг) в текущих ценах</w:t>
      </w:r>
      <w:r w:rsidRPr="006A26BA">
        <w:rPr>
          <w:rStyle w:val="apple-converted-space"/>
          <w:sz w:val="28"/>
          <w:szCs w:val="28"/>
        </w:rPr>
        <w:t> </w:t>
      </w:r>
      <w:r w:rsidRPr="006A26BA">
        <w:rPr>
          <w:noProof/>
          <w:sz w:val="28"/>
          <w:szCs w:val="28"/>
        </w:rPr>
        <w:drawing>
          <wp:inline distT="0" distB="0" distL="0" distR="0">
            <wp:extent cx="531495" cy="255270"/>
            <wp:effectExtent l="19050" t="0" r="0" b="0"/>
            <wp:docPr id="4529" name="Рисунок 4529" descr="http://www.aup.ru/books/m81/img/11-f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9" descr="http://www.aup.ru/books/m81/img/11-f70.gif"/>
                    <pic:cNvPicPr>
                      <a:picLocks noChangeAspect="1" noChangeArrowheads="1"/>
                    </pic:cNvPicPr>
                  </pic:nvPicPr>
                  <pic:blipFill>
                    <a:blip r:embed="rId106"/>
                    <a:srcRect/>
                    <a:stretch>
                      <a:fillRect/>
                    </a:stretch>
                  </pic:blipFill>
                  <pic:spPr bwMode="auto">
                    <a:xfrm>
                      <a:off x="0" y="0"/>
                      <a:ext cx="531495" cy="255270"/>
                    </a:xfrm>
                    <a:prstGeom prst="rect">
                      <a:avLst/>
                    </a:prstGeom>
                    <a:noFill/>
                    <a:ln w="9525">
                      <a:noFill/>
                      <a:miter lim="800000"/>
                      <a:headEnd/>
                      <a:tailEnd/>
                    </a:ln>
                  </pic:spPr>
                </pic:pic>
              </a:graphicData>
            </a:graphic>
          </wp:inline>
        </w:drawing>
      </w:r>
      <w:r w:rsidRPr="006A26BA">
        <w:rPr>
          <w:rStyle w:val="apple-converted-space"/>
          <w:sz w:val="28"/>
          <w:szCs w:val="28"/>
        </w:rPr>
        <w:t> </w:t>
      </w:r>
      <w:r w:rsidRPr="006A26BA">
        <w:rPr>
          <w:sz w:val="28"/>
          <w:szCs w:val="28"/>
        </w:rPr>
        <w:t>с выручкой от фактической реализации продукции (работ, услуг) в ценах предыдущего периода:</w:t>
      </w:r>
    </w:p>
    <w:p w:rsidR="00D1299C" w:rsidRPr="006A26BA" w:rsidRDefault="00D1299C" w:rsidP="00346C97">
      <w:pPr>
        <w:pStyle w:val="a3"/>
        <w:widowControl w:val="0"/>
        <w:shd w:val="clear" w:color="auto" w:fill="FFFFFF"/>
        <w:spacing w:before="0" w:beforeAutospacing="0" w:after="0" w:afterAutospacing="0"/>
        <w:ind w:firstLine="567"/>
        <w:rPr>
          <w:sz w:val="28"/>
          <w:szCs w:val="28"/>
        </w:rPr>
      </w:pPr>
      <w:r w:rsidRPr="006A26BA">
        <w:rPr>
          <w:sz w:val="28"/>
          <w:szCs w:val="28"/>
        </w:rPr>
        <w:t>2. Влияние изменения себестоимости реализованной продукции (работ, услуг) (DП(Z)) определим, сопоставляя фактические затраты на реализованную продукцию (работы, услуги)</w:t>
      </w:r>
      <w:r w:rsidRPr="006A26BA">
        <w:rPr>
          <w:rStyle w:val="apple-converted-space"/>
          <w:sz w:val="28"/>
          <w:szCs w:val="28"/>
        </w:rPr>
        <w:t> </w:t>
      </w:r>
      <w:r w:rsidRPr="006A26BA">
        <w:rPr>
          <w:noProof/>
          <w:sz w:val="28"/>
          <w:szCs w:val="28"/>
        </w:rPr>
        <w:drawing>
          <wp:inline distT="0" distB="0" distL="0" distR="0">
            <wp:extent cx="520700" cy="255270"/>
            <wp:effectExtent l="19050" t="0" r="0" b="0"/>
            <wp:docPr id="4531" name="Рисунок 4531" descr="http://www.aup.ru/books/m81/img/11-f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1" descr="http://www.aup.ru/books/m81/img/11-f72.gif"/>
                    <pic:cNvPicPr>
                      <a:picLocks noChangeAspect="1" noChangeArrowheads="1"/>
                    </pic:cNvPicPr>
                  </pic:nvPicPr>
                  <pic:blipFill>
                    <a:blip r:embed="rId107"/>
                    <a:srcRect/>
                    <a:stretch>
                      <a:fillRect/>
                    </a:stretch>
                  </pic:blipFill>
                  <pic:spPr bwMode="auto">
                    <a:xfrm>
                      <a:off x="0" y="0"/>
                      <a:ext cx="520700" cy="255270"/>
                    </a:xfrm>
                    <a:prstGeom prst="rect">
                      <a:avLst/>
                    </a:prstGeom>
                    <a:noFill/>
                    <a:ln w="9525">
                      <a:noFill/>
                      <a:miter lim="800000"/>
                      <a:headEnd/>
                      <a:tailEnd/>
                    </a:ln>
                  </pic:spPr>
                </pic:pic>
              </a:graphicData>
            </a:graphic>
          </wp:inline>
        </w:drawing>
      </w:r>
      <w:r w:rsidRPr="006A26BA">
        <w:rPr>
          <w:rStyle w:val="apple-converted-space"/>
          <w:sz w:val="28"/>
          <w:szCs w:val="28"/>
        </w:rPr>
        <w:t> </w:t>
      </w:r>
      <w:r w:rsidRPr="006A26BA">
        <w:rPr>
          <w:sz w:val="28"/>
          <w:szCs w:val="28"/>
        </w:rPr>
        <w:t>с условными затратами на ту же продукцию по себестоимости предыдущего периода:</w:t>
      </w:r>
    </w:p>
    <w:p w:rsidR="00D1299C" w:rsidRPr="006A26BA" w:rsidRDefault="00D1299C" w:rsidP="00346C97">
      <w:pPr>
        <w:pStyle w:val="a3"/>
        <w:widowControl w:val="0"/>
        <w:shd w:val="clear" w:color="auto" w:fill="FFFFFF"/>
        <w:spacing w:before="0" w:beforeAutospacing="0" w:after="0" w:afterAutospacing="0"/>
        <w:ind w:firstLine="567"/>
        <w:jc w:val="center"/>
        <w:rPr>
          <w:sz w:val="28"/>
          <w:szCs w:val="28"/>
        </w:rPr>
      </w:pPr>
      <w:r w:rsidRPr="006A26BA">
        <w:rPr>
          <w:noProof/>
          <w:sz w:val="28"/>
          <w:szCs w:val="28"/>
        </w:rPr>
        <w:drawing>
          <wp:inline distT="0" distB="0" distL="0" distR="0">
            <wp:extent cx="1962239" cy="255182"/>
            <wp:effectExtent l="19050" t="0" r="0" b="0"/>
            <wp:docPr id="4532" name="Рисунок 4532" descr="http://www.aup.ru/books/m81/img/11-f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2" descr="http://www.aup.ru/books/m81/img/11-f73.gif"/>
                    <pic:cNvPicPr>
                      <a:picLocks noChangeAspect="1" noChangeArrowheads="1"/>
                    </pic:cNvPicPr>
                  </pic:nvPicPr>
                  <pic:blipFill>
                    <a:blip r:embed="rId108"/>
                    <a:srcRect r="55552"/>
                    <a:stretch>
                      <a:fillRect/>
                    </a:stretch>
                  </pic:blipFill>
                  <pic:spPr bwMode="auto">
                    <a:xfrm>
                      <a:off x="0" y="0"/>
                      <a:ext cx="1962239" cy="255182"/>
                    </a:xfrm>
                    <a:prstGeom prst="rect">
                      <a:avLst/>
                    </a:prstGeom>
                    <a:noFill/>
                    <a:ln w="9525">
                      <a:noFill/>
                      <a:miter lim="800000"/>
                      <a:headEnd/>
                      <a:tailEnd/>
                    </a:ln>
                  </pic:spPr>
                </pic:pic>
              </a:graphicData>
            </a:graphic>
          </wp:inline>
        </w:drawing>
      </w:r>
    </w:p>
    <w:p w:rsidR="00D1299C" w:rsidRPr="006A26BA" w:rsidRDefault="00D1299C" w:rsidP="00346C97">
      <w:pPr>
        <w:pStyle w:val="a3"/>
        <w:widowControl w:val="0"/>
        <w:shd w:val="clear" w:color="auto" w:fill="FFFFFF"/>
        <w:spacing w:before="0" w:beforeAutospacing="0" w:after="0" w:afterAutospacing="0"/>
        <w:ind w:firstLine="567"/>
        <w:rPr>
          <w:sz w:val="28"/>
          <w:szCs w:val="28"/>
        </w:rPr>
      </w:pPr>
      <w:r w:rsidRPr="006A26BA">
        <w:rPr>
          <w:sz w:val="28"/>
          <w:szCs w:val="28"/>
        </w:rPr>
        <w:t>3. Влияние изменение объема реализации продукции (работ, услуг) (DП(</w:t>
      </w:r>
      <w:proofErr w:type="spellStart"/>
      <w:r w:rsidRPr="006A26BA">
        <w:rPr>
          <w:sz w:val="28"/>
          <w:szCs w:val="28"/>
        </w:rPr>
        <w:t>q</w:t>
      </w:r>
      <w:proofErr w:type="spellEnd"/>
      <w:r w:rsidRPr="006A26BA">
        <w:rPr>
          <w:sz w:val="28"/>
          <w:szCs w:val="28"/>
        </w:rPr>
        <w:t>)).</w:t>
      </w:r>
    </w:p>
    <w:p w:rsidR="00D1299C" w:rsidRPr="006A26BA" w:rsidRDefault="00D1299C" w:rsidP="00346C97">
      <w:pPr>
        <w:pStyle w:val="a3"/>
        <w:widowControl w:val="0"/>
        <w:shd w:val="clear" w:color="auto" w:fill="FFFFFF"/>
        <w:spacing w:before="0" w:beforeAutospacing="0" w:after="0" w:afterAutospacing="0"/>
        <w:ind w:firstLine="567"/>
        <w:rPr>
          <w:sz w:val="28"/>
          <w:szCs w:val="28"/>
        </w:rPr>
      </w:pPr>
      <w:r w:rsidRPr="006A26BA">
        <w:rPr>
          <w:sz w:val="28"/>
          <w:szCs w:val="28"/>
        </w:rPr>
        <w:t>Для определения влияния этого фактора вычислим индекс физического объема реализации (</w:t>
      </w:r>
      <w:proofErr w:type="spellStart"/>
      <w:r w:rsidRPr="006A26BA">
        <w:rPr>
          <w:sz w:val="28"/>
          <w:szCs w:val="28"/>
        </w:rPr>
        <w:t>I</w:t>
      </w:r>
      <w:r w:rsidRPr="006A26BA">
        <w:rPr>
          <w:sz w:val="28"/>
          <w:szCs w:val="28"/>
          <w:vertAlign w:val="subscript"/>
        </w:rPr>
        <w:t>q</w:t>
      </w:r>
      <w:proofErr w:type="spellEnd"/>
      <w:r w:rsidRPr="006A26BA">
        <w:rPr>
          <w:sz w:val="28"/>
          <w:szCs w:val="28"/>
        </w:rPr>
        <w:t>):</w:t>
      </w:r>
    </w:p>
    <w:p w:rsidR="00D1299C" w:rsidRPr="006A26BA" w:rsidRDefault="00D1299C" w:rsidP="00346C97">
      <w:pPr>
        <w:pStyle w:val="a3"/>
        <w:widowControl w:val="0"/>
        <w:shd w:val="clear" w:color="auto" w:fill="FFFFFF"/>
        <w:spacing w:before="0" w:beforeAutospacing="0" w:after="0" w:afterAutospacing="0"/>
        <w:ind w:firstLine="567"/>
        <w:jc w:val="center"/>
        <w:rPr>
          <w:sz w:val="28"/>
          <w:szCs w:val="28"/>
        </w:rPr>
      </w:pPr>
      <w:r w:rsidRPr="006A26BA">
        <w:rPr>
          <w:noProof/>
          <w:sz w:val="28"/>
          <w:szCs w:val="28"/>
        </w:rPr>
        <w:drawing>
          <wp:inline distT="0" distB="0" distL="0" distR="0">
            <wp:extent cx="1545018" cy="489098"/>
            <wp:effectExtent l="19050" t="0" r="0" b="0"/>
            <wp:docPr id="4533" name="Рисунок 4533" descr="http://www.aup.ru/books/m81/img/11-f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3" descr="http://www.aup.ru/books/m81/img/11-f74.gif"/>
                    <pic:cNvPicPr>
                      <a:picLocks noChangeAspect="1" noChangeArrowheads="1"/>
                    </pic:cNvPicPr>
                  </pic:nvPicPr>
                  <pic:blipFill>
                    <a:blip r:embed="rId109"/>
                    <a:srcRect r="58269"/>
                    <a:stretch>
                      <a:fillRect/>
                    </a:stretch>
                  </pic:blipFill>
                  <pic:spPr bwMode="auto">
                    <a:xfrm>
                      <a:off x="0" y="0"/>
                      <a:ext cx="1545018" cy="489098"/>
                    </a:xfrm>
                    <a:prstGeom prst="rect">
                      <a:avLst/>
                    </a:prstGeom>
                    <a:noFill/>
                    <a:ln w="9525">
                      <a:noFill/>
                      <a:miter lim="800000"/>
                      <a:headEnd/>
                      <a:tailEnd/>
                    </a:ln>
                  </pic:spPr>
                </pic:pic>
              </a:graphicData>
            </a:graphic>
          </wp:inline>
        </w:drawing>
      </w:r>
    </w:p>
    <w:p w:rsidR="00D1299C" w:rsidRPr="006A26BA" w:rsidRDefault="00D1299C" w:rsidP="00346C97">
      <w:pPr>
        <w:pStyle w:val="a3"/>
        <w:widowControl w:val="0"/>
        <w:shd w:val="clear" w:color="auto" w:fill="FFFFFF"/>
        <w:spacing w:before="0" w:beforeAutospacing="0" w:after="0" w:afterAutospacing="0"/>
        <w:ind w:firstLine="567"/>
        <w:rPr>
          <w:sz w:val="28"/>
          <w:szCs w:val="28"/>
        </w:rPr>
      </w:pPr>
      <w:r w:rsidRPr="006A26BA">
        <w:rPr>
          <w:sz w:val="28"/>
          <w:szCs w:val="28"/>
        </w:rPr>
        <w:t>4. Влияние изменения структуры реализованной продукции (работ, услуг).</w:t>
      </w:r>
    </w:p>
    <w:p w:rsidR="00D1299C" w:rsidRPr="006A26BA" w:rsidRDefault="00D1299C" w:rsidP="00346C97">
      <w:pPr>
        <w:pStyle w:val="a3"/>
        <w:widowControl w:val="0"/>
        <w:shd w:val="clear" w:color="auto" w:fill="FFFFFF"/>
        <w:spacing w:before="0" w:beforeAutospacing="0" w:after="0" w:afterAutospacing="0"/>
        <w:ind w:firstLine="567"/>
        <w:rPr>
          <w:sz w:val="28"/>
          <w:szCs w:val="28"/>
        </w:rPr>
      </w:pPr>
      <w:r w:rsidRPr="006A26BA">
        <w:rPr>
          <w:sz w:val="28"/>
          <w:szCs w:val="28"/>
        </w:rPr>
        <w:t>Как уже говорилось, прибыль является основным показателем, характеризующим финансово-хозяйственную деятельность предприятия. Однако по одному этому показателю, взятому изолированно, нельзя сделать обоснованных выводов об уровне рентабельности. Поэтому при анализе рентабельности используют показатели, характеризующие размер прибыли на один рубль использованных ресурсов или произведенных затрат. Чаще всего анализ рентабельности проводится по показателям:</w:t>
      </w:r>
    </w:p>
    <w:p w:rsidR="00D1299C" w:rsidRPr="006A26BA" w:rsidRDefault="00D1299C" w:rsidP="00346C97">
      <w:pPr>
        <w:pStyle w:val="a3"/>
        <w:widowControl w:val="0"/>
        <w:shd w:val="clear" w:color="auto" w:fill="FFFFFF"/>
        <w:spacing w:before="0" w:beforeAutospacing="0" w:after="0" w:afterAutospacing="0"/>
        <w:ind w:firstLine="567"/>
        <w:rPr>
          <w:sz w:val="28"/>
          <w:szCs w:val="28"/>
        </w:rPr>
      </w:pPr>
      <w:r w:rsidRPr="006A26BA">
        <w:rPr>
          <w:sz w:val="28"/>
          <w:szCs w:val="28"/>
        </w:rPr>
        <w:t>рентабельности производства, рассчитанной как отношение балансовой прибыли к среднегодовой стоимости основных производственных фондов и материальных оборотных средств (запасов и затрат);</w:t>
      </w:r>
    </w:p>
    <w:p w:rsidR="00D1299C" w:rsidRPr="006A26BA" w:rsidRDefault="00D1299C" w:rsidP="00346C97">
      <w:pPr>
        <w:pStyle w:val="a3"/>
        <w:widowControl w:val="0"/>
        <w:shd w:val="clear" w:color="auto" w:fill="FFFFFF"/>
        <w:spacing w:before="0" w:beforeAutospacing="0" w:after="0" w:afterAutospacing="0"/>
        <w:ind w:firstLine="567"/>
        <w:rPr>
          <w:sz w:val="28"/>
          <w:szCs w:val="28"/>
        </w:rPr>
      </w:pPr>
      <w:r w:rsidRPr="006A26BA">
        <w:rPr>
          <w:sz w:val="28"/>
          <w:szCs w:val="28"/>
        </w:rPr>
        <w:t>рентабельности реализованной продукции, исчисленной как отношение прибыли от реализации продукции к стоимости реализованной продукции в оптовых ценах предприятия.</w:t>
      </w:r>
    </w:p>
    <w:p w:rsidR="00D1299C" w:rsidRPr="006A26BA" w:rsidRDefault="00D1299C" w:rsidP="00346C97">
      <w:pPr>
        <w:pStyle w:val="a3"/>
        <w:widowControl w:val="0"/>
        <w:shd w:val="clear" w:color="auto" w:fill="FFFFFF"/>
        <w:spacing w:before="0" w:beforeAutospacing="0" w:after="0" w:afterAutospacing="0"/>
        <w:ind w:firstLine="567"/>
        <w:rPr>
          <w:sz w:val="28"/>
          <w:szCs w:val="28"/>
        </w:rPr>
      </w:pPr>
      <w:r w:rsidRPr="006A26BA">
        <w:rPr>
          <w:sz w:val="28"/>
          <w:szCs w:val="28"/>
        </w:rPr>
        <w:t xml:space="preserve">В число факторов, влияющих на рентабельность производства, входят рентабельность реализованной продукции, </w:t>
      </w:r>
      <w:proofErr w:type="spellStart"/>
      <w:r w:rsidRPr="006A26BA">
        <w:rPr>
          <w:sz w:val="28"/>
          <w:szCs w:val="28"/>
        </w:rPr>
        <w:t>фондоемкость</w:t>
      </w:r>
      <w:proofErr w:type="spellEnd"/>
      <w:r w:rsidRPr="006A26BA">
        <w:rPr>
          <w:sz w:val="28"/>
          <w:szCs w:val="28"/>
        </w:rPr>
        <w:t xml:space="preserve"> продукции (фондоотдача), коэффициент закрепления оборотных средств (оборачиваемость оборотных средств). Для выявления влияния указанных факторов преобразуем формулу расчета рентабельности производства:</w:t>
      </w:r>
    </w:p>
    <w:p w:rsidR="00D248E1" w:rsidRPr="006A26BA" w:rsidRDefault="00D248E1" w:rsidP="00346C97">
      <w:pPr>
        <w:widowControl w:val="0"/>
        <w:ind w:firstLine="567"/>
        <w:jc w:val="both"/>
        <w:rPr>
          <w:b/>
          <w:bCs/>
          <w:sz w:val="28"/>
          <w:szCs w:val="28"/>
        </w:rPr>
      </w:pPr>
      <w:r w:rsidRPr="006A26BA">
        <w:rPr>
          <w:b/>
          <w:bCs/>
          <w:sz w:val="28"/>
          <w:szCs w:val="28"/>
        </w:rPr>
        <w:lastRenderedPageBreak/>
        <w:t>11. Методы исчисления показателей продукции основных отраслей экономики</w:t>
      </w:r>
    </w:p>
    <w:p w:rsidR="0098576D" w:rsidRPr="006A26BA" w:rsidRDefault="0098576D"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xml:space="preserve">Деятельность </w:t>
      </w:r>
      <w:r w:rsidRPr="006A26BA">
        <w:rPr>
          <w:b/>
          <w:sz w:val="28"/>
          <w:szCs w:val="28"/>
        </w:rPr>
        <w:t>строительства как отрасли</w:t>
      </w:r>
      <w:r w:rsidRPr="006A26BA">
        <w:rPr>
          <w:sz w:val="28"/>
          <w:szCs w:val="28"/>
        </w:rPr>
        <w:t xml:space="preserve"> экономики направлена на создание новых, расширение, реконструкцию и восстановление действующих основных фондов.  Строительная продукция учитывается в натуральном и стоимостном выражении на всех стадиях ее готовности.</w:t>
      </w:r>
    </w:p>
    <w:p w:rsidR="0098576D" w:rsidRPr="006A26BA" w:rsidRDefault="0098576D" w:rsidP="00346C97">
      <w:pPr>
        <w:pStyle w:val="a3"/>
        <w:widowControl w:val="0"/>
        <w:shd w:val="clear" w:color="auto" w:fill="FFFFFF"/>
        <w:spacing w:before="0" w:beforeAutospacing="0" w:after="0" w:afterAutospacing="0"/>
        <w:ind w:firstLine="567"/>
        <w:jc w:val="both"/>
        <w:rPr>
          <w:sz w:val="28"/>
          <w:szCs w:val="28"/>
        </w:rPr>
      </w:pPr>
      <w:r w:rsidRPr="006A26BA">
        <w:rPr>
          <w:b/>
          <w:sz w:val="28"/>
          <w:szCs w:val="28"/>
        </w:rPr>
        <w:t>К натуральным показателям</w:t>
      </w:r>
      <w:r w:rsidRPr="006A26BA">
        <w:rPr>
          <w:sz w:val="28"/>
          <w:szCs w:val="28"/>
        </w:rPr>
        <w:t xml:space="preserve"> продукции строительства относятся: число законченных строительством и принятых в эксплуатацию объектов; площадь введенных в действие зданий; мощность объектов; мощность электростанций.</w:t>
      </w:r>
      <w:r w:rsidR="001D52AC" w:rsidRPr="006A26BA">
        <w:rPr>
          <w:sz w:val="28"/>
          <w:szCs w:val="28"/>
        </w:rPr>
        <w:t xml:space="preserve"> </w:t>
      </w:r>
      <w:r w:rsidRPr="006A26BA">
        <w:rPr>
          <w:sz w:val="28"/>
          <w:szCs w:val="28"/>
        </w:rPr>
        <w:t>Конструктивные элементы и виды работ учитываются в физических единицах измерения площади, объема, протяженности.</w:t>
      </w:r>
    </w:p>
    <w:p w:rsidR="0098576D" w:rsidRPr="006A26BA" w:rsidRDefault="0098576D"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Валовой выпуск по отрасли строительства – это стоимость строительных, монтажных, ремонтных, проектно-изыскательских и других капитальных работ, выполненных предприятиями и организациями подрядным или хозяйственным способом, а также стоимость работ по строительству и ремонту индивидуальных жилых домов, дач и иных стро</w:t>
      </w:r>
      <w:r w:rsidR="001D52AC" w:rsidRPr="006A26BA">
        <w:rPr>
          <w:sz w:val="28"/>
          <w:szCs w:val="28"/>
        </w:rPr>
        <w:t>ений</w:t>
      </w:r>
      <w:r w:rsidRPr="006A26BA">
        <w:rPr>
          <w:sz w:val="28"/>
          <w:szCs w:val="28"/>
        </w:rPr>
        <w:t>.</w:t>
      </w:r>
    </w:p>
    <w:p w:rsidR="0098576D" w:rsidRPr="006A26BA" w:rsidRDefault="0098576D" w:rsidP="00346C97">
      <w:pPr>
        <w:pStyle w:val="a3"/>
        <w:widowControl w:val="0"/>
        <w:shd w:val="clear" w:color="auto" w:fill="FFFFFF"/>
        <w:spacing w:before="0" w:beforeAutospacing="0" w:after="0" w:afterAutospacing="0"/>
        <w:ind w:firstLine="567"/>
        <w:jc w:val="both"/>
        <w:rPr>
          <w:sz w:val="28"/>
          <w:szCs w:val="28"/>
        </w:rPr>
      </w:pPr>
      <w:r w:rsidRPr="006A26BA">
        <w:rPr>
          <w:rStyle w:val="a6"/>
          <w:sz w:val="28"/>
          <w:szCs w:val="28"/>
        </w:rPr>
        <w:t>Валовая продукция сельского хозяйства</w:t>
      </w:r>
      <w:r w:rsidRPr="006A26BA">
        <w:rPr>
          <w:rStyle w:val="apple-converted-space"/>
          <w:sz w:val="28"/>
          <w:szCs w:val="28"/>
        </w:rPr>
        <w:t> </w:t>
      </w:r>
      <w:r w:rsidRPr="006A26BA">
        <w:rPr>
          <w:sz w:val="28"/>
          <w:szCs w:val="28"/>
        </w:rPr>
        <w:t>рассчитывается как сумма валовой продукции растениеводства и животноводства.</w:t>
      </w:r>
      <w:r w:rsidR="001D52AC" w:rsidRPr="006A26BA">
        <w:rPr>
          <w:sz w:val="28"/>
          <w:szCs w:val="28"/>
        </w:rPr>
        <w:t xml:space="preserve"> </w:t>
      </w:r>
      <w:r w:rsidRPr="006A26BA">
        <w:rPr>
          <w:sz w:val="28"/>
          <w:szCs w:val="28"/>
        </w:rPr>
        <w:t>В составе статистики растениеводства выделяют статистику посевных площадей и статистику валового собора и урожайности сельскохозяйственных культур.</w:t>
      </w:r>
    </w:p>
    <w:p w:rsidR="0098576D" w:rsidRPr="006A26BA" w:rsidRDefault="0098576D"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К основным показателям общего размера продукции животноводства в натуральном выражении относятся:</w:t>
      </w:r>
    </w:p>
    <w:p w:rsidR="0098576D" w:rsidRPr="006A26BA" w:rsidRDefault="0098576D" w:rsidP="0094738D">
      <w:pPr>
        <w:widowControl w:val="0"/>
        <w:numPr>
          <w:ilvl w:val="0"/>
          <w:numId w:val="11"/>
        </w:numPr>
        <w:shd w:val="clear" w:color="auto" w:fill="FFFFFF"/>
        <w:ind w:left="0" w:firstLine="567"/>
        <w:jc w:val="both"/>
        <w:rPr>
          <w:sz w:val="28"/>
          <w:szCs w:val="28"/>
        </w:rPr>
      </w:pPr>
      <w:r w:rsidRPr="006A26BA">
        <w:rPr>
          <w:sz w:val="28"/>
          <w:szCs w:val="28"/>
        </w:rPr>
        <w:t>продукция жизнедеятельности животных, получаемая в результате хозяйственного использования животных;</w:t>
      </w:r>
    </w:p>
    <w:p w:rsidR="0098576D" w:rsidRPr="006A26BA" w:rsidRDefault="0098576D" w:rsidP="0094738D">
      <w:pPr>
        <w:widowControl w:val="0"/>
        <w:numPr>
          <w:ilvl w:val="0"/>
          <w:numId w:val="11"/>
        </w:numPr>
        <w:shd w:val="clear" w:color="auto" w:fill="FFFFFF"/>
        <w:ind w:left="0" w:firstLine="567"/>
        <w:jc w:val="both"/>
        <w:rPr>
          <w:sz w:val="28"/>
          <w:szCs w:val="28"/>
        </w:rPr>
      </w:pPr>
      <w:r w:rsidRPr="006A26BA">
        <w:rPr>
          <w:sz w:val="28"/>
          <w:szCs w:val="28"/>
        </w:rPr>
        <w:t>продукция выращивания скота (приплод, привес и т. д.).</w:t>
      </w:r>
    </w:p>
    <w:p w:rsidR="0098576D" w:rsidRPr="006A26BA" w:rsidRDefault="0098576D"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Мясо в убойном весе и другие продукты убоя являются продукцией перерабатывающей промышленности. Продукты, полученные в результате первичной переработки, являются продукцией других отраслей и не включаются в состав валовой продукции животноводства.</w:t>
      </w:r>
    </w:p>
    <w:p w:rsidR="001D52AC" w:rsidRPr="006A26BA" w:rsidRDefault="0098576D"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Продукция выращивания скота определяется в центнерах живого веса. Он получается в результате приплода и привеса скота</w:t>
      </w:r>
      <w:r w:rsidR="001D52AC" w:rsidRPr="006A26BA">
        <w:rPr>
          <w:sz w:val="28"/>
          <w:szCs w:val="28"/>
        </w:rPr>
        <w:t>.</w:t>
      </w:r>
    </w:p>
    <w:p w:rsidR="0098576D" w:rsidRPr="006A26BA" w:rsidRDefault="0098576D" w:rsidP="00346C97">
      <w:pPr>
        <w:pStyle w:val="a3"/>
        <w:widowControl w:val="0"/>
        <w:shd w:val="clear" w:color="auto" w:fill="FFFFFF"/>
        <w:spacing w:before="0" w:beforeAutospacing="0" w:after="0" w:afterAutospacing="0"/>
        <w:ind w:firstLine="567"/>
        <w:jc w:val="both"/>
        <w:rPr>
          <w:sz w:val="28"/>
          <w:szCs w:val="28"/>
        </w:rPr>
      </w:pPr>
      <w:r w:rsidRPr="006A26BA">
        <w:rPr>
          <w:b/>
          <w:sz w:val="28"/>
          <w:szCs w:val="28"/>
        </w:rPr>
        <w:t>В промышленности</w:t>
      </w:r>
      <w:r w:rsidRPr="006A26BA">
        <w:rPr>
          <w:rStyle w:val="apple-converted-space"/>
          <w:sz w:val="28"/>
          <w:szCs w:val="28"/>
        </w:rPr>
        <w:t> </w:t>
      </w:r>
      <w:r w:rsidRPr="006A26BA">
        <w:rPr>
          <w:rStyle w:val="a6"/>
          <w:sz w:val="28"/>
          <w:szCs w:val="28"/>
        </w:rPr>
        <w:t>валовой оборот</w:t>
      </w:r>
      <w:r w:rsidRPr="006A26BA">
        <w:rPr>
          <w:rStyle w:val="apple-converted-space"/>
          <w:sz w:val="28"/>
          <w:szCs w:val="28"/>
        </w:rPr>
        <w:t> </w:t>
      </w:r>
      <w:r w:rsidRPr="006A26BA">
        <w:rPr>
          <w:sz w:val="28"/>
          <w:szCs w:val="28"/>
        </w:rPr>
        <w:t>представляет собой конечный результат промышленно-производственной деятельности всех подразделений предприятия, независимо от того, потреблена ли эта продукция в этом же периоде в других цехах предприятия, оставлена ли она для использования в следующем периоде или отпущена на сторону.</w:t>
      </w:r>
    </w:p>
    <w:p w:rsidR="0098576D" w:rsidRPr="006A26BA" w:rsidRDefault="0098576D"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Валовой оборот рассчитывается как сумма следующих компонентов: стоимости готовых изделий, выработанных в отчетном периоде всеми цехами предприятия; стоимости произведенных в отчетном периоде полуфабрикатов, инструментов, приспособлений; стоимости работ промышленного характера, выполненных по заказам со стороны или для непромышленных подразделений своего предприятия; стоимости работ по модернизации или реконструкции собственного оборудования и транспортных средств; изменения остатков незавершенного производства.</w:t>
      </w:r>
    </w:p>
    <w:p w:rsidR="00D248E1" w:rsidRPr="006A26BA" w:rsidRDefault="00D248E1" w:rsidP="00346C97">
      <w:pPr>
        <w:widowControl w:val="0"/>
        <w:ind w:firstLine="567"/>
        <w:jc w:val="both"/>
        <w:rPr>
          <w:b/>
          <w:bCs/>
          <w:sz w:val="28"/>
          <w:szCs w:val="28"/>
        </w:rPr>
      </w:pPr>
      <w:r w:rsidRPr="006A26BA">
        <w:rPr>
          <w:b/>
          <w:bCs/>
          <w:sz w:val="28"/>
          <w:szCs w:val="28"/>
        </w:rPr>
        <w:lastRenderedPageBreak/>
        <w:t>12. Статистика уровня жизни населения</w:t>
      </w:r>
    </w:p>
    <w:p w:rsidR="00C67C7B" w:rsidRPr="006A26BA" w:rsidRDefault="00C67C7B" w:rsidP="00346C97">
      <w:pPr>
        <w:pStyle w:val="a3"/>
        <w:widowControl w:val="0"/>
        <w:shd w:val="clear" w:color="auto" w:fill="FFFFFF"/>
        <w:spacing w:before="0" w:beforeAutospacing="0" w:after="0" w:afterAutospacing="0"/>
        <w:ind w:firstLine="567"/>
        <w:jc w:val="both"/>
        <w:rPr>
          <w:sz w:val="28"/>
          <w:szCs w:val="28"/>
        </w:rPr>
      </w:pPr>
      <w:r w:rsidRPr="006A26BA">
        <w:rPr>
          <w:rStyle w:val="a6"/>
          <w:sz w:val="28"/>
          <w:szCs w:val="28"/>
        </w:rPr>
        <w:t>Качество жизни населения</w:t>
      </w:r>
      <w:r w:rsidRPr="006A26BA">
        <w:rPr>
          <w:rStyle w:val="apple-converted-space"/>
          <w:sz w:val="28"/>
          <w:szCs w:val="28"/>
        </w:rPr>
        <w:t> </w:t>
      </w:r>
      <w:r w:rsidRPr="006A26BA">
        <w:rPr>
          <w:sz w:val="28"/>
          <w:szCs w:val="28"/>
        </w:rPr>
        <w:t>— это степень удовлетворения материальных, духовных и социальных</w:t>
      </w:r>
      <w:r w:rsidRPr="006A26BA">
        <w:rPr>
          <w:rStyle w:val="apple-converted-space"/>
          <w:sz w:val="28"/>
          <w:szCs w:val="28"/>
        </w:rPr>
        <w:t> </w:t>
      </w:r>
      <w:hyperlink r:id="rId110" w:tooltip="Потребности человека" w:history="1">
        <w:r w:rsidRPr="006A26BA">
          <w:rPr>
            <w:rStyle w:val="a7"/>
            <w:color w:val="auto"/>
            <w:sz w:val="28"/>
            <w:szCs w:val="28"/>
            <w:u w:val="none"/>
          </w:rPr>
          <w:t>потребностей человека</w:t>
        </w:r>
      </w:hyperlink>
      <w:r w:rsidRPr="006A26BA">
        <w:rPr>
          <w:sz w:val="28"/>
          <w:szCs w:val="28"/>
        </w:rPr>
        <w:t>.</w:t>
      </w:r>
    </w:p>
    <w:p w:rsidR="00C67C7B" w:rsidRPr="006A26BA" w:rsidRDefault="00C67C7B"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Основными показателями качества жизни населения являются:</w:t>
      </w:r>
    </w:p>
    <w:p w:rsidR="00C67C7B" w:rsidRPr="006A26BA" w:rsidRDefault="004C64EA" w:rsidP="0094738D">
      <w:pPr>
        <w:widowControl w:val="0"/>
        <w:numPr>
          <w:ilvl w:val="0"/>
          <w:numId w:val="7"/>
        </w:numPr>
        <w:shd w:val="clear" w:color="auto" w:fill="FFFFFF"/>
        <w:ind w:left="0" w:firstLine="567"/>
        <w:jc w:val="both"/>
        <w:rPr>
          <w:sz w:val="28"/>
          <w:szCs w:val="28"/>
        </w:rPr>
      </w:pPr>
      <w:hyperlink r:id="rId111" w:tooltip="Доходы населения" w:history="1">
        <w:r w:rsidR="00C67C7B" w:rsidRPr="006A26BA">
          <w:rPr>
            <w:rStyle w:val="a7"/>
            <w:b/>
            <w:bCs/>
            <w:color w:val="auto"/>
            <w:sz w:val="28"/>
            <w:szCs w:val="28"/>
            <w:u w:val="none"/>
          </w:rPr>
          <w:t>доходы населения</w:t>
        </w:r>
      </w:hyperlink>
      <w:r w:rsidR="00C67C7B" w:rsidRPr="006A26BA">
        <w:rPr>
          <w:rStyle w:val="apple-converted-space"/>
          <w:sz w:val="28"/>
          <w:szCs w:val="28"/>
        </w:rPr>
        <w:t> </w:t>
      </w:r>
      <w:r w:rsidR="00C67C7B" w:rsidRPr="006A26BA">
        <w:rPr>
          <w:sz w:val="28"/>
          <w:szCs w:val="28"/>
        </w:rPr>
        <w:t>(среднедушевые номинальные и реальные доходы, показатели дифференциации доходов, номинальная и реальная начисленная средняя заработная плата, средний и реальный размер назначенной пенсии, величина прожиточного минимума и доля населения с доходами ниже прожиточного уровня, минимальные размеры заработной платы и пр.);</w:t>
      </w:r>
    </w:p>
    <w:p w:rsidR="00C67C7B" w:rsidRPr="006A26BA" w:rsidRDefault="00C67C7B" w:rsidP="0094738D">
      <w:pPr>
        <w:widowControl w:val="0"/>
        <w:numPr>
          <w:ilvl w:val="0"/>
          <w:numId w:val="7"/>
        </w:numPr>
        <w:shd w:val="clear" w:color="auto" w:fill="FFFFFF"/>
        <w:ind w:left="0" w:firstLine="567"/>
        <w:jc w:val="both"/>
        <w:rPr>
          <w:sz w:val="28"/>
          <w:szCs w:val="28"/>
        </w:rPr>
      </w:pPr>
      <w:r w:rsidRPr="006A26BA">
        <w:rPr>
          <w:sz w:val="28"/>
          <w:szCs w:val="28"/>
        </w:rPr>
        <w:t>качество</w:t>
      </w:r>
      <w:r w:rsidRPr="006A26BA">
        <w:rPr>
          <w:rStyle w:val="apple-converted-space"/>
          <w:sz w:val="28"/>
          <w:szCs w:val="28"/>
        </w:rPr>
        <w:t> </w:t>
      </w:r>
      <w:r w:rsidRPr="006A26BA">
        <w:rPr>
          <w:rStyle w:val="a6"/>
          <w:sz w:val="28"/>
          <w:szCs w:val="28"/>
        </w:rPr>
        <w:t>питания</w:t>
      </w:r>
      <w:r w:rsidRPr="006A26BA">
        <w:rPr>
          <w:sz w:val="28"/>
          <w:szCs w:val="28"/>
        </w:rPr>
        <w:t>(калорийность, состав продуктов);</w:t>
      </w:r>
    </w:p>
    <w:p w:rsidR="00C67C7B" w:rsidRPr="006A26BA" w:rsidRDefault="00C67C7B" w:rsidP="0094738D">
      <w:pPr>
        <w:widowControl w:val="0"/>
        <w:numPr>
          <w:ilvl w:val="0"/>
          <w:numId w:val="7"/>
        </w:numPr>
        <w:shd w:val="clear" w:color="auto" w:fill="FFFFFF"/>
        <w:ind w:left="0" w:firstLine="567"/>
        <w:jc w:val="both"/>
        <w:rPr>
          <w:sz w:val="28"/>
          <w:szCs w:val="28"/>
        </w:rPr>
      </w:pPr>
      <w:r w:rsidRPr="006A26BA">
        <w:rPr>
          <w:sz w:val="28"/>
          <w:szCs w:val="28"/>
        </w:rPr>
        <w:t>качество и модность</w:t>
      </w:r>
      <w:r w:rsidRPr="006A26BA">
        <w:rPr>
          <w:rStyle w:val="apple-converted-space"/>
          <w:sz w:val="28"/>
          <w:szCs w:val="28"/>
        </w:rPr>
        <w:t> </w:t>
      </w:r>
      <w:r w:rsidRPr="006A26BA">
        <w:rPr>
          <w:rStyle w:val="a6"/>
          <w:sz w:val="28"/>
          <w:szCs w:val="28"/>
        </w:rPr>
        <w:t>одежды</w:t>
      </w:r>
      <w:r w:rsidRPr="006A26BA">
        <w:rPr>
          <w:sz w:val="28"/>
          <w:szCs w:val="28"/>
        </w:rPr>
        <w:t>;</w:t>
      </w:r>
    </w:p>
    <w:p w:rsidR="00C67C7B" w:rsidRPr="006A26BA" w:rsidRDefault="00C67C7B" w:rsidP="0094738D">
      <w:pPr>
        <w:widowControl w:val="0"/>
        <w:numPr>
          <w:ilvl w:val="0"/>
          <w:numId w:val="8"/>
        </w:numPr>
        <w:shd w:val="clear" w:color="auto" w:fill="FFFFFF"/>
        <w:ind w:left="0" w:firstLine="567"/>
        <w:jc w:val="both"/>
        <w:rPr>
          <w:sz w:val="28"/>
          <w:szCs w:val="28"/>
        </w:rPr>
      </w:pPr>
      <w:r w:rsidRPr="006A26BA">
        <w:rPr>
          <w:sz w:val="28"/>
          <w:szCs w:val="28"/>
        </w:rPr>
        <w:t>комфорт</w:t>
      </w:r>
      <w:r w:rsidRPr="006A26BA">
        <w:rPr>
          <w:rStyle w:val="apple-converted-space"/>
          <w:sz w:val="28"/>
          <w:szCs w:val="28"/>
        </w:rPr>
        <w:t> </w:t>
      </w:r>
      <w:r w:rsidRPr="006A26BA">
        <w:rPr>
          <w:rStyle w:val="a6"/>
          <w:sz w:val="28"/>
          <w:szCs w:val="28"/>
        </w:rPr>
        <w:t>жилища</w:t>
      </w:r>
      <w:r w:rsidRPr="006A26BA">
        <w:rPr>
          <w:rStyle w:val="apple-converted-space"/>
          <w:sz w:val="28"/>
          <w:szCs w:val="28"/>
        </w:rPr>
        <w:t> </w:t>
      </w:r>
      <w:r w:rsidRPr="006A26BA">
        <w:rPr>
          <w:sz w:val="28"/>
          <w:szCs w:val="28"/>
        </w:rPr>
        <w:t>(общая площадь занимаемого жилья на одного жителя);</w:t>
      </w:r>
    </w:p>
    <w:p w:rsidR="00C67C7B" w:rsidRPr="006A26BA" w:rsidRDefault="00C67C7B" w:rsidP="0094738D">
      <w:pPr>
        <w:widowControl w:val="0"/>
        <w:numPr>
          <w:ilvl w:val="0"/>
          <w:numId w:val="8"/>
        </w:numPr>
        <w:shd w:val="clear" w:color="auto" w:fill="FFFFFF"/>
        <w:ind w:left="0" w:firstLine="567"/>
        <w:jc w:val="both"/>
        <w:rPr>
          <w:sz w:val="28"/>
          <w:szCs w:val="28"/>
        </w:rPr>
      </w:pPr>
      <w:r w:rsidRPr="006A26BA">
        <w:rPr>
          <w:sz w:val="28"/>
          <w:szCs w:val="28"/>
        </w:rPr>
        <w:t>качество</w:t>
      </w:r>
      <w:r w:rsidRPr="006A26BA">
        <w:rPr>
          <w:rStyle w:val="apple-converted-space"/>
          <w:sz w:val="28"/>
          <w:szCs w:val="28"/>
        </w:rPr>
        <w:t> </w:t>
      </w:r>
      <w:hyperlink r:id="rId112" w:tooltip="Здравоохранение" w:history="1">
        <w:r w:rsidRPr="006A26BA">
          <w:rPr>
            <w:rStyle w:val="a7"/>
            <w:b/>
            <w:bCs/>
            <w:color w:val="auto"/>
            <w:sz w:val="28"/>
            <w:szCs w:val="28"/>
            <w:u w:val="none"/>
          </w:rPr>
          <w:t>здравоохранения</w:t>
        </w:r>
      </w:hyperlink>
      <w:r w:rsidRPr="006A26BA">
        <w:rPr>
          <w:sz w:val="28"/>
          <w:szCs w:val="28"/>
        </w:rPr>
        <w:t>(число больничных коек на 1000 жителей);</w:t>
      </w:r>
    </w:p>
    <w:p w:rsidR="00C67C7B" w:rsidRPr="006A26BA" w:rsidRDefault="00C67C7B" w:rsidP="0094738D">
      <w:pPr>
        <w:widowControl w:val="0"/>
        <w:numPr>
          <w:ilvl w:val="0"/>
          <w:numId w:val="8"/>
        </w:numPr>
        <w:shd w:val="clear" w:color="auto" w:fill="FFFFFF"/>
        <w:ind w:left="0" w:firstLine="567"/>
        <w:jc w:val="both"/>
        <w:rPr>
          <w:sz w:val="28"/>
          <w:szCs w:val="28"/>
        </w:rPr>
      </w:pPr>
      <w:r w:rsidRPr="006A26BA">
        <w:rPr>
          <w:sz w:val="28"/>
          <w:szCs w:val="28"/>
        </w:rPr>
        <w:t>качество</w:t>
      </w:r>
      <w:r w:rsidRPr="006A26BA">
        <w:rPr>
          <w:rStyle w:val="apple-converted-space"/>
          <w:sz w:val="28"/>
          <w:szCs w:val="28"/>
        </w:rPr>
        <w:t> </w:t>
      </w:r>
      <w:r w:rsidRPr="006A26BA">
        <w:rPr>
          <w:rStyle w:val="a6"/>
          <w:sz w:val="28"/>
          <w:szCs w:val="28"/>
        </w:rPr>
        <w:t>социальных услуг</w:t>
      </w:r>
      <w:r w:rsidRPr="006A26BA">
        <w:rPr>
          <w:rStyle w:val="apple-converted-space"/>
          <w:sz w:val="28"/>
          <w:szCs w:val="28"/>
        </w:rPr>
        <w:t> </w:t>
      </w:r>
      <w:r w:rsidRPr="006A26BA">
        <w:rPr>
          <w:sz w:val="28"/>
          <w:szCs w:val="28"/>
        </w:rPr>
        <w:t>(отдых и</w:t>
      </w:r>
      <w:r w:rsidRPr="006A26BA">
        <w:rPr>
          <w:rStyle w:val="apple-converted-space"/>
          <w:sz w:val="28"/>
          <w:szCs w:val="28"/>
        </w:rPr>
        <w:t> </w:t>
      </w:r>
      <w:hyperlink r:id="rId113" w:tooltip="Сфера услуг" w:history="1">
        <w:r w:rsidRPr="006A26BA">
          <w:rPr>
            <w:rStyle w:val="a7"/>
            <w:color w:val="auto"/>
            <w:sz w:val="28"/>
            <w:szCs w:val="28"/>
            <w:u w:val="none"/>
          </w:rPr>
          <w:t>сфера услуг</w:t>
        </w:r>
      </w:hyperlink>
      <w:r w:rsidRPr="006A26BA">
        <w:rPr>
          <w:sz w:val="28"/>
          <w:szCs w:val="28"/>
        </w:rPr>
        <w:t>);</w:t>
      </w:r>
    </w:p>
    <w:p w:rsidR="00C67C7B" w:rsidRPr="006A26BA" w:rsidRDefault="00C67C7B" w:rsidP="0094738D">
      <w:pPr>
        <w:widowControl w:val="0"/>
        <w:numPr>
          <w:ilvl w:val="0"/>
          <w:numId w:val="8"/>
        </w:numPr>
        <w:shd w:val="clear" w:color="auto" w:fill="FFFFFF"/>
        <w:ind w:left="0" w:firstLine="567"/>
        <w:jc w:val="both"/>
        <w:rPr>
          <w:sz w:val="28"/>
          <w:szCs w:val="28"/>
        </w:rPr>
      </w:pPr>
      <w:r w:rsidRPr="006A26BA">
        <w:rPr>
          <w:sz w:val="28"/>
          <w:szCs w:val="28"/>
        </w:rPr>
        <w:t>качество</w:t>
      </w:r>
      <w:r w:rsidRPr="006A26BA">
        <w:rPr>
          <w:rStyle w:val="apple-converted-space"/>
          <w:sz w:val="28"/>
          <w:szCs w:val="28"/>
        </w:rPr>
        <w:t> </w:t>
      </w:r>
      <w:hyperlink r:id="rId114" w:tooltip="Образование" w:history="1">
        <w:r w:rsidRPr="006A26BA">
          <w:rPr>
            <w:rStyle w:val="a7"/>
            <w:b/>
            <w:bCs/>
            <w:color w:val="auto"/>
            <w:sz w:val="28"/>
            <w:szCs w:val="28"/>
            <w:u w:val="none"/>
          </w:rPr>
          <w:t>образования</w:t>
        </w:r>
      </w:hyperlink>
    </w:p>
    <w:p w:rsidR="00C67C7B" w:rsidRPr="006A26BA" w:rsidRDefault="00C67C7B" w:rsidP="0094738D">
      <w:pPr>
        <w:widowControl w:val="0"/>
        <w:numPr>
          <w:ilvl w:val="0"/>
          <w:numId w:val="8"/>
        </w:numPr>
        <w:shd w:val="clear" w:color="auto" w:fill="FFFFFF"/>
        <w:ind w:left="0" w:firstLine="567"/>
        <w:jc w:val="both"/>
        <w:rPr>
          <w:sz w:val="28"/>
          <w:szCs w:val="28"/>
        </w:rPr>
      </w:pPr>
      <w:r w:rsidRPr="006A26BA">
        <w:rPr>
          <w:sz w:val="28"/>
          <w:szCs w:val="28"/>
        </w:rPr>
        <w:t>качество</w:t>
      </w:r>
      <w:r w:rsidRPr="006A26BA">
        <w:rPr>
          <w:rStyle w:val="apple-converted-space"/>
          <w:sz w:val="28"/>
          <w:szCs w:val="28"/>
        </w:rPr>
        <w:t> </w:t>
      </w:r>
      <w:hyperlink r:id="rId115" w:tooltip="Культура" w:history="1">
        <w:r w:rsidRPr="006A26BA">
          <w:rPr>
            <w:rStyle w:val="a7"/>
            <w:b/>
            <w:bCs/>
            <w:color w:val="auto"/>
            <w:sz w:val="28"/>
            <w:szCs w:val="28"/>
            <w:u w:val="none"/>
          </w:rPr>
          <w:t>культуры</w:t>
        </w:r>
      </w:hyperlink>
      <w:r w:rsidRPr="006A26BA">
        <w:rPr>
          <w:rStyle w:val="apple-converted-space"/>
          <w:sz w:val="28"/>
          <w:szCs w:val="28"/>
        </w:rPr>
        <w:t> </w:t>
      </w:r>
      <w:r w:rsidRPr="006A26BA">
        <w:rPr>
          <w:sz w:val="28"/>
          <w:szCs w:val="28"/>
        </w:rPr>
        <w:t>(издание книг, брошюр, журналов);</w:t>
      </w:r>
    </w:p>
    <w:p w:rsidR="00C67C7B" w:rsidRPr="006A26BA" w:rsidRDefault="00C67C7B" w:rsidP="0094738D">
      <w:pPr>
        <w:widowControl w:val="0"/>
        <w:numPr>
          <w:ilvl w:val="0"/>
          <w:numId w:val="8"/>
        </w:numPr>
        <w:shd w:val="clear" w:color="auto" w:fill="FFFFFF"/>
        <w:ind w:left="0" w:firstLine="567"/>
        <w:jc w:val="both"/>
        <w:rPr>
          <w:sz w:val="28"/>
          <w:szCs w:val="28"/>
        </w:rPr>
      </w:pPr>
      <w:r w:rsidRPr="006A26BA">
        <w:rPr>
          <w:sz w:val="28"/>
          <w:szCs w:val="28"/>
        </w:rPr>
        <w:t>качество сферы обслуживания;</w:t>
      </w:r>
    </w:p>
    <w:p w:rsidR="00C67C7B" w:rsidRPr="006A26BA" w:rsidRDefault="00C67C7B" w:rsidP="0094738D">
      <w:pPr>
        <w:widowControl w:val="0"/>
        <w:numPr>
          <w:ilvl w:val="0"/>
          <w:numId w:val="8"/>
        </w:numPr>
        <w:shd w:val="clear" w:color="auto" w:fill="FFFFFF"/>
        <w:ind w:left="0" w:firstLine="567"/>
        <w:jc w:val="both"/>
        <w:rPr>
          <w:sz w:val="28"/>
          <w:szCs w:val="28"/>
        </w:rPr>
      </w:pPr>
      <w:r w:rsidRPr="006A26BA">
        <w:rPr>
          <w:sz w:val="28"/>
          <w:szCs w:val="28"/>
        </w:rPr>
        <w:t>качество</w:t>
      </w:r>
      <w:r w:rsidRPr="006A26BA">
        <w:rPr>
          <w:rStyle w:val="apple-converted-space"/>
          <w:sz w:val="28"/>
          <w:szCs w:val="28"/>
        </w:rPr>
        <w:t> </w:t>
      </w:r>
      <w:r w:rsidRPr="006A26BA">
        <w:rPr>
          <w:rStyle w:val="a6"/>
          <w:sz w:val="28"/>
          <w:szCs w:val="28"/>
        </w:rPr>
        <w:t>окружающей среды</w:t>
      </w:r>
      <w:r w:rsidRPr="006A26BA">
        <w:rPr>
          <w:sz w:val="28"/>
          <w:szCs w:val="28"/>
        </w:rPr>
        <w:t>, структура досуга;</w:t>
      </w:r>
    </w:p>
    <w:p w:rsidR="00C67C7B" w:rsidRPr="006A26BA" w:rsidRDefault="004C64EA" w:rsidP="0094738D">
      <w:pPr>
        <w:widowControl w:val="0"/>
        <w:numPr>
          <w:ilvl w:val="0"/>
          <w:numId w:val="8"/>
        </w:numPr>
        <w:shd w:val="clear" w:color="auto" w:fill="FFFFFF"/>
        <w:ind w:left="0" w:firstLine="567"/>
        <w:jc w:val="both"/>
        <w:rPr>
          <w:sz w:val="28"/>
          <w:szCs w:val="28"/>
        </w:rPr>
      </w:pPr>
      <w:hyperlink r:id="rId116" w:tooltip="Демографическая политика" w:history="1">
        <w:r w:rsidR="00C67C7B" w:rsidRPr="006A26BA">
          <w:rPr>
            <w:rStyle w:val="a7"/>
            <w:b/>
            <w:bCs/>
            <w:color w:val="auto"/>
            <w:sz w:val="28"/>
            <w:szCs w:val="28"/>
            <w:u w:val="none"/>
          </w:rPr>
          <w:t>демографические тенденции</w:t>
        </w:r>
      </w:hyperlink>
      <w:r w:rsidR="00C67C7B" w:rsidRPr="006A26BA">
        <w:rPr>
          <w:rStyle w:val="apple-converted-space"/>
          <w:sz w:val="28"/>
          <w:szCs w:val="28"/>
        </w:rPr>
        <w:t> </w:t>
      </w:r>
      <w:r w:rsidR="00C67C7B" w:rsidRPr="006A26BA">
        <w:rPr>
          <w:sz w:val="28"/>
          <w:szCs w:val="28"/>
        </w:rPr>
        <w:t>(показатели ожидаемой продолжительности жизни,</w:t>
      </w:r>
      <w:r w:rsidR="00C67C7B" w:rsidRPr="006A26BA">
        <w:rPr>
          <w:rStyle w:val="apple-converted-space"/>
          <w:sz w:val="28"/>
          <w:szCs w:val="28"/>
        </w:rPr>
        <w:t> </w:t>
      </w:r>
      <w:hyperlink r:id="rId117" w:tooltip="Коэффициент рождаемости" w:history="1">
        <w:r w:rsidR="00C67C7B" w:rsidRPr="006A26BA">
          <w:rPr>
            <w:rStyle w:val="a7"/>
            <w:color w:val="auto"/>
            <w:sz w:val="28"/>
            <w:szCs w:val="28"/>
            <w:u w:val="none"/>
          </w:rPr>
          <w:t>рождаемости</w:t>
        </w:r>
      </w:hyperlink>
      <w:r w:rsidR="00C67C7B" w:rsidRPr="006A26BA">
        <w:rPr>
          <w:sz w:val="28"/>
          <w:szCs w:val="28"/>
        </w:rPr>
        <w:t xml:space="preserve">, смертности, </w:t>
      </w:r>
      <w:proofErr w:type="spellStart"/>
      <w:r w:rsidR="00C67C7B" w:rsidRPr="006A26BA">
        <w:rPr>
          <w:sz w:val="28"/>
          <w:szCs w:val="28"/>
        </w:rPr>
        <w:t>брачности</w:t>
      </w:r>
      <w:proofErr w:type="spellEnd"/>
      <w:r w:rsidR="00C67C7B" w:rsidRPr="006A26BA">
        <w:rPr>
          <w:sz w:val="28"/>
          <w:szCs w:val="28"/>
        </w:rPr>
        <w:t xml:space="preserve">, </w:t>
      </w:r>
      <w:proofErr w:type="spellStart"/>
      <w:r w:rsidR="00C67C7B" w:rsidRPr="006A26BA">
        <w:rPr>
          <w:sz w:val="28"/>
          <w:szCs w:val="28"/>
        </w:rPr>
        <w:t>разводимости</w:t>
      </w:r>
      <w:proofErr w:type="spellEnd"/>
      <w:r w:rsidR="00C67C7B" w:rsidRPr="006A26BA">
        <w:rPr>
          <w:sz w:val="28"/>
          <w:szCs w:val="28"/>
        </w:rPr>
        <w:t>);</w:t>
      </w:r>
    </w:p>
    <w:p w:rsidR="00C67C7B" w:rsidRPr="006A26BA" w:rsidRDefault="00C67C7B" w:rsidP="0094738D">
      <w:pPr>
        <w:widowControl w:val="0"/>
        <w:numPr>
          <w:ilvl w:val="0"/>
          <w:numId w:val="8"/>
        </w:numPr>
        <w:shd w:val="clear" w:color="auto" w:fill="FFFFFF"/>
        <w:ind w:left="0" w:firstLine="567"/>
        <w:jc w:val="both"/>
        <w:rPr>
          <w:sz w:val="28"/>
          <w:szCs w:val="28"/>
        </w:rPr>
      </w:pPr>
      <w:r w:rsidRPr="006A26BA">
        <w:rPr>
          <w:sz w:val="28"/>
          <w:szCs w:val="28"/>
        </w:rPr>
        <w:t>безопасность (число зарегистрированных преступлений)</w:t>
      </w:r>
    </w:p>
    <w:p w:rsidR="00C67C7B" w:rsidRPr="006A26BA" w:rsidRDefault="00C67C7B" w:rsidP="00346C97">
      <w:pPr>
        <w:pStyle w:val="a3"/>
        <w:widowControl w:val="0"/>
        <w:shd w:val="clear" w:color="auto" w:fill="FFFFFF"/>
        <w:spacing w:before="0" w:beforeAutospacing="0" w:after="0" w:afterAutospacing="0"/>
        <w:ind w:firstLine="567"/>
        <w:jc w:val="both"/>
        <w:rPr>
          <w:sz w:val="28"/>
          <w:szCs w:val="28"/>
        </w:rPr>
      </w:pPr>
      <w:r w:rsidRPr="006A26BA">
        <w:rPr>
          <w:rStyle w:val="a6"/>
          <w:sz w:val="28"/>
          <w:szCs w:val="28"/>
        </w:rPr>
        <w:t xml:space="preserve"> Уровень жизни населения</w:t>
      </w:r>
      <w:r w:rsidRPr="006A26BA">
        <w:rPr>
          <w:rStyle w:val="apple-converted-space"/>
          <w:sz w:val="28"/>
          <w:szCs w:val="28"/>
        </w:rPr>
        <w:t> </w:t>
      </w:r>
      <w:r w:rsidRPr="006A26BA">
        <w:rPr>
          <w:sz w:val="28"/>
          <w:szCs w:val="28"/>
        </w:rPr>
        <w:t>— представляет собой экономическую категорию. Это уровень обеспеченности населения необходимыми материальными благами и услугами.</w:t>
      </w:r>
    </w:p>
    <w:p w:rsidR="00C67C7B" w:rsidRPr="006A26BA" w:rsidRDefault="00C67C7B"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Уровень жизни — это уровень благосостояния населения, потребления благ и услуг, совокупность условий и показателей, характеризующих меру удовлетворения основных жизненных потребностей людей.</w:t>
      </w:r>
    </w:p>
    <w:p w:rsidR="00C67C7B" w:rsidRPr="006A26BA" w:rsidRDefault="00C67C7B" w:rsidP="00346C97">
      <w:pPr>
        <w:pStyle w:val="4"/>
        <w:widowControl w:val="0"/>
        <w:shd w:val="clear" w:color="auto" w:fill="FFFFFF"/>
        <w:spacing w:before="0"/>
        <w:ind w:firstLine="567"/>
        <w:jc w:val="both"/>
        <w:rPr>
          <w:rFonts w:ascii="Times New Roman" w:hAnsi="Times New Roman" w:cs="Times New Roman"/>
          <w:color w:val="auto"/>
          <w:sz w:val="28"/>
          <w:szCs w:val="28"/>
        </w:rPr>
      </w:pPr>
      <w:r w:rsidRPr="006A26BA">
        <w:rPr>
          <w:rFonts w:ascii="Times New Roman" w:hAnsi="Times New Roman" w:cs="Times New Roman"/>
          <w:color w:val="auto"/>
          <w:sz w:val="28"/>
          <w:szCs w:val="28"/>
        </w:rPr>
        <w:t>Система статистических показателей уровня жизни населения</w:t>
      </w:r>
    </w:p>
    <w:p w:rsidR="00C67C7B" w:rsidRPr="006A26BA" w:rsidRDefault="00C67C7B"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В качестве</w:t>
      </w:r>
      <w:r w:rsidRPr="006A26BA">
        <w:rPr>
          <w:rStyle w:val="apple-converted-space"/>
          <w:sz w:val="28"/>
          <w:szCs w:val="28"/>
        </w:rPr>
        <w:t> </w:t>
      </w:r>
      <w:r w:rsidRPr="006A26BA">
        <w:rPr>
          <w:rStyle w:val="a6"/>
          <w:sz w:val="28"/>
          <w:szCs w:val="28"/>
        </w:rPr>
        <w:t>основной комплексной характеристики уровня жизни населения</w:t>
      </w:r>
      <w:r w:rsidRPr="006A26BA">
        <w:rPr>
          <w:rStyle w:val="apple-converted-space"/>
          <w:sz w:val="28"/>
          <w:szCs w:val="28"/>
        </w:rPr>
        <w:t> </w:t>
      </w:r>
      <w:r w:rsidRPr="006A26BA">
        <w:rPr>
          <w:sz w:val="28"/>
          <w:szCs w:val="28"/>
        </w:rPr>
        <w:t>в настоящее время применяется</w:t>
      </w:r>
      <w:r w:rsidRPr="006A26BA">
        <w:rPr>
          <w:rStyle w:val="apple-converted-space"/>
          <w:sz w:val="28"/>
          <w:szCs w:val="28"/>
        </w:rPr>
        <w:t> </w:t>
      </w:r>
      <w:hyperlink r:id="rId118" w:tooltip="Индекс развития человеческого потенциала" w:history="1">
        <w:r w:rsidRPr="006A26BA">
          <w:rPr>
            <w:rStyle w:val="a7"/>
            <w:color w:val="auto"/>
            <w:sz w:val="28"/>
            <w:szCs w:val="28"/>
            <w:u w:val="none"/>
          </w:rPr>
          <w:t>индекс человеческого развития</w:t>
        </w:r>
      </w:hyperlink>
      <w:r w:rsidRPr="006A26BA">
        <w:rPr>
          <w:rStyle w:val="apple-converted-space"/>
          <w:sz w:val="28"/>
          <w:szCs w:val="28"/>
        </w:rPr>
        <w:t> </w:t>
      </w:r>
      <w:r w:rsidRPr="006A26BA">
        <w:rPr>
          <w:sz w:val="28"/>
          <w:szCs w:val="28"/>
        </w:rPr>
        <w:t>(ИЧР), исчисляемый как интегральный трех составляющих:</w:t>
      </w:r>
      <w:r w:rsidRPr="006A26BA">
        <w:rPr>
          <w:rStyle w:val="apple-converted-space"/>
          <w:sz w:val="28"/>
          <w:szCs w:val="28"/>
        </w:rPr>
        <w:t> </w:t>
      </w:r>
      <w:hyperlink r:id="rId119" w:tooltip="ВВП на душу населения" w:history="1">
        <w:r w:rsidRPr="006A26BA">
          <w:rPr>
            <w:rStyle w:val="a7"/>
            <w:color w:val="auto"/>
            <w:sz w:val="28"/>
            <w:szCs w:val="28"/>
            <w:u w:val="none"/>
          </w:rPr>
          <w:t>ВВП на душу населения</w:t>
        </w:r>
      </w:hyperlink>
      <w:r w:rsidRPr="006A26BA">
        <w:rPr>
          <w:sz w:val="28"/>
          <w:szCs w:val="28"/>
        </w:rPr>
        <w:t>, ожидаемой продолжительности жизни при рождении, достигнутого уровня образования.</w:t>
      </w:r>
    </w:p>
    <w:p w:rsidR="00C67C7B" w:rsidRPr="006A26BA" w:rsidRDefault="00C67C7B"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Для сопоставления уровня жизни в разных странах в мировой практике используют также следующие показатели:</w:t>
      </w:r>
    </w:p>
    <w:p w:rsidR="00C67C7B" w:rsidRPr="006A26BA" w:rsidRDefault="00C67C7B" w:rsidP="0094738D">
      <w:pPr>
        <w:widowControl w:val="0"/>
        <w:numPr>
          <w:ilvl w:val="0"/>
          <w:numId w:val="6"/>
        </w:numPr>
        <w:shd w:val="clear" w:color="auto" w:fill="FFFFFF"/>
        <w:ind w:left="0" w:firstLine="567"/>
        <w:jc w:val="both"/>
        <w:rPr>
          <w:sz w:val="28"/>
          <w:szCs w:val="28"/>
        </w:rPr>
      </w:pPr>
      <w:r w:rsidRPr="006A26BA">
        <w:rPr>
          <w:sz w:val="28"/>
          <w:szCs w:val="28"/>
        </w:rPr>
        <w:t>Объем</w:t>
      </w:r>
      <w:r w:rsidRPr="006A26BA">
        <w:rPr>
          <w:rStyle w:val="apple-converted-space"/>
          <w:sz w:val="28"/>
          <w:szCs w:val="28"/>
        </w:rPr>
        <w:t> </w:t>
      </w:r>
      <w:hyperlink r:id="rId120" w:tooltip="ВВП на душу населения" w:history="1">
        <w:r w:rsidRPr="006A26BA">
          <w:rPr>
            <w:rStyle w:val="a7"/>
            <w:color w:val="auto"/>
            <w:sz w:val="28"/>
            <w:szCs w:val="28"/>
            <w:u w:val="none"/>
          </w:rPr>
          <w:t>валового внутреннего продукта на душу населения</w:t>
        </w:r>
      </w:hyperlink>
    </w:p>
    <w:p w:rsidR="00C67C7B" w:rsidRPr="006A26BA" w:rsidRDefault="004C64EA" w:rsidP="0094738D">
      <w:pPr>
        <w:widowControl w:val="0"/>
        <w:numPr>
          <w:ilvl w:val="0"/>
          <w:numId w:val="6"/>
        </w:numPr>
        <w:shd w:val="clear" w:color="auto" w:fill="FFFFFF"/>
        <w:ind w:left="0" w:firstLine="567"/>
        <w:jc w:val="both"/>
        <w:rPr>
          <w:sz w:val="28"/>
          <w:szCs w:val="28"/>
        </w:rPr>
      </w:pPr>
      <w:hyperlink r:id="rId121" w:tooltip="Индекс потребительских цен" w:history="1">
        <w:r w:rsidR="00C67C7B" w:rsidRPr="006A26BA">
          <w:rPr>
            <w:rStyle w:val="a7"/>
            <w:color w:val="auto"/>
            <w:sz w:val="28"/>
            <w:szCs w:val="28"/>
            <w:u w:val="none"/>
          </w:rPr>
          <w:t>Индекс потребительских цен</w:t>
        </w:r>
      </w:hyperlink>
    </w:p>
    <w:p w:rsidR="00C67C7B" w:rsidRPr="006A26BA" w:rsidRDefault="00C67C7B" w:rsidP="0094738D">
      <w:pPr>
        <w:widowControl w:val="0"/>
        <w:numPr>
          <w:ilvl w:val="0"/>
          <w:numId w:val="6"/>
        </w:numPr>
        <w:shd w:val="clear" w:color="auto" w:fill="FFFFFF"/>
        <w:ind w:left="0" w:firstLine="567"/>
        <w:jc w:val="both"/>
        <w:rPr>
          <w:sz w:val="28"/>
          <w:szCs w:val="28"/>
        </w:rPr>
      </w:pPr>
      <w:r w:rsidRPr="006A26BA">
        <w:rPr>
          <w:sz w:val="28"/>
          <w:szCs w:val="28"/>
        </w:rPr>
        <w:t>Структура потребления</w:t>
      </w:r>
    </w:p>
    <w:p w:rsidR="00C67C7B" w:rsidRPr="006A26BA" w:rsidRDefault="004C64EA" w:rsidP="0094738D">
      <w:pPr>
        <w:widowControl w:val="0"/>
        <w:numPr>
          <w:ilvl w:val="0"/>
          <w:numId w:val="6"/>
        </w:numPr>
        <w:shd w:val="clear" w:color="auto" w:fill="FFFFFF"/>
        <w:ind w:left="0" w:firstLine="567"/>
        <w:jc w:val="both"/>
        <w:rPr>
          <w:sz w:val="28"/>
          <w:szCs w:val="28"/>
        </w:rPr>
      </w:pPr>
      <w:hyperlink r:id="rId122" w:tooltip="Коэффициент смертности" w:history="1">
        <w:r w:rsidR="00C67C7B" w:rsidRPr="006A26BA">
          <w:rPr>
            <w:rStyle w:val="a7"/>
            <w:color w:val="auto"/>
            <w:sz w:val="28"/>
            <w:szCs w:val="28"/>
            <w:u w:val="none"/>
          </w:rPr>
          <w:t>Коэффициент смертности</w:t>
        </w:r>
      </w:hyperlink>
    </w:p>
    <w:p w:rsidR="00C67C7B" w:rsidRPr="006A26BA" w:rsidRDefault="004C64EA" w:rsidP="0094738D">
      <w:pPr>
        <w:widowControl w:val="0"/>
        <w:numPr>
          <w:ilvl w:val="0"/>
          <w:numId w:val="6"/>
        </w:numPr>
        <w:shd w:val="clear" w:color="auto" w:fill="FFFFFF"/>
        <w:ind w:left="0" w:firstLine="567"/>
        <w:jc w:val="both"/>
        <w:rPr>
          <w:sz w:val="28"/>
          <w:szCs w:val="28"/>
        </w:rPr>
      </w:pPr>
      <w:hyperlink r:id="rId123" w:tooltip="Коэффициент рождаемости" w:history="1">
        <w:r w:rsidR="00C67C7B" w:rsidRPr="006A26BA">
          <w:rPr>
            <w:rStyle w:val="a7"/>
            <w:color w:val="auto"/>
            <w:sz w:val="28"/>
            <w:szCs w:val="28"/>
            <w:u w:val="none"/>
          </w:rPr>
          <w:t>Коэффициент рождаемости</w:t>
        </w:r>
      </w:hyperlink>
    </w:p>
    <w:p w:rsidR="00C67C7B" w:rsidRPr="006A26BA" w:rsidRDefault="00C67C7B" w:rsidP="0094738D">
      <w:pPr>
        <w:widowControl w:val="0"/>
        <w:numPr>
          <w:ilvl w:val="0"/>
          <w:numId w:val="6"/>
        </w:numPr>
        <w:shd w:val="clear" w:color="auto" w:fill="FFFFFF"/>
        <w:ind w:left="0" w:firstLine="567"/>
        <w:jc w:val="both"/>
        <w:rPr>
          <w:sz w:val="28"/>
          <w:szCs w:val="28"/>
        </w:rPr>
      </w:pPr>
      <w:r w:rsidRPr="006A26BA">
        <w:rPr>
          <w:sz w:val="28"/>
          <w:szCs w:val="28"/>
        </w:rPr>
        <w:t>Ожидаемая продолжительность жизни при рождении</w:t>
      </w:r>
    </w:p>
    <w:p w:rsidR="00C67C7B" w:rsidRPr="006A26BA" w:rsidRDefault="00C67C7B" w:rsidP="0094738D">
      <w:pPr>
        <w:widowControl w:val="0"/>
        <w:numPr>
          <w:ilvl w:val="0"/>
          <w:numId w:val="6"/>
        </w:numPr>
        <w:shd w:val="clear" w:color="auto" w:fill="FFFFFF"/>
        <w:ind w:left="0" w:firstLine="567"/>
        <w:jc w:val="both"/>
        <w:rPr>
          <w:sz w:val="28"/>
          <w:szCs w:val="28"/>
        </w:rPr>
      </w:pPr>
      <w:r w:rsidRPr="006A26BA">
        <w:rPr>
          <w:sz w:val="28"/>
          <w:szCs w:val="28"/>
        </w:rPr>
        <w:t>Уровень младенческой смерти</w:t>
      </w:r>
    </w:p>
    <w:p w:rsidR="00C205F8" w:rsidRPr="006A26BA" w:rsidRDefault="00C205F8" w:rsidP="00346C97">
      <w:pPr>
        <w:widowControl w:val="0"/>
        <w:ind w:firstLine="567"/>
        <w:jc w:val="both"/>
        <w:rPr>
          <w:bCs/>
          <w:sz w:val="28"/>
          <w:szCs w:val="28"/>
        </w:rPr>
      </w:pPr>
    </w:p>
    <w:p w:rsidR="00D248E1" w:rsidRPr="006A26BA" w:rsidRDefault="00D248E1" w:rsidP="00346C97">
      <w:pPr>
        <w:widowControl w:val="0"/>
        <w:ind w:firstLine="567"/>
        <w:jc w:val="both"/>
        <w:rPr>
          <w:b/>
          <w:bCs/>
          <w:sz w:val="28"/>
          <w:szCs w:val="28"/>
        </w:rPr>
      </w:pPr>
      <w:r w:rsidRPr="006A26BA">
        <w:rPr>
          <w:b/>
          <w:bCs/>
          <w:sz w:val="28"/>
          <w:szCs w:val="28"/>
        </w:rPr>
        <w:lastRenderedPageBreak/>
        <w:t>13. Статистика населения</w:t>
      </w:r>
    </w:p>
    <w:p w:rsidR="00C67C7B" w:rsidRPr="006A26BA" w:rsidRDefault="00C67C7B"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xml:space="preserve">Статистика населения –отрасль статистической науки, которая изучает население и процессы, связанные с его динамикой, с количественной стороны в конкретных условиях общественного развития. </w:t>
      </w:r>
    </w:p>
    <w:p w:rsidR="00C67C7B" w:rsidRPr="006A26BA" w:rsidRDefault="00C67C7B" w:rsidP="00346C97">
      <w:pPr>
        <w:pStyle w:val="a3"/>
        <w:widowControl w:val="0"/>
        <w:shd w:val="clear" w:color="auto" w:fill="FFFFFF"/>
        <w:spacing w:before="0" w:beforeAutospacing="0" w:after="0" w:afterAutospacing="0"/>
        <w:ind w:firstLine="567"/>
        <w:jc w:val="both"/>
        <w:rPr>
          <w:b/>
          <w:sz w:val="28"/>
          <w:szCs w:val="28"/>
        </w:rPr>
      </w:pPr>
      <w:r w:rsidRPr="006A26BA">
        <w:rPr>
          <w:b/>
          <w:sz w:val="28"/>
          <w:szCs w:val="28"/>
        </w:rPr>
        <w:t>Показатели естественного движения населения</w:t>
      </w:r>
    </w:p>
    <w:p w:rsidR="001D52AC" w:rsidRPr="006A26BA" w:rsidRDefault="001D52A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1. Общий коэффициент рождаемости (</w:t>
      </w:r>
      <w:proofErr w:type="spellStart"/>
      <w:r w:rsidRPr="006A26BA">
        <w:rPr>
          <w:sz w:val="28"/>
          <w:szCs w:val="28"/>
        </w:rPr>
        <w:t>n</w:t>
      </w:r>
      <w:proofErr w:type="spellEnd"/>
      <w:r w:rsidRPr="006A26BA">
        <w:rPr>
          <w:sz w:val="28"/>
          <w:szCs w:val="28"/>
        </w:rPr>
        <w:t xml:space="preserve">) </w:t>
      </w:r>
      <w:r w:rsidRPr="006A26BA">
        <w:rPr>
          <w:noProof/>
          <w:sz w:val="28"/>
          <w:szCs w:val="28"/>
        </w:rPr>
        <w:t xml:space="preserve">  - ч</w:t>
      </w:r>
      <w:r w:rsidRPr="006A26BA">
        <w:rPr>
          <w:sz w:val="28"/>
          <w:szCs w:val="28"/>
        </w:rPr>
        <w:t>исло родившихся живыми (N) на 1000 чел. населения в среднем за год (‰)</w:t>
      </w:r>
      <w:r w:rsidRPr="006A26BA">
        <w:rPr>
          <w:noProof/>
          <w:sz w:val="28"/>
          <w:szCs w:val="28"/>
        </w:rPr>
        <w:drawing>
          <wp:inline distT="0" distB="0" distL="0" distR="0">
            <wp:extent cx="988695" cy="148590"/>
            <wp:effectExtent l="19050" t="0" r="0" b="0"/>
            <wp:docPr id="58" name="Рисунок 8007" descr="http://www.aup.ru/books/m81/img/10-f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7" descr="http://www.aup.ru/books/m81/img/10-f06.gif"/>
                    <pic:cNvPicPr>
                      <a:picLocks noChangeAspect="1" noChangeArrowheads="1"/>
                    </pic:cNvPicPr>
                  </pic:nvPicPr>
                  <pic:blipFill>
                    <a:blip r:embed="rId124"/>
                    <a:srcRect/>
                    <a:stretch>
                      <a:fillRect/>
                    </a:stretch>
                  </pic:blipFill>
                  <pic:spPr bwMode="auto">
                    <a:xfrm>
                      <a:off x="0" y="0"/>
                      <a:ext cx="988695" cy="148590"/>
                    </a:xfrm>
                    <a:prstGeom prst="rect">
                      <a:avLst/>
                    </a:prstGeom>
                    <a:noFill/>
                    <a:ln w="9525">
                      <a:noFill/>
                      <a:miter lim="800000"/>
                      <a:headEnd/>
                      <a:tailEnd/>
                    </a:ln>
                  </pic:spPr>
                </pic:pic>
              </a:graphicData>
            </a:graphic>
          </wp:inline>
        </w:drawing>
      </w:r>
    </w:p>
    <w:p w:rsidR="001D52AC" w:rsidRPr="006A26BA" w:rsidRDefault="001D52A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2. Общий коэффициент смертности (</w:t>
      </w:r>
      <w:proofErr w:type="spellStart"/>
      <w:r w:rsidRPr="006A26BA">
        <w:rPr>
          <w:sz w:val="28"/>
          <w:szCs w:val="28"/>
        </w:rPr>
        <w:t>m</w:t>
      </w:r>
      <w:proofErr w:type="spellEnd"/>
      <w:r w:rsidRPr="006A26BA">
        <w:rPr>
          <w:sz w:val="28"/>
          <w:szCs w:val="28"/>
        </w:rPr>
        <w:t xml:space="preserve">) - Число умерших (М) на 1000 чел. населения в среднем за год (‰) </w:t>
      </w:r>
      <w:r w:rsidRPr="006A26BA">
        <w:rPr>
          <w:noProof/>
          <w:sz w:val="28"/>
          <w:szCs w:val="28"/>
        </w:rPr>
        <w:drawing>
          <wp:inline distT="0" distB="0" distL="0" distR="0">
            <wp:extent cx="1062990" cy="148590"/>
            <wp:effectExtent l="19050" t="0" r="0" b="0"/>
            <wp:docPr id="59" name="Рисунок 8008" descr="http://www.aup.ru/books/m81/img/10-f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8" descr="http://www.aup.ru/books/m81/img/10-f07.gif"/>
                    <pic:cNvPicPr>
                      <a:picLocks noChangeAspect="1" noChangeArrowheads="1"/>
                    </pic:cNvPicPr>
                  </pic:nvPicPr>
                  <pic:blipFill>
                    <a:blip r:embed="rId125"/>
                    <a:srcRect/>
                    <a:stretch>
                      <a:fillRect/>
                    </a:stretch>
                  </pic:blipFill>
                  <pic:spPr bwMode="auto">
                    <a:xfrm>
                      <a:off x="0" y="0"/>
                      <a:ext cx="1062990" cy="148590"/>
                    </a:xfrm>
                    <a:prstGeom prst="rect">
                      <a:avLst/>
                    </a:prstGeom>
                    <a:noFill/>
                    <a:ln w="9525">
                      <a:noFill/>
                      <a:miter lim="800000"/>
                      <a:headEnd/>
                      <a:tailEnd/>
                    </a:ln>
                  </pic:spPr>
                </pic:pic>
              </a:graphicData>
            </a:graphic>
          </wp:inline>
        </w:drawing>
      </w:r>
    </w:p>
    <w:p w:rsidR="001D52AC" w:rsidRPr="006A26BA" w:rsidRDefault="001D52A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3. Коэффициент естественного прироста (</w:t>
      </w:r>
      <w:proofErr w:type="spellStart"/>
      <w:r w:rsidRPr="006A26BA">
        <w:rPr>
          <w:sz w:val="28"/>
          <w:szCs w:val="28"/>
        </w:rPr>
        <w:t>К</w:t>
      </w:r>
      <w:r w:rsidRPr="006A26BA">
        <w:rPr>
          <w:sz w:val="28"/>
          <w:szCs w:val="28"/>
          <w:vertAlign w:val="subscript"/>
        </w:rPr>
        <w:t>n-m</w:t>
      </w:r>
      <w:proofErr w:type="spellEnd"/>
      <w:r w:rsidRPr="006A26BA">
        <w:rPr>
          <w:sz w:val="28"/>
          <w:szCs w:val="28"/>
        </w:rPr>
        <w:t xml:space="preserve">)  - Естественный прирост на 1000 чел. населения в среднем за год </w:t>
      </w:r>
      <w:r w:rsidRPr="006A26BA">
        <w:rPr>
          <w:noProof/>
          <w:sz w:val="28"/>
          <w:szCs w:val="28"/>
        </w:rPr>
        <w:drawing>
          <wp:inline distT="0" distB="0" distL="0" distR="0">
            <wp:extent cx="1254760" cy="138430"/>
            <wp:effectExtent l="19050" t="0" r="0" b="0"/>
            <wp:docPr id="60" name="Рисунок 8009" descr="http://www.aup.ru/books/m81/img/10-f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9" descr="http://www.aup.ru/books/m81/img/10-f08.gif"/>
                    <pic:cNvPicPr>
                      <a:picLocks noChangeAspect="1" noChangeArrowheads="1"/>
                    </pic:cNvPicPr>
                  </pic:nvPicPr>
                  <pic:blipFill>
                    <a:blip r:embed="rId126"/>
                    <a:srcRect/>
                    <a:stretch>
                      <a:fillRect/>
                    </a:stretch>
                  </pic:blipFill>
                  <pic:spPr bwMode="auto">
                    <a:xfrm>
                      <a:off x="0" y="0"/>
                      <a:ext cx="1254760" cy="138430"/>
                    </a:xfrm>
                    <a:prstGeom prst="rect">
                      <a:avLst/>
                    </a:prstGeom>
                    <a:noFill/>
                    <a:ln w="9525">
                      <a:noFill/>
                      <a:miter lim="800000"/>
                      <a:headEnd/>
                      <a:tailEnd/>
                    </a:ln>
                  </pic:spPr>
                </pic:pic>
              </a:graphicData>
            </a:graphic>
          </wp:inline>
        </w:drawing>
      </w:r>
    </w:p>
    <w:p w:rsidR="001D52AC" w:rsidRPr="006A26BA" w:rsidRDefault="001D52A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4. Коэффициент оборота населения (</w:t>
      </w:r>
      <w:proofErr w:type="spellStart"/>
      <w:r w:rsidRPr="006A26BA">
        <w:rPr>
          <w:sz w:val="28"/>
          <w:szCs w:val="28"/>
        </w:rPr>
        <w:t>K</w:t>
      </w:r>
      <w:r w:rsidRPr="006A26BA">
        <w:rPr>
          <w:sz w:val="28"/>
          <w:szCs w:val="28"/>
          <w:vertAlign w:val="subscript"/>
        </w:rPr>
        <w:t>n+m</w:t>
      </w:r>
      <w:proofErr w:type="spellEnd"/>
      <w:r w:rsidRPr="006A26BA">
        <w:rPr>
          <w:sz w:val="28"/>
          <w:szCs w:val="28"/>
        </w:rPr>
        <w:t xml:space="preserve">) Число родившихся и умерших на 1000 чел. населения в среднем за год </w:t>
      </w:r>
      <w:r w:rsidRPr="006A26BA">
        <w:rPr>
          <w:noProof/>
          <w:sz w:val="28"/>
          <w:szCs w:val="28"/>
        </w:rPr>
        <w:drawing>
          <wp:inline distT="0" distB="0" distL="0" distR="0">
            <wp:extent cx="1275715" cy="138430"/>
            <wp:effectExtent l="19050" t="0" r="0" b="0"/>
            <wp:docPr id="61" name="Рисунок 8010" descr="http://www.aup.ru/books/m81/img/10-f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0" descr="http://www.aup.ru/books/m81/img/10-f09.gif"/>
                    <pic:cNvPicPr>
                      <a:picLocks noChangeAspect="1" noChangeArrowheads="1"/>
                    </pic:cNvPicPr>
                  </pic:nvPicPr>
                  <pic:blipFill>
                    <a:blip r:embed="rId127"/>
                    <a:srcRect/>
                    <a:stretch>
                      <a:fillRect/>
                    </a:stretch>
                  </pic:blipFill>
                  <pic:spPr bwMode="auto">
                    <a:xfrm>
                      <a:off x="0" y="0"/>
                      <a:ext cx="1275715" cy="138430"/>
                    </a:xfrm>
                    <a:prstGeom prst="rect">
                      <a:avLst/>
                    </a:prstGeom>
                    <a:noFill/>
                    <a:ln w="9525">
                      <a:noFill/>
                      <a:miter lim="800000"/>
                      <a:headEnd/>
                      <a:tailEnd/>
                    </a:ln>
                  </pic:spPr>
                </pic:pic>
              </a:graphicData>
            </a:graphic>
          </wp:inline>
        </w:drawing>
      </w:r>
    </w:p>
    <w:p w:rsidR="001D52AC" w:rsidRPr="006A26BA" w:rsidRDefault="001D52A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5. Коэффициент экономичности воспроизводства (</w:t>
      </w:r>
      <w:proofErr w:type="spellStart"/>
      <w:r w:rsidRPr="006A26BA">
        <w:rPr>
          <w:sz w:val="28"/>
          <w:szCs w:val="28"/>
        </w:rPr>
        <w:t>К</w:t>
      </w:r>
      <w:r w:rsidRPr="006A26BA">
        <w:rPr>
          <w:sz w:val="28"/>
          <w:szCs w:val="28"/>
          <w:vertAlign w:val="subscript"/>
        </w:rPr>
        <w:t>э</w:t>
      </w:r>
      <w:proofErr w:type="spellEnd"/>
      <w:r w:rsidRPr="006A26BA">
        <w:rPr>
          <w:sz w:val="28"/>
          <w:szCs w:val="28"/>
        </w:rPr>
        <w:t xml:space="preserve">) -  Доля естественного прироста в общем обороте населения </w:t>
      </w:r>
      <w:proofErr w:type="spellStart"/>
      <w:r w:rsidRPr="006A26BA">
        <w:rPr>
          <w:sz w:val="28"/>
          <w:szCs w:val="28"/>
        </w:rPr>
        <w:t>К</w:t>
      </w:r>
      <w:r w:rsidRPr="006A26BA">
        <w:rPr>
          <w:sz w:val="28"/>
          <w:szCs w:val="28"/>
          <w:vertAlign w:val="subscript"/>
        </w:rPr>
        <w:t>э</w:t>
      </w:r>
      <w:proofErr w:type="spellEnd"/>
      <w:r w:rsidRPr="006A26BA">
        <w:rPr>
          <w:rStyle w:val="apple-converted-space"/>
          <w:sz w:val="28"/>
          <w:szCs w:val="28"/>
        </w:rPr>
        <w:t> </w:t>
      </w:r>
      <w:r w:rsidRPr="006A26BA">
        <w:rPr>
          <w:sz w:val="28"/>
          <w:szCs w:val="28"/>
        </w:rPr>
        <w:t>= (</w:t>
      </w:r>
      <w:proofErr w:type="spellStart"/>
      <w:r w:rsidRPr="006A26BA">
        <w:rPr>
          <w:i/>
          <w:iCs/>
          <w:sz w:val="28"/>
          <w:szCs w:val="28"/>
        </w:rPr>
        <w:t>n</w:t>
      </w:r>
      <w:proofErr w:type="spellEnd"/>
      <w:r w:rsidRPr="006A26BA">
        <w:rPr>
          <w:rStyle w:val="apple-converted-space"/>
          <w:sz w:val="28"/>
          <w:szCs w:val="28"/>
        </w:rPr>
        <w:t> </w:t>
      </w:r>
      <w:r w:rsidRPr="006A26BA">
        <w:rPr>
          <w:sz w:val="28"/>
          <w:szCs w:val="28"/>
        </w:rPr>
        <w:t>-</w:t>
      </w:r>
      <w:r w:rsidRPr="006A26BA">
        <w:rPr>
          <w:rStyle w:val="apple-converted-space"/>
          <w:i/>
          <w:iCs/>
          <w:sz w:val="28"/>
          <w:szCs w:val="28"/>
        </w:rPr>
        <w:t> </w:t>
      </w:r>
      <w:proofErr w:type="spellStart"/>
      <w:r w:rsidRPr="006A26BA">
        <w:rPr>
          <w:i/>
          <w:iCs/>
          <w:sz w:val="28"/>
          <w:szCs w:val="28"/>
        </w:rPr>
        <w:t>m</w:t>
      </w:r>
      <w:proofErr w:type="spellEnd"/>
      <w:r w:rsidRPr="006A26BA">
        <w:rPr>
          <w:sz w:val="28"/>
          <w:szCs w:val="28"/>
        </w:rPr>
        <w:t>) / (</w:t>
      </w:r>
      <w:proofErr w:type="spellStart"/>
      <w:r w:rsidRPr="006A26BA">
        <w:rPr>
          <w:i/>
          <w:iCs/>
          <w:sz w:val="28"/>
          <w:szCs w:val="28"/>
        </w:rPr>
        <w:t>n</w:t>
      </w:r>
      <w:proofErr w:type="spellEnd"/>
      <w:r w:rsidRPr="006A26BA">
        <w:rPr>
          <w:rStyle w:val="apple-converted-space"/>
          <w:sz w:val="28"/>
          <w:szCs w:val="28"/>
        </w:rPr>
        <w:t> </w:t>
      </w:r>
      <w:r w:rsidRPr="006A26BA">
        <w:rPr>
          <w:sz w:val="28"/>
          <w:szCs w:val="28"/>
        </w:rPr>
        <w:t>+</w:t>
      </w:r>
      <w:r w:rsidRPr="006A26BA">
        <w:rPr>
          <w:rStyle w:val="apple-converted-space"/>
          <w:sz w:val="28"/>
          <w:szCs w:val="28"/>
        </w:rPr>
        <w:t> </w:t>
      </w:r>
      <w:proofErr w:type="spellStart"/>
      <w:r w:rsidRPr="006A26BA">
        <w:rPr>
          <w:i/>
          <w:iCs/>
          <w:sz w:val="28"/>
          <w:szCs w:val="28"/>
        </w:rPr>
        <w:t>m</w:t>
      </w:r>
      <w:proofErr w:type="spellEnd"/>
      <w:r w:rsidRPr="006A26BA">
        <w:rPr>
          <w:sz w:val="28"/>
          <w:szCs w:val="28"/>
        </w:rPr>
        <w:t>)</w:t>
      </w:r>
    </w:p>
    <w:p w:rsidR="001D52AC" w:rsidRPr="006A26BA" w:rsidRDefault="001D52AC" w:rsidP="00346C97">
      <w:pPr>
        <w:pStyle w:val="a3"/>
        <w:widowControl w:val="0"/>
        <w:shd w:val="clear" w:color="auto" w:fill="FFFFFF"/>
        <w:spacing w:before="0" w:beforeAutospacing="0" w:after="0" w:afterAutospacing="0"/>
        <w:ind w:firstLine="567"/>
        <w:jc w:val="both"/>
        <w:rPr>
          <w:b/>
          <w:sz w:val="28"/>
          <w:szCs w:val="28"/>
        </w:rPr>
      </w:pPr>
      <w:r w:rsidRPr="006A26BA">
        <w:rPr>
          <w:b/>
          <w:sz w:val="28"/>
          <w:szCs w:val="28"/>
        </w:rPr>
        <w:t>Основные показатели браков и разводов</w:t>
      </w:r>
    </w:p>
    <w:p w:rsidR="001D52AC" w:rsidRPr="006A26BA" w:rsidRDefault="001D52A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xml:space="preserve">1 Коэффициент </w:t>
      </w:r>
      <w:proofErr w:type="spellStart"/>
      <w:r w:rsidRPr="006A26BA">
        <w:rPr>
          <w:sz w:val="28"/>
          <w:szCs w:val="28"/>
        </w:rPr>
        <w:t>брачности</w:t>
      </w:r>
      <w:proofErr w:type="spellEnd"/>
      <w:r w:rsidRPr="006A26BA">
        <w:rPr>
          <w:sz w:val="28"/>
          <w:szCs w:val="28"/>
        </w:rPr>
        <w:t xml:space="preserve"> (</w:t>
      </w:r>
      <w:proofErr w:type="spellStart"/>
      <w:r w:rsidRPr="006A26BA">
        <w:rPr>
          <w:sz w:val="28"/>
          <w:szCs w:val="28"/>
        </w:rPr>
        <w:t>h</w:t>
      </w:r>
      <w:proofErr w:type="spellEnd"/>
      <w:r w:rsidRPr="006A26BA">
        <w:rPr>
          <w:sz w:val="28"/>
          <w:szCs w:val="28"/>
        </w:rPr>
        <w:t xml:space="preserve">) Число заключенных браков (В) на 1000 чел. населения в среднем за год  </w:t>
      </w:r>
      <w:r w:rsidRPr="006A26BA">
        <w:rPr>
          <w:noProof/>
          <w:sz w:val="28"/>
          <w:szCs w:val="28"/>
        </w:rPr>
        <w:drawing>
          <wp:inline distT="0" distB="0" distL="0" distR="0">
            <wp:extent cx="1212215" cy="276225"/>
            <wp:effectExtent l="19050" t="0" r="0" b="0"/>
            <wp:docPr id="62" name="Рисунок 8011" descr="http://www.aup.ru/books/m81/img/10-f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1" descr="http://www.aup.ru/books/m81/img/10-f10.gif"/>
                    <pic:cNvPicPr>
                      <a:picLocks noChangeAspect="1" noChangeArrowheads="1"/>
                    </pic:cNvPicPr>
                  </pic:nvPicPr>
                  <pic:blipFill>
                    <a:blip r:embed="rId128"/>
                    <a:srcRect/>
                    <a:stretch>
                      <a:fillRect/>
                    </a:stretch>
                  </pic:blipFill>
                  <pic:spPr bwMode="auto">
                    <a:xfrm>
                      <a:off x="0" y="0"/>
                      <a:ext cx="1212215" cy="276225"/>
                    </a:xfrm>
                    <a:prstGeom prst="rect">
                      <a:avLst/>
                    </a:prstGeom>
                    <a:noFill/>
                    <a:ln w="9525">
                      <a:noFill/>
                      <a:miter lim="800000"/>
                      <a:headEnd/>
                      <a:tailEnd/>
                    </a:ln>
                  </pic:spPr>
                </pic:pic>
              </a:graphicData>
            </a:graphic>
          </wp:inline>
        </w:drawing>
      </w:r>
    </w:p>
    <w:p w:rsidR="001D52AC" w:rsidRPr="006A26BA" w:rsidRDefault="001D52A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2 Коэффициент разводов (</w:t>
      </w:r>
      <w:proofErr w:type="spellStart"/>
      <w:r w:rsidRPr="006A26BA">
        <w:rPr>
          <w:sz w:val="28"/>
          <w:szCs w:val="28"/>
        </w:rPr>
        <w:t>n</w:t>
      </w:r>
      <w:proofErr w:type="spellEnd"/>
      <w:r w:rsidRPr="006A26BA">
        <w:rPr>
          <w:sz w:val="28"/>
          <w:szCs w:val="28"/>
        </w:rPr>
        <w:t xml:space="preserve">) Число разводов на 1000 чел населения в среднем за год </w:t>
      </w:r>
      <w:r w:rsidRPr="006A26BA">
        <w:rPr>
          <w:noProof/>
          <w:sz w:val="28"/>
          <w:szCs w:val="28"/>
        </w:rPr>
        <w:drawing>
          <wp:inline distT="0" distB="0" distL="0" distR="0">
            <wp:extent cx="1265555" cy="276225"/>
            <wp:effectExtent l="19050" t="0" r="0" b="0"/>
            <wp:docPr id="63" name="Рисунок 8012" descr="http://www.aup.ru/books/m81/img/10-f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2" descr="http://www.aup.ru/books/m81/img/10-f11.gif"/>
                    <pic:cNvPicPr>
                      <a:picLocks noChangeAspect="1" noChangeArrowheads="1"/>
                    </pic:cNvPicPr>
                  </pic:nvPicPr>
                  <pic:blipFill>
                    <a:blip r:embed="rId129"/>
                    <a:srcRect/>
                    <a:stretch>
                      <a:fillRect/>
                    </a:stretch>
                  </pic:blipFill>
                  <pic:spPr bwMode="auto">
                    <a:xfrm>
                      <a:off x="0" y="0"/>
                      <a:ext cx="1265555" cy="276225"/>
                    </a:xfrm>
                    <a:prstGeom prst="rect">
                      <a:avLst/>
                    </a:prstGeom>
                    <a:noFill/>
                    <a:ln w="9525">
                      <a:noFill/>
                      <a:miter lim="800000"/>
                      <a:headEnd/>
                      <a:tailEnd/>
                    </a:ln>
                  </pic:spPr>
                </pic:pic>
              </a:graphicData>
            </a:graphic>
          </wp:inline>
        </w:drawing>
      </w:r>
      <w:r w:rsidRPr="006A26BA">
        <w:rPr>
          <w:sz w:val="28"/>
          <w:szCs w:val="28"/>
        </w:rPr>
        <w:t xml:space="preserve"> </w:t>
      </w:r>
    </w:p>
    <w:p w:rsidR="001D52AC" w:rsidRPr="006A26BA" w:rsidRDefault="001D52A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xml:space="preserve">3 Специальный коэффициент </w:t>
      </w:r>
      <w:proofErr w:type="spellStart"/>
      <w:r w:rsidRPr="006A26BA">
        <w:rPr>
          <w:sz w:val="28"/>
          <w:szCs w:val="28"/>
        </w:rPr>
        <w:t>разводимости</w:t>
      </w:r>
      <w:proofErr w:type="spellEnd"/>
      <w:r w:rsidRPr="006A26BA">
        <w:rPr>
          <w:sz w:val="28"/>
          <w:szCs w:val="28"/>
        </w:rPr>
        <w:t xml:space="preserve"> (U) Число разводов на 1000 чел. населения, состоящего в браке </w:t>
      </w:r>
      <w:r w:rsidRPr="006A26BA">
        <w:rPr>
          <w:noProof/>
          <w:sz w:val="28"/>
          <w:szCs w:val="28"/>
        </w:rPr>
        <w:drawing>
          <wp:inline distT="0" distB="0" distL="0" distR="0">
            <wp:extent cx="1371600" cy="318770"/>
            <wp:effectExtent l="19050" t="0" r="0" b="0"/>
            <wp:docPr id="800" name="Рисунок 8013" descr="http://www.aup.ru/books/m81/img/10-f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3" descr="http://www.aup.ru/books/m81/img/10-f12.gif"/>
                    <pic:cNvPicPr>
                      <a:picLocks noChangeAspect="1" noChangeArrowheads="1"/>
                    </pic:cNvPicPr>
                  </pic:nvPicPr>
                  <pic:blipFill>
                    <a:blip r:embed="rId130"/>
                    <a:srcRect/>
                    <a:stretch>
                      <a:fillRect/>
                    </a:stretch>
                  </pic:blipFill>
                  <pic:spPr bwMode="auto">
                    <a:xfrm>
                      <a:off x="0" y="0"/>
                      <a:ext cx="1371600" cy="318770"/>
                    </a:xfrm>
                    <a:prstGeom prst="rect">
                      <a:avLst/>
                    </a:prstGeom>
                    <a:noFill/>
                    <a:ln w="9525">
                      <a:noFill/>
                      <a:miter lim="800000"/>
                      <a:headEnd/>
                      <a:tailEnd/>
                    </a:ln>
                  </pic:spPr>
                </pic:pic>
              </a:graphicData>
            </a:graphic>
          </wp:inline>
        </w:drawing>
      </w:r>
      <w:r w:rsidRPr="006A26BA">
        <w:rPr>
          <w:sz w:val="28"/>
          <w:szCs w:val="28"/>
        </w:rPr>
        <w:t xml:space="preserve"> </w:t>
      </w:r>
    </w:p>
    <w:p w:rsidR="001D52AC" w:rsidRPr="006A26BA" w:rsidRDefault="001D52AC" w:rsidP="00346C97">
      <w:pPr>
        <w:pStyle w:val="a3"/>
        <w:widowControl w:val="0"/>
        <w:shd w:val="clear" w:color="auto" w:fill="FFFFFF"/>
        <w:spacing w:before="0" w:beforeAutospacing="0" w:after="0" w:afterAutospacing="0"/>
        <w:ind w:firstLine="567"/>
        <w:jc w:val="both"/>
        <w:rPr>
          <w:b/>
          <w:sz w:val="28"/>
          <w:szCs w:val="28"/>
        </w:rPr>
      </w:pPr>
      <w:r w:rsidRPr="006A26BA">
        <w:rPr>
          <w:b/>
          <w:sz w:val="28"/>
          <w:szCs w:val="28"/>
        </w:rPr>
        <w:t>Показатели миграции населения</w:t>
      </w:r>
    </w:p>
    <w:p w:rsidR="001D52AC" w:rsidRPr="006A26BA" w:rsidRDefault="001D52A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1.Коэффициент миграции (</w:t>
      </w:r>
      <w:proofErr w:type="spellStart"/>
      <w:r w:rsidRPr="006A26BA">
        <w:rPr>
          <w:sz w:val="28"/>
          <w:szCs w:val="28"/>
        </w:rPr>
        <w:t>К</w:t>
      </w:r>
      <w:r w:rsidRPr="006A26BA">
        <w:rPr>
          <w:sz w:val="28"/>
          <w:szCs w:val="28"/>
          <w:vertAlign w:val="subscript"/>
        </w:rPr>
        <w:t>v</w:t>
      </w:r>
      <w:proofErr w:type="spellEnd"/>
      <w:r w:rsidRPr="006A26BA">
        <w:rPr>
          <w:sz w:val="28"/>
          <w:szCs w:val="28"/>
        </w:rPr>
        <w:t xml:space="preserve">) Сальдо миграции на 1000 чел. население </w:t>
      </w:r>
      <w:proofErr w:type="spellStart"/>
      <w:r w:rsidRPr="006A26BA">
        <w:rPr>
          <w:sz w:val="28"/>
          <w:szCs w:val="28"/>
        </w:rPr>
        <w:t>i-й</w:t>
      </w:r>
      <w:proofErr w:type="spellEnd"/>
      <w:r w:rsidRPr="006A26BA">
        <w:rPr>
          <w:sz w:val="28"/>
          <w:szCs w:val="28"/>
        </w:rPr>
        <w:t xml:space="preserve"> группы в среднем за год, V</w:t>
      </w:r>
      <w:r w:rsidRPr="006A26BA">
        <w:rPr>
          <w:sz w:val="28"/>
          <w:szCs w:val="28"/>
          <w:vertAlign w:val="superscript"/>
        </w:rPr>
        <w:t>+</w:t>
      </w:r>
      <w:r w:rsidRPr="006A26BA">
        <w:rPr>
          <w:rStyle w:val="apple-converted-space"/>
          <w:sz w:val="28"/>
          <w:szCs w:val="28"/>
        </w:rPr>
        <w:t> </w:t>
      </w:r>
      <w:r w:rsidRPr="006A26BA">
        <w:rPr>
          <w:sz w:val="28"/>
          <w:szCs w:val="28"/>
        </w:rPr>
        <w:t>- V</w:t>
      </w:r>
      <w:r w:rsidRPr="006A26BA">
        <w:rPr>
          <w:sz w:val="28"/>
          <w:szCs w:val="28"/>
          <w:vertAlign w:val="superscript"/>
        </w:rPr>
        <w:t>-</w:t>
      </w:r>
      <w:r w:rsidRPr="006A26BA">
        <w:rPr>
          <w:rStyle w:val="apple-converted-space"/>
          <w:sz w:val="28"/>
          <w:szCs w:val="28"/>
        </w:rPr>
        <w:t> </w:t>
      </w:r>
      <w:r w:rsidRPr="006A26BA">
        <w:rPr>
          <w:sz w:val="28"/>
          <w:szCs w:val="28"/>
        </w:rPr>
        <w:t>(V</w:t>
      </w:r>
      <w:r w:rsidRPr="006A26BA">
        <w:rPr>
          <w:sz w:val="28"/>
          <w:szCs w:val="28"/>
          <w:vertAlign w:val="superscript"/>
        </w:rPr>
        <w:t>+</w:t>
      </w:r>
      <w:r w:rsidRPr="006A26BA">
        <w:rPr>
          <w:rStyle w:val="apple-converted-space"/>
          <w:sz w:val="28"/>
          <w:szCs w:val="28"/>
        </w:rPr>
        <w:t> </w:t>
      </w:r>
      <w:r w:rsidRPr="006A26BA">
        <w:rPr>
          <w:sz w:val="28"/>
          <w:szCs w:val="28"/>
        </w:rPr>
        <w:t>– число прибывших; V</w:t>
      </w:r>
      <w:r w:rsidRPr="006A26BA">
        <w:rPr>
          <w:sz w:val="28"/>
          <w:szCs w:val="28"/>
          <w:vertAlign w:val="superscript"/>
        </w:rPr>
        <w:t>-</w:t>
      </w:r>
      <w:r w:rsidRPr="006A26BA">
        <w:rPr>
          <w:rStyle w:val="apple-converted-space"/>
          <w:sz w:val="28"/>
          <w:szCs w:val="28"/>
        </w:rPr>
        <w:t> </w:t>
      </w:r>
      <w:r w:rsidRPr="006A26BA">
        <w:rPr>
          <w:sz w:val="28"/>
          <w:szCs w:val="28"/>
        </w:rPr>
        <w:t xml:space="preserve">– число убывших) </w:t>
      </w:r>
      <w:r w:rsidRPr="006A26BA">
        <w:rPr>
          <w:noProof/>
          <w:sz w:val="28"/>
          <w:szCs w:val="28"/>
        </w:rPr>
        <w:drawing>
          <wp:inline distT="0" distB="0" distL="0" distR="0">
            <wp:extent cx="1586467" cy="233916"/>
            <wp:effectExtent l="0" t="0" r="0" b="0"/>
            <wp:docPr id="804" name="Рисунок 8014" descr="http://www.aup.ru/books/m81/img/10-f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4" descr="http://www.aup.ru/books/m81/img/10-f13.gif"/>
                    <pic:cNvPicPr>
                      <a:picLocks noChangeAspect="1" noChangeArrowheads="1"/>
                    </pic:cNvPicPr>
                  </pic:nvPicPr>
                  <pic:blipFill>
                    <a:blip r:embed="rId131"/>
                    <a:srcRect b="70270"/>
                    <a:stretch>
                      <a:fillRect/>
                    </a:stretch>
                  </pic:blipFill>
                  <pic:spPr bwMode="auto">
                    <a:xfrm>
                      <a:off x="0" y="0"/>
                      <a:ext cx="1586467" cy="233916"/>
                    </a:xfrm>
                    <a:prstGeom prst="rect">
                      <a:avLst/>
                    </a:prstGeom>
                    <a:noFill/>
                    <a:ln w="9525">
                      <a:noFill/>
                      <a:miter lim="800000"/>
                      <a:headEnd/>
                      <a:tailEnd/>
                    </a:ln>
                  </pic:spPr>
                </pic:pic>
              </a:graphicData>
            </a:graphic>
          </wp:inline>
        </w:drawing>
      </w:r>
    </w:p>
    <w:p w:rsidR="001D52AC" w:rsidRPr="006A26BA" w:rsidRDefault="001D52A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2.Коэффицент прибытия (</w:t>
      </w:r>
      <w:proofErr w:type="spellStart"/>
      <w:r w:rsidRPr="006A26BA">
        <w:rPr>
          <w:sz w:val="28"/>
          <w:szCs w:val="28"/>
        </w:rPr>
        <w:t>К</w:t>
      </w:r>
      <w:r w:rsidRPr="006A26BA">
        <w:rPr>
          <w:sz w:val="28"/>
          <w:szCs w:val="28"/>
          <w:vertAlign w:val="subscript"/>
        </w:rPr>
        <w:t>v+</w:t>
      </w:r>
      <w:proofErr w:type="spellEnd"/>
      <w:r w:rsidRPr="006A26BA">
        <w:rPr>
          <w:sz w:val="28"/>
          <w:szCs w:val="28"/>
        </w:rPr>
        <w:t xml:space="preserve">) Число прибывших на 1000 чел. населения в среднем за год </w:t>
      </w:r>
      <w:r w:rsidRPr="006A26BA">
        <w:rPr>
          <w:noProof/>
          <w:sz w:val="28"/>
          <w:szCs w:val="28"/>
        </w:rPr>
        <w:drawing>
          <wp:inline distT="0" distB="0" distL="0" distR="0">
            <wp:extent cx="1499235" cy="329565"/>
            <wp:effectExtent l="19050" t="0" r="0" b="0"/>
            <wp:docPr id="805" name="Рисунок 8015" descr="http://www.aup.ru/books/m81/img/10-f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5" descr="http://www.aup.ru/books/m81/img/10-f14.gif"/>
                    <pic:cNvPicPr>
                      <a:picLocks noChangeAspect="1" noChangeArrowheads="1"/>
                    </pic:cNvPicPr>
                  </pic:nvPicPr>
                  <pic:blipFill>
                    <a:blip r:embed="rId132"/>
                    <a:srcRect/>
                    <a:stretch>
                      <a:fillRect/>
                    </a:stretch>
                  </pic:blipFill>
                  <pic:spPr bwMode="auto">
                    <a:xfrm>
                      <a:off x="0" y="0"/>
                      <a:ext cx="1499235" cy="329565"/>
                    </a:xfrm>
                    <a:prstGeom prst="rect">
                      <a:avLst/>
                    </a:prstGeom>
                    <a:noFill/>
                    <a:ln w="9525">
                      <a:noFill/>
                      <a:miter lim="800000"/>
                      <a:headEnd/>
                      <a:tailEnd/>
                    </a:ln>
                  </pic:spPr>
                </pic:pic>
              </a:graphicData>
            </a:graphic>
          </wp:inline>
        </w:drawing>
      </w:r>
    </w:p>
    <w:p w:rsidR="001D52AC" w:rsidRPr="006A26BA" w:rsidRDefault="001D52A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3.Коэффицент выбытия (</w:t>
      </w:r>
      <w:proofErr w:type="spellStart"/>
      <w:r w:rsidRPr="006A26BA">
        <w:rPr>
          <w:sz w:val="28"/>
          <w:szCs w:val="28"/>
        </w:rPr>
        <w:t>К</w:t>
      </w:r>
      <w:r w:rsidRPr="006A26BA">
        <w:rPr>
          <w:sz w:val="28"/>
          <w:szCs w:val="28"/>
          <w:vertAlign w:val="subscript"/>
        </w:rPr>
        <w:t>v</w:t>
      </w:r>
      <w:proofErr w:type="spellEnd"/>
      <w:r w:rsidRPr="006A26BA">
        <w:rPr>
          <w:sz w:val="28"/>
          <w:szCs w:val="28"/>
          <w:vertAlign w:val="subscript"/>
        </w:rPr>
        <w:t>-</w:t>
      </w:r>
      <w:r w:rsidRPr="006A26BA">
        <w:rPr>
          <w:sz w:val="28"/>
          <w:szCs w:val="28"/>
        </w:rPr>
        <w:t xml:space="preserve">) Число выбывших на 1000 чел. населения в среднем за год </w:t>
      </w:r>
      <w:r w:rsidRPr="006A26BA">
        <w:rPr>
          <w:noProof/>
          <w:sz w:val="28"/>
          <w:szCs w:val="28"/>
        </w:rPr>
        <w:drawing>
          <wp:inline distT="0" distB="0" distL="0" distR="0">
            <wp:extent cx="1488440" cy="329565"/>
            <wp:effectExtent l="19050" t="0" r="0" b="0"/>
            <wp:docPr id="811" name="Рисунок 8016" descr="http://www.aup.ru/books/m81/img/10-f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6" descr="http://www.aup.ru/books/m81/img/10-f15.gif"/>
                    <pic:cNvPicPr>
                      <a:picLocks noChangeAspect="1" noChangeArrowheads="1"/>
                    </pic:cNvPicPr>
                  </pic:nvPicPr>
                  <pic:blipFill>
                    <a:blip r:embed="rId133"/>
                    <a:srcRect/>
                    <a:stretch>
                      <a:fillRect/>
                    </a:stretch>
                  </pic:blipFill>
                  <pic:spPr bwMode="auto">
                    <a:xfrm>
                      <a:off x="0" y="0"/>
                      <a:ext cx="1488440" cy="329565"/>
                    </a:xfrm>
                    <a:prstGeom prst="rect">
                      <a:avLst/>
                    </a:prstGeom>
                    <a:noFill/>
                    <a:ln w="9525">
                      <a:noFill/>
                      <a:miter lim="800000"/>
                      <a:headEnd/>
                      <a:tailEnd/>
                    </a:ln>
                  </pic:spPr>
                </pic:pic>
              </a:graphicData>
            </a:graphic>
          </wp:inline>
        </w:drawing>
      </w:r>
    </w:p>
    <w:p w:rsidR="001D52AC" w:rsidRPr="006A26BA" w:rsidRDefault="00575A7D"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4</w:t>
      </w:r>
      <w:r w:rsidR="001D52AC" w:rsidRPr="006A26BA">
        <w:rPr>
          <w:sz w:val="28"/>
          <w:szCs w:val="28"/>
        </w:rPr>
        <w:t>.Коэффицент подвижности населения (К</w:t>
      </w:r>
      <w:r w:rsidR="001D52AC" w:rsidRPr="006A26BA">
        <w:rPr>
          <w:sz w:val="28"/>
          <w:szCs w:val="28"/>
          <w:vertAlign w:val="subscript"/>
        </w:rPr>
        <w:t>n-1</w:t>
      </w:r>
      <w:r w:rsidR="001D52AC" w:rsidRPr="006A26BA">
        <w:rPr>
          <w:sz w:val="28"/>
          <w:szCs w:val="28"/>
        </w:rPr>
        <w:t>) Удельный вес не прижившихся новоселов (</w:t>
      </w:r>
      <w:r w:rsidR="001D52AC" w:rsidRPr="006A26BA">
        <w:rPr>
          <w:rStyle w:val="apple-converted-space"/>
          <w:sz w:val="28"/>
          <w:szCs w:val="28"/>
        </w:rPr>
        <w:t> </w:t>
      </w:r>
      <w:r w:rsidR="001D52AC" w:rsidRPr="006A26BA">
        <w:rPr>
          <w:noProof/>
          <w:sz w:val="28"/>
          <w:szCs w:val="28"/>
        </w:rPr>
        <w:drawing>
          <wp:inline distT="0" distB="0" distL="0" distR="0">
            <wp:extent cx="690880" cy="233680"/>
            <wp:effectExtent l="19050" t="0" r="0" b="0"/>
            <wp:docPr id="820" name="Рисунок 8020" descr="http://www.aup.ru/books/m81/img/10-f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0" descr="http://www.aup.ru/books/m81/img/10-f19.gif"/>
                    <pic:cNvPicPr>
                      <a:picLocks noChangeAspect="1" noChangeArrowheads="1"/>
                    </pic:cNvPicPr>
                  </pic:nvPicPr>
                  <pic:blipFill>
                    <a:blip r:embed="rId134"/>
                    <a:srcRect/>
                    <a:stretch>
                      <a:fillRect/>
                    </a:stretch>
                  </pic:blipFill>
                  <pic:spPr bwMode="auto">
                    <a:xfrm>
                      <a:off x="0" y="0"/>
                      <a:ext cx="690880" cy="233680"/>
                    </a:xfrm>
                    <a:prstGeom prst="rect">
                      <a:avLst/>
                    </a:prstGeom>
                    <a:noFill/>
                    <a:ln w="9525">
                      <a:noFill/>
                      <a:miter lim="800000"/>
                      <a:headEnd/>
                      <a:tailEnd/>
                    </a:ln>
                  </pic:spPr>
                </pic:pic>
              </a:graphicData>
            </a:graphic>
          </wp:inline>
        </w:drawing>
      </w:r>
      <w:r w:rsidR="001D52AC" w:rsidRPr="006A26BA">
        <w:rPr>
          <w:rStyle w:val="apple-converted-space"/>
          <w:sz w:val="28"/>
          <w:szCs w:val="28"/>
        </w:rPr>
        <w:t> </w:t>
      </w:r>
      <w:r w:rsidR="001D52AC" w:rsidRPr="006A26BA">
        <w:rPr>
          <w:sz w:val="28"/>
          <w:szCs w:val="28"/>
        </w:rPr>
        <w:t xml:space="preserve">) в общем числе прибывших в данную местность, % </w:t>
      </w:r>
      <w:r w:rsidR="001D52AC" w:rsidRPr="006A26BA">
        <w:rPr>
          <w:noProof/>
          <w:sz w:val="28"/>
          <w:szCs w:val="28"/>
        </w:rPr>
        <w:drawing>
          <wp:inline distT="0" distB="0" distL="0" distR="0">
            <wp:extent cx="2052320" cy="201930"/>
            <wp:effectExtent l="0" t="0" r="0" b="0"/>
            <wp:docPr id="821" name="Рисунок 8021" descr="http://www.aup.ru/books/m81/img/10-f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1" descr="http://www.aup.ru/books/m81/img/10-f20.gif"/>
                    <pic:cNvPicPr>
                      <a:picLocks noChangeAspect="1" noChangeArrowheads="1"/>
                    </pic:cNvPicPr>
                  </pic:nvPicPr>
                  <pic:blipFill>
                    <a:blip r:embed="rId135"/>
                    <a:srcRect/>
                    <a:stretch>
                      <a:fillRect/>
                    </a:stretch>
                  </pic:blipFill>
                  <pic:spPr bwMode="auto">
                    <a:xfrm>
                      <a:off x="0" y="0"/>
                      <a:ext cx="2052320" cy="201930"/>
                    </a:xfrm>
                    <a:prstGeom prst="rect">
                      <a:avLst/>
                    </a:prstGeom>
                    <a:noFill/>
                    <a:ln w="9525">
                      <a:noFill/>
                      <a:miter lim="800000"/>
                      <a:headEnd/>
                      <a:tailEnd/>
                    </a:ln>
                  </pic:spPr>
                </pic:pic>
              </a:graphicData>
            </a:graphic>
          </wp:inline>
        </w:drawing>
      </w:r>
    </w:p>
    <w:p w:rsidR="00C67C7B" w:rsidRPr="006A26BA" w:rsidRDefault="00C67C7B"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В целях получения сводной характеристики изучаемого демографического процесса в целом в статистической практике используется система вероятностных таблиц.</w:t>
      </w:r>
      <w:r w:rsidR="00575A7D" w:rsidRPr="006A26BA">
        <w:rPr>
          <w:sz w:val="28"/>
          <w:szCs w:val="28"/>
        </w:rPr>
        <w:t xml:space="preserve"> </w:t>
      </w:r>
      <w:r w:rsidRPr="006A26BA">
        <w:rPr>
          <w:sz w:val="28"/>
          <w:szCs w:val="28"/>
        </w:rPr>
        <w:t>Основными показателями таких таблиц служат: возраст наступления такого или иного события для каждой возрастной группы населения; количество человек в каждой возрастной группе; находящихся в преддверии наступления данного события; вероятность пребывания в прежнем состоянии.</w:t>
      </w:r>
    </w:p>
    <w:p w:rsidR="00D248E1" w:rsidRPr="006A26BA" w:rsidRDefault="00D248E1" w:rsidP="00346C97">
      <w:pPr>
        <w:widowControl w:val="0"/>
        <w:ind w:firstLine="567"/>
        <w:jc w:val="both"/>
        <w:rPr>
          <w:b/>
          <w:bCs/>
          <w:sz w:val="28"/>
          <w:szCs w:val="28"/>
        </w:rPr>
      </w:pPr>
      <w:r w:rsidRPr="006A26BA">
        <w:rPr>
          <w:b/>
          <w:bCs/>
          <w:sz w:val="28"/>
          <w:szCs w:val="28"/>
        </w:rPr>
        <w:lastRenderedPageBreak/>
        <w:t>14. Методология построения и анализа сводных счетов системы</w:t>
      </w:r>
    </w:p>
    <w:p w:rsidR="00660646" w:rsidRPr="006A26BA" w:rsidRDefault="00660646" w:rsidP="00346C97">
      <w:pPr>
        <w:pStyle w:val="a3"/>
        <w:widowControl w:val="0"/>
        <w:spacing w:before="0" w:beforeAutospacing="0" w:after="0" w:afterAutospacing="0"/>
        <w:ind w:right="-1" w:firstLine="567"/>
        <w:jc w:val="both"/>
        <w:rPr>
          <w:sz w:val="28"/>
          <w:szCs w:val="28"/>
        </w:rPr>
      </w:pPr>
      <w:r w:rsidRPr="006A26BA">
        <w:rPr>
          <w:sz w:val="28"/>
          <w:szCs w:val="28"/>
        </w:rPr>
        <w:t xml:space="preserve">Для макроэкономического анализа на национальном уровне все экономические операции представляются в СНС в виде счетов. Каждый счет соответствует определенному аспекту экономической деятельности. В соответствии с методом двойной записи, принятым в СНС, каждая операция отражается два раза: один раз – в ресурсах, другой – в использовании. Итоги операций по каждой строке счета </w:t>
      </w:r>
      <w:proofErr w:type="spellStart"/>
      <w:r w:rsidRPr="006A26BA">
        <w:rPr>
          <w:sz w:val="28"/>
          <w:szCs w:val="28"/>
        </w:rPr>
        <w:t>балансируются</w:t>
      </w:r>
      <w:proofErr w:type="spellEnd"/>
      <w:r w:rsidRPr="006A26BA">
        <w:rPr>
          <w:sz w:val="28"/>
          <w:szCs w:val="28"/>
        </w:rPr>
        <w:t xml:space="preserve"> либо по определению, либо с помощью балансирующей статьи. Балансирующая статья не только служит механизмом для достижения равновесия ресурсов и их использованием, но и связующим элементом между счетами, она имеет важное самостоятельное значение в экономическом анализе.</w:t>
      </w:r>
    </w:p>
    <w:p w:rsidR="00660646" w:rsidRPr="006A26BA" w:rsidRDefault="00660646" w:rsidP="00346C97">
      <w:pPr>
        <w:pStyle w:val="a3"/>
        <w:widowControl w:val="0"/>
        <w:spacing w:before="0" w:beforeAutospacing="0" w:after="0" w:afterAutospacing="0"/>
        <w:ind w:right="-1" w:firstLine="567"/>
        <w:jc w:val="both"/>
        <w:rPr>
          <w:sz w:val="28"/>
          <w:szCs w:val="28"/>
        </w:rPr>
      </w:pPr>
      <w:r w:rsidRPr="006A26BA">
        <w:rPr>
          <w:sz w:val="28"/>
          <w:szCs w:val="28"/>
        </w:rPr>
        <w:t>В основу построения сводных счетов экономики положены также:</w:t>
      </w:r>
    </w:p>
    <w:p w:rsidR="00660646" w:rsidRPr="006A26BA" w:rsidRDefault="00660646" w:rsidP="00346C97">
      <w:pPr>
        <w:pStyle w:val="a3"/>
        <w:widowControl w:val="0"/>
        <w:spacing w:before="0" w:beforeAutospacing="0" w:after="0" w:afterAutospacing="0"/>
        <w:ind w:right="-1" w:firstLine="567"/>
        <w:jc w:val="both"/>
        <w:rPr>
          <w:sz w:val="28"/>
          <w:szCs w:val="28"/>
        </w:rPr>
      </w:pPr>
      <w:r w:rsidRPr="006A26BA">
        <w:rPr>
          <w:sz w:val="28"/>
          <w:szCs w:val="28"/>
        </w:rPr>
        <w:t>- Принцип стоимостной оценки всех товаров и услуг.</w:t>
      </w:r>
    </w:p>
    <w:p w:rsidR="00660646" w:rsidRPr="006A26BA" w:rsidRDefault="00660646" w:rsidP="00346C97">
      <w:pPr>
        <w:pStyle w:val="a3"/>
        <w:widowControl w:val="0"/>
        <w:spacing w:before="0" w:beforeAutospacing="0" w:after="0" w:afterAutospacing="0"/>
        <w:ind w:right="-1" w:firstLine="567"/>
        <w:jc w:val="both"/>
        <w:rPr>
          <w:sz w:val="28"/>
          <w:szCs w:val="28"/>
        </w:rPr>
      </w:pPr>
      <w:r w:rsidRPr="006A26BA">
        <w:rPr>
          <w:sz w:val="28"/>
          <w:szCs w:val="28"/>
        </w:rPr>
        <w:t>- Принцип раздельного учета финансовых и распределительных операций.</w:t>
      </w:r>
    </w:p>
    <w:p w:rsidR="00660646" w:rsidRPr="006A26BA" w:rsidRDefault="00660646" w:rsidP="00346C97">
      <w:pPr>
        <w:pStyle w:val="a3"/>
        <w:widowControl w:val="0"/>
        <w:spacing w:before="0" w:beforeAutospacing="0" w:after="0" w:afterAutospacing="0"/>
        <w:ind w:right="-1" w:firstLine="567"/>
        <w:jc w:val="both"/>
        <w:rPr>
          <w:sz w:val="28"/>
          <w:szCs w:val="28"/>
        </w:rPr>
      </w:pPr>
      <w:r w:rsidRPr="006A26BA">
        <w:rPr>
          <w:sz w:val="28"/>
          <w:szCs w:val="28"/>
        </w:rPr>
        <w:t>СНС включает следующие сводные счета:</w:t>
      </w:r>
    </w:p>
    <w:p w:rsidR="00660646" w:rsidRPr="006A26BA" w:rsidRDefault="00660646" w:rsidP="00346C97">
      <w:pPr>
        <w:pStyle w:val="a3"/>
        <w:widowControl w:val="0"/>
        <w:spacing w:before="0" w:beforeAutospacing="0" w:after="0" w:afterAutospacing="0"/>
        <w:ind w:right="-1" w:firstLine="567"/>
        <w:jc w:val="both"/>
        <w:rPr>
          <w:sz w:val="28"/>
          <w:szCs w:val="28"/>
        </w:rPr>
      </w:pPr>
      <w:r w:rsidRPr="006A26BA">
        <w:rPr>
          <w:b/>
          <w:sz w:val="28"/>
          <w:szCs w:val="28"/>
        </w:rPr>
        <w:t>I. Счета внутренней экономики</w:t>
      </w:r>
      <w:r w:rsidRPr="006A26BA">
        <w:rPr>
          <w:sz w:val="28"/>
          <w:szCs w:val="28"/>
        </w:rPr>
        <w:t>.</w:t>
      </w:r>
    </w:p>
    <w:p w:rsidR="00660646" w:rsidRPr="006A26BA" w:rsidRDefault="00660646" w:rsidP="00346C97">
      <w:pPr>
        <w:pStyle w:val="a3"/>
        <w:widowControl w:val="0"/>
        <w:spacing w:before="0" w:beforeAutospacing="0" w:after="0" w:afterAutospacing="0"/>
        <w:ind w:right="-1" w:firstLine="567"/>
        <w:jc w:val="both"/>
        <w:rPr>
          <w:sz w:val="28"/>
          <w:szCs w:val="28"/>
        </w:rPr>
      </w:pPr>
      <w:r w:rsidRPr="006A26BA">
        <w:rPr>
          <w:b/>
          <w:sz w:val="28"/>
          <w:szCs w:val="28"/>
        </w:rPr>
        <w:t>1. Текущие счета</w:t>
      </w:r>
      <w:r w:rsidRPr="006A26BA">
        <w:rPr>
          <w:sz w:val="28"/>
          <w:szCs w:val="28"/>
        </w:rPr>
        <w:t xml:space="preserve">: а) счет производства, б) счет продуктов и услуг, в) счет образования доходов, г) счета распределения доходов, </w:t>
      </w:r>
      <w:proofErr w:type="spellStart"/>
      <w:r w:rsidRPr="006A26BA">
        <w:rPr>
          <w:sz w:val="28"/>
          <w:szCs w:val="28"/>
        </w:rPr>
        <w:t>д</w:t>
      </w:r>
      <w:proofErr w:type="spellEnd"/>
      <w:r w:rsidRPr="006A26BA">
        <w:rPr>
          <w:sz w:val="28"/>
          <w:szCs w:val="28"/>
        </w:rPr>
        <w:t>) счет использования доходов.</w:t>
      </w:r>
    </w:p>
    <w:p w:rsidR="00660646" w:rsidRPr="006A26BA" w:rsidRDefault="00660646" w:rsidP="00346C97">
      <w:pPr>
        <w:pStyle w:val="a3"/>
        <w:widowControl w:val="0"/>
        <w:spacing w:before="0" w:beforeAutospacing="0" w:after="0" w:afterAutospacing="0"/>
        <w:ind w:right="-1" w:firstLine="567"/>
        <w:jc w:val="both"/>
        <w:rPr>
          <w:sz w:val="28"/>
          <w:szCs w:val="28"/>
        </w:rPr>
      </w:pPr>
      <w:r w:rsidRPr="006A26BA">
        <w:rPr>
          <w:b/>
          <w:sz w:val="28"/>
          <w:szCs w:val="28"/>
        </w:rPr>
        <w:t xml:space="preserve">2. Счета операций с </w:t>
      </w:r>
      <w:proofErr w:type="spellStart"/>
      <w:r w:rsidRPr="006A26BA">
        <w:rPr>
          <w:b/>
          <w:sz w:val="28"/>
          <w:szCs w:val="28"/>
        </w:rPr>
        <w:t>капиталом</w:t>
      </w:r>
      <w:r w:rsidRPr="006A26BA">
        <w:rPr>
          <w:sz w:val="28"/>
          <w:szCs w:val="28"/>
        </w:rPr>
        <w:t>:а</w:t>
      </w:r>
      <w:proofErr w:type="spellEnd"/>
      <w:r w:rsidRPr="006A26BA">
        <w:rPr>
          <w:sz w:val="28"/>
          <w:szCs w:val="28"/>
        </w:rPr>
        <w:t>) счет капитальных затрат, б) финансовый счет, в) счета прочих изменений в объеме активов.</w:t>
      </w:r>
    </w:p>
    <w:p w:rsidR="00660646" w:rsidRPr="006A26BA" w:rsidRDefault="00660646" w:rsidP="00346C97">
      <w:pPr>
        <w:pStyle w:val="a3"/>
        <w:widowControl w:val="0"/>
        <w:spacing w:before="0" w:beforeAutospacing="0" w:after="0" w:afterAutospacing="0"/>
        <w:ind w:right="-1" w:firstLine="567"/>
        <w:jc w:val="both"/>
        <w:rPr>
          <w:b/>
          <w:sz w:val="28"/>
          <w:szCs w:val="28"/>
        </w:rPr>
      </w:pPr>
      <w:r w:rsidRPr="006A26BA">
        <w:rPr>
          <w:b/>
          <w:sz w:val="28"/>
          <w:szCs w:val="28"/>
        </w:rPr>
        <w:t xml:space="preserve">II. Счета внешнеэкономических связей: </w:t>
      </w:r>
      <w:r w:rsidRPr="006A26BA">
        <w:rPr>
          <w:sz w:val="28"/>
          <w:szCs w:val="28"/>
        </w:rPr>
        <w:t>а) субсчет текущих операций,</w:t>
      </w:r>
      <w:r w:rsidRPr="006A26BA">
        <w:rPr>
          <w:b/>
          <w:sz w:val="28"/>
          <w:szCs w:val="28"/>
        </w:rPr>
        <w:t xml:space="preserve"> </w:t>
      </w:r>
      <w:r w:rsidRPr="006A26BA">
        <w:rPr>
          <w:sz w:val="28"/>
          <w:szCs w:val="28"/>
        </w:rPr>
        <w:t>б) субсчет первичных доходов и текущих трансфертов,</w:t>
      </w:r>
      <w:r w:rsidRPr="006A26BA">
        <w:rPr>
          <w:b/>
          <w:sz w:val="28"/>
          <w:szCs w:val="28"/>
        </w:rPr>
        <w:t xml:space="preserve"> </w:t>
      </w:r>
      <w:r w:rsidRPr="006A26BA">
        <w:rPr>
          <w:sz w:val="28"/>
          <w:szCs w:val="28"/>
        </w:rPr>
        <w:t>в) субсчет капитальных затрат.</w:t>
      </w:r>
    </w:p>
    <w:p w:rsidR="00660646" w:rsidRPr="006A26BA" w:rsidRDefault="00660646" w:rsidP="00346C97">
      <w:pPr>
        <w:pStyle w:val="a3"/>
        <w:widowControl w:val="0"/>
        <w:spacing w:before="0" w:beforeAutospacing="0" w:after="0" w:afterAutospacing="0"/>
        <w:ind w:right="-1" w:firstLine="567"/>
        <w:jc w:val="both"/>
        <w:rPr>
          <w:sz w:val="28"/>
          <w:szCs w:val="28"/>
        </w:rPr>
      </w:pPr>
      <w:r w:rsidRPr="006A26BA">
        <w:rPr>
          <w:sz w:val="28"/>
          <w:szCs w:val="28"/>
        </w:rPr>
        <w:t>В СНС имеют место</w:t>
      </w:r>
      <w:r w:rsidRPr="006A26BA">
        <w:rPr>
          <w:rStyle w:val="apple-converted-space"/>
          <w:sz w:val="28"/>
          <w:szCs w:val="28"/>
        </w:rPr>
        <w:t> </w:t>
      </w:r>
      <w:r w:rsidRPr="006A26BA">
        <w:rPr>
          <w:i/>
          <w:iCs/>
          <w:sz w:val="28"/>
          <w:szCs w:val="28"/>
        </w:rPr>
        <w:t>две</w:t>
      </w:r>
      <w:r w:rsidRPr="006A26BA">
        <w:rPr>
          <w:rStyle w:val="apple-converted-space"/>
          <w:i/>
          <w:iCs/>
          <w:sz w:val="28"/>
          <w:szCs w:val="28"/>
        </w:rPr>
        <w:t> </w:t>
      </w:r>
      <w:r w:rsidRPr="006A26BA">
        <w:rPr>
          <w:sz w:val="28"/>
          <w:szCs w:val="28"/>
        </w:rPr>
        <w:t>формы построения консолидированных счетов.</w:t>
      </w:r>
    </w:p>
    <w:p w:rsidR="00660646" w:rsidRPr="006A26BA" w:rsidRDefault="00660646" w:rsidP="00346C97">
      <w:pPr>
        <w:pStyle w:val="a3"/>
        <w:widowControl w:val="0"/>
        <w:spacing w:before="0" w:beforeAutospacing="0" w:after="0" w:afterAutospacing="0"/>
        <w:ind w:right="-1" w:firstLine="567"/>
        <w:jc w:val="both"/>
        <w:rPr>
          <w:sz w:val="28"/>
          <w:szCs w:val="28"/>
        </w:rPr>
      </w:pPr>
      <w:r w:rsidRPr="006A26BA">
        <w:rPr>
          <w:sz w:val="28"/>
          <w:szCs w:val="28"/>
        </w:rPr>
        <w:t>1. Для большинства сводных счетов экономики и счетов по отдельным секторам. В общем виде счет будет выглядеть следующим образом:</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709"/>
        <w:gridCol w:w="2334"/>
      </w:tblGrid>
      <w:tr w:rsidR="00660646" w:rsidRPr="006A26BA" w:rsidTr="006606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60646" w:rsidRPr="006A26BA" w:rsidRDefault="00660646" w:rsidP="00346C97">
            <w:pPr>
              <w:widowControl w:val="0"/>
              <w:ind w:right="-1"/>
              <w:jc w:val="both"/>
            </w:pPr>
            <w:r w:rsidRPr="006A26BA">
              <w:t>Использование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660646" w:rsidRPr="006A26BA" w:rsidRDefault="00660646" w:rsidP="00346C97">
            <w:pPr>
              <w:widowControl w:val="0"/>
              <w:ind w:right="-1"/>
              <w:jc w:val="both"/>
            </w:pPr>
            <w:r w:rsidRPr="006A26BA">
              <w:t>Ресурсы</w:t>
            </w:r>
          </w:p>
        </w:tc>
      </w:tr>
      <w:tr w:rsidR="00660646" w:rsidRPr="006A26BA" w:rsidTr="006606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60646" w:rsidRPr="006A26BA" w:rsidRDefault="00660646" w:rsidP="00346C97">
            <w:pPr>
              <w:widowControl w:val="0"/>
              <w:ind w:right="-1"/>
              <w:jc w:val="both"/>
            </w:pPr>
            <w:r w:rsidRPr="006A26BA">
              <w:t>5. 6. 7. 8.* = 4 – 5 – 6 – 7</w:t>
            </w:r>
          </w:p>
        </w:tc>
        <w:tc>
          <w:tcPr>
            <w:tcW w:w="0" w:type="auto"/>
            <w:tcBorders>
              <w:top w:val="outset" w:sz="6" w:space="0" w:color="auto"/>
              <w:left w:val="outset" w:sz="6" w:space="0" w:color="auto"/>
              <w:bottom w:val="outset" w:sz="6" w:space="0" w:color="auto"/>
              <w:right w:val="outset" w:sz="6" w:space="0" w:color="auto"/>
            </w:tcBorders>
            <w:vAlign w:val="center"/>
            <w:hideMark/>
          </w:tcPr>
          <w:p w:rsidR="00660646" w:rsidRPr="006A26BA" w:rsidRDefault="00660646" w:rsidP="00346C97">
            <w:pPr>
              <w:widowControl w:val="0"/>
              <w:ind w:right="-1"/>
              <w:jc w:val="both"/>
            </w:pPr>
            <w:r w:rsidRPr="006A26BA">
              <w:t>1. 2. 3.  </w:t>
            </w:r>
          </w:p>
        </w:tc>
      </w:tr>
      <w:tr w:rsidR="00660646" w:rsidRPr="006A26BA" w:rsidTr="006606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60646" w:rsidRPr="006A26BA" w:rsidRDefault="00660646" w:rsidP="00346C97">
            <w:pPr>
              <w:widowControl w:val="0"/>
              <w:ind w:right="-1"/>
              <w:jc w:val="both"/>
            </w:pPr>
            <w:r w:rsidRPr="006A26BA">
              <w:t>9. Итого: 9 = 5 + 6 + 7 = 4</w:t>
            </w:r>
          </w:p>
        </w:tc>
        <w:tc>
          <w:tcPr>
            <w:tcW w:w="0" w:type="auto"/>
            <w:tcBorders>
              <w:top w:val="outset" w:sz="6" w:space="0" w:color="auto"/>
              <w:left w:val="outset" w:sz="6" w:space="0" w:color="auto"/>
              <w:bottom w:val="outset" w:sz="6" w:space="0" w:color="auto"/>
              <w:right w:val="outset" w:sz="6" w:space="0" w:color="auto"/>
            </w:tcBorders>
            <w:vAlign w:val="center"/>
            <w:hideMark/>
          </w:tcPr>
          <w:p w:rsidR="00660646" w:rsidRPr="006A26BA" w:rsidRDefault="00660646" w:rsidP="00346C97">
            <w:pPr>
              <w:widowControl w:val="0"/>
              <w:ind w:right="-1"/>
              <w:jc w:val="both"/>
            </w:pPr>
            <w:r w:rsidRPr="006A26BA">
              <w:t>4. Итого: 4 = 1 + 2 + 3</w:t>
            </w:r>
          </w:p>
        </w:tc>
      </w:tr>
    </w:tbl>
    <w:p w:rsidR="00660646" w:rsidRPr="006A26BA" w:rsidRDefault="00660646" w:rsidP="00346C97">
      <w:pPr>
        <w:pStyle w:val="a3"/>
        <w:widowControl w:val="0"/>
        <w:spacing w:before="0" w:beforeAutospacing="0" w:after="0" w:afterAutospacing="0"/>
        <w:ind w:right="-1" w:firstLine="567"/>
        <w:jc w:val="both"/>
        <w:rPr>
          <w:sz w:val="28"/>
          <w:szCs w:val="28"/>
        </w:rPr>
      </w:pPr>
      <w:r w:rsidRPr="006A26BA">
        <w:rPr>
          <w:sz w:val="28"/>
          <w:szCs w:val="28"/>
        </w:rPr>
        <w:t>* Балансирующая статья</w:t>
      </w:r>
    </w:p>
    <w:p w:rsidR="00660646" w:rsidRPr="006A26BA" w:rsidRDefault="00660646" w:rsidP="00346C97">
      <w:pPr>
        <w:pStyle w:val="a3"/>
        <w:widowControl w:val="0"/>
        <w:spacing w:before="0" w:beforeAutospacing="0" w:after="0" w:afterAutospacing="0"/>
        <w:ind w:right="-1" w:firstLine="567"/>
        <w:jc w:val="both"/>
        <w:rPr>
          <w:sz w:val="28"/>
          <w:szCs w:val="28"/>
        </w:rPr>
      </w:pPr>
      <w:r w:rsidRPr="006A26BA">
        <w:rPr>
          <w:sz w:val="28"/>
          <w:szCs w:val="28"/>
        </w:rPr>
        <w:t> В представленных балансах составление счета начинается с заполнения ресурсной части. Соответственно производится и нумерация показателей счета.</w:t>
      </w:r>
    </w:p>
    <w:p w:rsidR="00660646" w:rsidRPr="006A26BA" w:rsidRDefault="00660646" w:rsidP="00346C97">
      <w:pPr>
        <w:pStyle w:val="a3"/>
        <w:widowControl w:val="0"/>
        <w:spacing w:before="0" w:beforeAutospacing="0" w:after="0" w:afterAutospacing="0"/>
        <w:ind w:right="-1" w:firstLine="567"/>
        <w:jc w:val="both"/>
        <w:rPr>
          <w:sz w:val="28"/>
          <w:szCs w:val="28"/>
        </w:rPr>
      </w:pPr>
      <w:r w:rsidRPr="006A26BA">
        <w:rPr>
          <w:sz w:val="28"/>
          <w:szCs w:val="28"/>
        </w:rPr>
        <w:t>2. Для финансового счета, субсчетов счета внешнеэкономических связей применяется следующая форма построения счета:</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125"/>
        <w:gridCol w:w="2248"/>
        <w:gridCol w:w="6079"/>
      </w:tblGrid>
      <w:tr w:rsidR="00660646" w:rsidRPr="006A26BA" w:rsidTr="006606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60646" w:rsidRPr="006A26BA" w:rsidRDefault="00660646" w:rsidP="00346C97">
            <w:pPr>
              <w:widowControl w:val="0"/>
              <w:ind w:right="-1"/>
              <w:jc w:val="both"/>
            </w:pPr>
            <w:r w:rsidRPr="006A26BA">
              <w:t>Операции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660646" w:rsidRPr="006A26BA" w:rsidRDefault="00660646" w:rsidP="00346C97">
            <w:pPr>
              <w:widowControl w:val="0"/>
              <w:ind w:right="-1"/>
              <w:jc w:val="both"/>
            </w:pPr>
            <w:r w:rsidRPr="006A26BA">
              <w:t>Изменения в активах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660646" w:rsidRPr="006A26BA" w:rsidRDefault="00660646" w:rsidP="00346C97">
            <w:pPr>
              <w:widowControl w:val="0"/>
              <w:ind w:right="-1"/>
              <w:jc w:val="both"/>
            </w:pPr>
            <w:r w:rsidRPr="006A26BA">
              <w:t>Изменения в обязательствах и чистой стоимости капитала</w:t>
            </w:r>
          </w:p>
        </w:tc>
      </w:tr>
      <w:tr w:rsidR="00660646" w:rsidRPr="006A26BA" w:rsidTr="006606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60646" w:rsidRPr="006A26BA" w:rsidRDefault="00660646" w:rsidP="00346C97">
            <w:pPr>
              <w:widowControl w:val="0"/>
              <w:ind w:right="-1"/>
              <w:jc w:val="both"/>
            </w:pPr>
            <w:r w:rsidRPr="006A26BA">
              <w:t>1. 2. …</w:t>
            </w:r>
            <w:r w:rsidRPr="006A26BA">
              <w:rPr>
                <w:rStyle w:val="apple-converted-space"/>
              </w:rPr>
              <w:t> </w:t>
            </w:r>
            <w:proofErr w:type="spellStart"/>
            <w:r w:rsidRPr="006A26BA">
              <w:rPr>
                <w:i/>
                <w:iCs/>
              </w:rPr>
              <w:t>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660646" w:rsidRPr="006A26BA" w:rsidRDefault="00660646" w:rsidP="00346C97">
            <w:pPr>
              <w:widowControl w:val="0"/>
              <w:ind w:right="-1"/>
              <w:jc w:val="both"/>
            </w:pPr>
            <w:r w:rsidRPr="006A26BA">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60646" w:rsidRPr="006A26BA" w:rsidRDefault="00660646" w:rsidP="00346C97">
            <w:pPr>
              <w:widowControl w:val="0"/>
              <w:ind w:right="-1"/>
              <w:jc w:val="both"/>
            </w:pPr>
            <w:r w:rsidRPr="006A26BA">
              <w:t> </w:t>
            </w:r>
          </w:p>
        </w:tc>
      </w:tr>
      <w:tr w:rsidR="00660646" w:rsidRPr="006A26BA" w:rsidTr="006606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60646" w:rsidRPr="006A26BA" w:rsidRDefault="00660646" w:rsidP="00346C97">
            <w:pPr>
              <w:widowControl w:val="0"/>
              <w:ind w:right="-1"/>
              <w:jc w:val="both"/>
            </w:pPr>
            <w:r w:rsidRPr="006A26BA">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660646" w:rsidRPr="006A26BA" w:rsidRDefault="00660646" w:rsidP="00346C97">
            <w:pPr>
              <w:widowControl w:val="0"/>
              <w:ind w:right="-1"/>
              <w:jc w:val="both"/>
            </w:pPr>
            <w:r w:rsidRPr="006A26BA">
              <w:t>1 + 2 +…+</w:t>
            </w:r>
            <w:r w:rsidRPr="006A26BA">
              <w:rPr>
                <w:rStyle w:val="apple-converted-space"/>
              </w:rPr>
              <w:t> </w:t>
            </w:r>
            <w:proofErr w:type="spellStart"/>
            <w:r w:rsidRPr="006A26BA">
              <w:rPr>
                <w:i/>
                <w:iCs/>
              </w:rPr>
              <w:t>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660646" w:rsidRPr="006A26BA" w:rsidRDefault="00660646" w:rsidP="00346C97">
            <w:pPr>
              <w:widowControl w:val="0"/>
              <w:ind w:right="-1"/>
              <w:jc w:val="both"/>
            </w:pPr>
            <w:r w:rsidRPr="006A26BA">
              <w:t>1 + 2 +…+</w:t>
            </w:r>
            <w:r w:rsidRPr="006A26BA">
              <w:rPr>
                <w:rStyle w:val="apple-converted-space"/>
              </w:rPr>
              <w:t> </w:t>
            </w:r>
            <w:proofErr w:type="spellStart"/>
            <w:r w:rsidRPr="006A26BA">
              <w:rPr>
                <w:i/>
                <w:iCs/>
              </w:rPr>
              <w:t>n</w:t>
            </w:r>
            <w:proofErr w:type="spellEnd"/>
          </w:p>
        </w:tc>
      </w:tr>
    </w:tbl>
    <w:p w:rsidR="00660646" w:rsidRPr="006A26BA" w:rsidRDefault="00660646" w:rsidP="00346C97">
      <w:pPr>
        <w:pStyle w:val="a3"/>
        <w:widowControl w:val="0"/>
        <w:spacing w:before="0" w:beforeAutospacing="0" w:after="0" w:afterAutospacing="0"/>
        <w:ind w:right="-1" w:firstLine="567"/>
        <w:jc w:val="both"/>
        <w:rPr>
          <w:sz w:val="28"/>
          <w:szCs w:val="28"/>
        </w:rPr>
      </w:pPr>
      <w:r w:rsidRPr="006A26BA">
        <w:rPr>
          <w:sz w:val="28"/>
          <w:szCs w:val="28"/>
        </w:rPr>
        <w:t>Балансирующая статья отсутствует, итоговое равенство достигается через сальдо по двум частям счета или через расчетную статью (например, чистое кредитование или чистое заимствование), которая заполняется последним пунктом (</w:t>
      </w:r>
      <w:proofErr w:type="spellStart"/>
      <w:r w:rsidRPr="006A26BA">
        <w:rPr>
          <w:i/>
          <w:iCs/>
          <w:sz w:val="28"/>
          <w:szCs w:val="28"/>
        </w:rPr>
        <w:t>n</w:t>
      </w:r>
      <w:proofErr w:type="spellEnd"/>
      <w:r w:rsidRPr="006A26BA">
        <w:rPr>
          <w:sz w:val="28"/>
          <w:szCs w:val="28"/>
        </w:rPr>
        <w:t>).</w:t>
      </w:r>
    </w:p>
    <w:p w:rsidR="00D248E1" w:rsidRPr="006A26BA" w:rsidRDefault="00D248E1" w:rsidP="00346C97">
      <w:pPr>
        <w:widowControl w:val="0"/>
        <w:ind w:firstLine="567"/>
        <w:jc w:val="both"/>
        <w:rPr>
          <w:b/>
          <w:sz w:val="28"/>
          <w:szCs w:val="28"/>
        </w:rPr>
      </w:pPr>
      <w:r w:rsidRPr="006A26BA">
        <w:rPr>
          <w:b/>
          <w:bCs/>
          <w:sz w:val="28"/>
          <w:szCs w:val="28"/>
        </w:rPr>
        <w:lastRenderedPageBreak/>
        <w:t>15. Группировки и классификации в системе национальных счетов</w:t>
      </w:r>
    </w:p>
    <w:p w:rsidR="0098576D" w:rsidRPr="006A26BA" w:rsidRDefault="0098576D"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xml:space="preserve">В </w:t>
      </w:r>
      <w:r w:rsidR="00D279ED" w:rsidRPr="006A26BA">
        <w:rPr>
          <w:sz w:val="28"/>
          <w:szCs w:val="28"/>
        </w:rPr>
        <w:t>СНС</w:t>
      </w:r>
      <w:r w:rsidRPr="006A26BA">
        <w:rPr>
          <w:sz w:val="28"/>
          <w:szCs w:val="28"/>
        </w:rPr>
        <w:t xml:space="preserve"> существуют следующие</w:t>
      </w:r>
      <w:r w:rsidRPr="006A26BA">
        <w:rPr>
          <w:rStyle w:val="apple-converted-space"/>
          <w:sz w:val="28"/>
          <w:szCs w:val="28"/>
        </w:rPr>
        <w:t> </w:t>
      </w:r>
      <w:r w:rsidRPr="006A26BA">
        <w:rPr>
          <w:rStyle w:val="a6"/>
          <w:sz w:val="28"/>
          <w:szCs w:val="28"/>
        </w:rPr>
        <w:t xml:space="preserve"> классификации и группировки:</w:t>
      </w:r>
      <w:r w:rsidR="00D279ED" w:rsidRPr="006A26BA">
        <w:rPr>
          <w:rStyle w:val="a6"/>
          <w:sz w:val="28"/>
          <w:szCs w:val="28"/>
        </w:rPr>
        <w:t xml:space="preserve"> </w:t>
      </w:r>
    </w:p>
    <w:p w:rsidR="0098576D" w:rsidRPr="006A26BA" w:rsidRDefault="00D279ED" w:rsidP="00346C97">
      <w:pPr>
        <w:pStyle w:val="a3"/>
        <w:widowControl w:val="0"/>
        <w:shd w:val="clear" w:color="auto" w:fill="FFFFFF"/>
        <w:spacing w:before="0" w:beforeAutospacing="0" w:after="0" w:afterAutospacing="0"/>
        <w:ind w:firstLine="567"/>
        <w:jc w:val="both"/>
        <w:rPr>
          <w:sz w:val="28"/>
          <w:szCs w:val="28"/>
        </w:rPr>
      </w:pPr>
      <w:r w:rsidRPr="006A26BA">
        <w:rPr>
          <w:rStyle w:val="a6"/>
          <w:sz w:val="28"/>
          <w:szCs w:val="28"/>
        </w:rPr>
        <w:t xml:space="preserve">1 </w:t>
      </w:r>
      <w:r w:rsidR="0098576D" w:rsidRPr="006A26BA">
        <w:rPr>
          <w:rStyle w:val="a6"/>
          <w:sz w:val="28"/>
          <w:szCs w:val="28"/>
        </w:rPr>
        <w:t>Классификация институциональных единиц по секторам экономики</w:t>
      </w:r>
      <w:r w:rsidR="0098576D" w:rsidRPr="006A26BA">
        <w:rPr>
          <w:rStyle w:val="apple-converted-space"/>
          <w:sz w:val="28"/>
          <w:szCs w:val="28"/>
        </w:rPr>
        <w:t> </w:t>
      </w:r>
      <w:r w:rsidR="0098576D" w:rsidRPr="006A26BA">
        <w:rPr>
          <w:sz w:val="28"/>
          <w:szCs w:val="28"/>
        </w:rPr>
        <w:t>является центральной в Системе национальных счетов.</w:t>
      </w:r>
    </w:p>
    <w:p w:rsidR="0098576D" w:rsidRPr="006A26BA" w:rsidRDefault="0098576D"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С позиции этих критериев в Системе национальных счетов выделяют</w:t>
      </w:r>
      <w:r w:rsidRPr="006A26BA">
        <w:rPr>
          <w:rStyle w:val="apple-converted-space"/>
          <w:sz w:val="28"/>
          <w:szCs w:val="28"/>
        </w:rPr>
        <w:t> </w:t>
      </w:r>
      <w:r w:rsidRPr="006A26BA">
        <w:rPr>
          <w:rStyle w:val="a6"/>
          <w:sz w:val="28"/>
          <w:szCs w:val="28"/>
        </w:rPr>
        <w:t>пять секторов:</w:t>
      </w:r>
      <w:r w:rsidR="00D279ED" w:rsidRPr="006A26BA">
        <w:rPr>
          <w:rStyle w:val="a6"/>
          <w:sz w:val="28"/>
          <w:szCs w:val="28"/>
        </w:rPr>
        <w:t xml:space="preserve"> </w:t>
      </w:r>
      <w:r w:rsidRPr="006A26BA">
        <w:rPr>
          <w:sz w:val="28"/>
          <w:szCs w:val="28"/>
        </w:rPr>
        <w:t>нефинансовые учреждения;</w:t>
      </w:r>
      <w:r w:rsidR="00D279ED" w:rsidRPr="006A26BA">
        <w:rPr>
          <w:sz w:val="28"/>
          <w:szCs w:val="28"/>
        </w:rPr>
        <w:t xml:space="preserve"> </w:t>
      </w:r>
      <w:r w:rsidRPr="006A26BA">
        <w:rPr>
          <w:sz w:val="28"/>
          <w:szCs w:val="28"/>
        </w:rPr>
        <w:t>финансовые учреждения;</w:t>
      </w:r>
      <w:r w:rsidR="00D279ED" w:rsidRPr="006A26BA">
        <w:rPr>
          <w:sz w:val="28"/>
          <w:szCs w:val="28"/>
        </w:rPr>
        <w:t xml:space="preserve"> </w:t>
      </w:r>
      <w:r w:rsidRPr="006A26BA">
        <w:rPr>
          <w:sz w:val="28"/>
          <w:szCs w:val="28"/>
        </w:rPr>
        <w:t>государственные учреждения;</w:t>
      </w:r>
      <w:r w:rsidR="00D279ED" w:rsidRPr="006A26BA">
        <w:rPr>
          <w:sz w:val="28"/>
          <w:szCs w:val="28"/>
        </w:rPr>
        <w:t xml:space="preserve"> </w:t>
      </w:r>
      <w:r w:rsidRPr="006A26BA">
        <w:rPr>
          <w:sz w:val="28"/>
          <w:szCs w:val="28"/>
        </w:rPr>
        <w:t>домашние хозяйства</w:t>
      </w:r>
      <w:r w:rsidR="00D279ED" w:rsidRPr="006A26BA">
        <w:rPr>
          <w:sz w:val="28"/>
          <w:szCs w:val="28"/>
        </w:rPr>
        <w:t xml:space="preserve"> </w:t>
      </w:r>
      <w:r w:rsidRPr="006A26BA">
        <w:rPr>
          <w:sz w:val="28"/>
          <w:szCs w:val="28"/>
        </w:rPr>
        <w:t>общественные организации, обслуживающие домашние хозяйства.</w:t>
      </w:r>
    </w:p>
    <w:p w:rsidR="0098576D" w:rsidRPr="006A26BA" w:rsidRDefault="00D279ED" w:rsidP="00346C97">
      <w:pPr>
        <w:pStyle w:val="a3"/>
        <w:widowControl w:val="0"/>
        <w:shd w:val="clear" w:color="auto" w:fill="FFFFFF"/>
        <w:spacing w:before="0" w:beforeAutospacing="0" w:after="0" w:afterAutospacing="0"/>
        <w:ind w:firstLine="567"/>
        <w:jc w:val="both"/>
        <w:rPr>
          <w:sz w:val="28"/>
          <w:szCs w:val="28"/>
        </w:rPr>
      </w:pPr>
      <w:r w:rsidRPr="006A26BA">
        <w:rPr>
          <w:b/>
          <w:sz w:val="28"/>
          <w:szCs w:val="28"/>
        </w:rPr>
        <w:t xml:space="preserve">2 </w:t>
      </w:r>
      <w:r w:rsidR="0098576D" w:rsidRPr="006A26BA">
        <w:rPr>
          <w:b/>
          <w:sz w:val="28"/>
          <w:szCs w:val="28"/>
        </w:rPr>
        <w:t>Группировка заведений по отраслям экономики.</w:t>
      </w:r>
      <w:r w:rsidRPr="006A26BA">
        <w:rPr>
          <w:b/>
          <w:sz w:val="28"/>
          <w:szCs w:val="28"/>
        </w:rPr>
        <w:t xml:space="preserve"> </w:t>
      </w:r>
      <w:r w:rsidR="0098576D" w:rsidRPr="006A26BA">
        <w:rPr>
          <w:sz w:val="28"/>
          <w:szCs w:val="28"/>
        </w:rPr>
        <w:t>Отрасли классифицируются по</w:t>
      </w:r>
      <w:r w:rsidR="0098576D" w:rsidRPr="006A26BA">
        <w:rPr>
          <w:rStyle w:val="apple-converted-space"/>
          <w:sz w:val="28"/>
          <w:szCs w:val="28"/>
        </w:rPr>
        <w:t> </w:t>
      </w:r>
      <w:r w:rsidR="0098576D" w:rsidRPr="006A26BA">
        <w:rPr>
          <w:rStyle w:val="a6"/>
          <w:sz w:val="28"/>
          <w:szCs w:val="28"/>
        </w:rPr>
        <w:t>четырем категориям:</w:t>
      </w:r>
      <w:r w:rsidRPr="006A26BA">
        <w:rPr>
          <w:rStyle w:val="a6"/>
          <w:sz w:val="28"/>
          <w:szCs w:val="28"/>
        </w:rPr>
        <w:t xml:space="preserve"> </w:t>
      </w:r>
      <w:r w:rsidR="0098576D" w:rsidRPr="006A26BA">
        <w:rPr>
          <w:sz w:val="28"/>
          <w:szCs w:val="28"/>
        </w:rPr>
        <w:t>отрасли, производящие товары и рыночные услуги;</w:t>
      </w:r>
      <w:r w:rsidRPr="006A26BA">
        <w:rPr>
          <w:sz w:val="28"/>
          <w:szCs w:val="28"/>
        </w:rPr>
        <w:t xml:space="preserve"> </w:t>
      </w:r>
      <w:r w:rsidR="0098576D" w:rsidRPr="006A26BA">
        <w:rPr>
          <w:sz w:val="28"/>
          <w:szCs w:val="28"/>
        </w:rPr>
        <w:t>отрасли, производящие нерыночные услуги силами государственных учреждений;</w:t>
      </w:r>
      <w:r w:rsidRPr="006A26BA">
        <w:rPr>
          <w:sz w:val="28"/>
          <w:szCs w:val="28"/>
        </w:rPr>
        <w:t xml:space="preserve"> </w:t>
      </w:r>
      <w:r w:rsidR="0098576D" w:rsidRPr="006A26BA">
        <w:rPr>
          <w:sz w:val="28"/>
          <w:szCs w:val="28"/>
        </w:rPr>
        <w:t>отрасли, производящие нерыночные услуги силами частных коммерческих организаций;</w:t>
      </w:r>
      <w:r w:rsidRPr="006A26BA">
        <w:rPr>
          <w:sz w:val="28"/>
          <w:szCs w:val="28"/>
        </w:rPr>
        <w:t xml:space="preserve"> </w:t>
      </w:r>
      <w:r w:rsidR="0098576D" w:rsidRPr="006A26BA">
        <w:rPr>
          <w:sz w:val="28"/>
          <w:szCs w:val="28"/>
        </w:rPr>
        <w:t>отрасли, оказывающие нерыночные услуги, производимые домашними хозяйствами.</w:t>
      </w:r>
    </w:p>
    <w:p w:rsidR="0098576D" w:rsidRPr="006A26BA" w:rsidRDefault="00D279ED" w:rsidP="00346C97">
      <w:pPr>
        <w:pStyle w:val="a3"/>
        <w:widowControl w:val="0"/>
        <w:shd w:val="clear" w:color="auto" w:fill="FFFFFF"/>
        <w:spacing w:before="0" w:beforeAutospacing="0" w:after="0" w:afterAutospacing="0"/>
        <w:ind w:firstLine="567"/>
        <w:jc w:val="both"/>
        <w:rPr>
          <w:b/>
          <w:sz w:val="28"/>
          <w:szCs w:val="28"/>
        </w:rPr>
      </w:pPr>
      <w:r w:rsidRPr="006A26BA">
        <w:rPr>
          <w:b/>
          <w:sz w:val="28"/>
          <w:szCs w:val="28"/>
        </w:rPr>
        <w:t xml:space="preserve">3 </w:t>
      </w:r>
      <w:r w:rsidR="0098576D" w:rsidRPr="006A26BA">
        <w:rPr>
          <w:b/>
          <w:sz w:val="28"/>
          <w:szCs w:val="28"/>
        </w:rPr>
        <w:t>Группировка экономических операций.</w:t>
      </w:r>
      <w:r w:rsidRPr="006A26BA">
        <w:rPr>
          <w:b/>
          <w:sz w:val="28"/>
          <w:szCs w:val="28"/>
        </w:rPr>
        <w:t xml:space="preserve"> </w:t>
      </w:r>
      <w:r w:rsidR="0098576D" w:rsidRPr="006A26BA">
        <w:rPr>
          <w:sz w:val="28"/>
          <w:szCs w:val="28"/>
        </w:rPr>
        <w:t>По характеру своего осуществления экономические операции делятся на</w:t>
      </w:r>
      <w:r w:rsidR="0098576D" w:rsidRPr="006A26BA">
        <w:rPr>
          <w:rStyle w:val="apple-converted-space"/>
          <w:sz w:val="28"/>
          <w:szCs w:val="28"/>
        </w:rPr>
        <w:t> </w:t>
      </w:r>
      <w:r w:rsidR="0098576D" w:rsidRPr="006A26BA">
        <w:rPr>
          <w:rStyle w:val="a6"/>
          <w:sz w:val="28"/>
          <w:szCs w:val="28"/>
        </w:rPr>
        <w:t>две группы:</w:t>
      </w:r>
    </w:p>
    <w:p w:rsidR="0098576D" w:rsidRPr="006A26BA" w:rsidRDefault="0098576D" w:rsidP="0094738D">
      <w:pPr>
        <w:widowControl w:val="0"/>
        <w:numPr>
          <w:ilvl w:val="0"/>
          <w:numId w:val="9"/>
        </w:numPr>
        <w:shd w:val="clear" w:color="auto" w:fill="FFFFFF"/>
        <w:ind w:left="0" w:firstLine="567"/>
        <w:jc w:val="both"/>
        <w:rPr>
          <w:sz w:val="28"/>
          <w:szCs w:val="28"/>
        </w:rPr>
      </w:pPr>
      <w:r w:rsidRPr="006A26BA">
        <w:rPr>
          <w:sz w:val="28"/>
          <w:szCs w:val="28"/>
        </w:rPr>
        <w:t>операции на компенсационной основе, когда поток благ, услуг и денежных средств вызывает ответный поток благ, услуг и денежных средств;</w:t>
      </w:r>
    </w:p>
    <w:p w:rsidR="0098576D" w:rsidRPr="006A26BA" w:rsidRDefault="0098576D" w:rsidP="0094738D">
      <w:pPr>
        <w:widowControl w:val="0"/>
        <w:numPr>
          <w:ilvl w:val="0"/>
          <w:numId w:val="9"/>
        </w:numPr>
        <w:shd w:val="clear" w:color="auto" w:fill="FFFFFF"/>
        <w:ind w:left="0" w:firstLine="567"/>
        <w:jc w:val="both"/>
        <w:rPr>
          <w:sz w:val="28"/>
          <w:szCs w:val="28"/>
        </w:rPr>
      </w:pPr>
      <w:r w:rsidRPr="006A26BA">
        <w:rPr>
          <w:sz w:val="28"/>
          <w:szCs w:val="28"/>
        </w:rPr>
        <w:t>трансферты – операции, когда потоку благ, услуг и денежных средств не противостоит встречный поток благ, услуг и денежных средств.</w:t>
      </w:r>
    </w:p>
    <w:p w:rsidR="0098576D" w:rsidRPr="006A26BA" w:rsidRDefault="00D279ED" w:rsidP="00346C97">
      <w:pPr>
        <w:pStyle w:val="a3"/>
        <w:widowControl w:val="0"/>
        <w:shd w:val="clear" w:color="auto" w:fill="FFFFFF"/>
        <w:spacing w:before="0" w:beforeAutospacing="0" w:after="0" w:afterAutospacing="0"/>
        <w:ind w:firstLine="567"/>
        <w:jc w:val="both"/>
        <w:rPr>
          <w:b/>
          <w:sz w:val="28"/>
          <w:szCs w:val="28"/>
        </w:rPr>
      </w:pPr>
      <w:r w:rsidRPr="006A26BA">
        <w:rPr>
          <w:b/>
          <w:sz w:val="28"/>
          <w:szCs w:val="28"/>
        </w:rPr>
        <w:t xml:space="preserve">4 </w:t>
      </w:r>
      <w:r w:rsidR="0098576D" w:rsidRPr="006A26BA">
        <w:rPr>
          <w:b/>
          <w:sz w:val="28"/>
          <w:szCs w:val="28"/>
        </w:rPr>
        <w:t>Классификация активов и пассивов.</w:t>
      </w:r>
      <w:r w:rsidRPr="006A26BA">
        <w:rPr>
          <w:b/>
          <w:sz w:val="28"/>
          <w:szCs w:val="28"/>
        </w:rPr>
        <w:t xml:space="preserve"> </w:t>
      </w:r>
      <w:r w:rsidR="0098576D" w:rsidRPr="006A26BA">
        <w:rPr>
          <w:sz w:val="28"/>
          <w:szCs w:val="28"/>
        </w:rPr>
        <w:t>выделяются следующие</w:t>
      </w:r>
      <w:r w:rsidR="0098576D" w:rsidRPr="006A26BA">
        <w:rPr>
          <w:rStyle w:val="apple-converted-space"/>
          <w:sz w:val="28"/>
          <w:szCs w:val="28"/>
        </w:rPr>
        <w:t> </w:t>
      </w:r>
      <w:r w:rsidR="0098576D" w:rsidRPr="006A26BA">
        <w:rPr>
          <w:rStyle w:val="a6"/>
          <w:sz w:val="28"/>
          <w:szCs w:val="28"/>
        </w:rPr>
        <w:t>классы:</w:t>
      </w:r>
      <w:r w:rsidRPr="006A26BA">
        <w:rPr>
          <w:rStyle w:val="a6"/>
          <w:sz w:val="28"/>
          <w:szCs w:val="28"/>
        </w:rPr>
        <w:t xml:space="preserve"> </w:t>
      </w:r>
      <w:r w:rsidR="0098576D" w:rsidRPr="006A26BA">
        <w:rPr>
          <w:sz w:val="28"/>
          <w:szCs w:val="28"/>
        </w:rPr>
        <w:t xml:space="preserve">нефинансовые активы, которые в свою очередь делятся на произведенные и </w:t>
      </w:r>
      <w:proofErr w:type="spellStart"/>
      <w:r w:rsidR="0098576D" w:rsidRPr="006A26BA">
        <w:rPr>
          <w:sz w:val="28"/>
          <w:szCs w:val="28"/>
        </w:rPr>
        <w:t>непроизведенные</w:t>
      </w:r>
      <w:proofErr w:type="spellEnd"/>
      <w:r w:rsidR="0098576D" w:rsidRPr="006A26BA">
        <w:rPr>
          <w:sz w:val="28"/>
          <w:szCs w:val="28"/>
        </w:rPr>
        <w:t>;</w:t>
      </w:r>
      <w:r w:rsidRPr="006A26BA">
        <w:rPr>
          <w:sz w:val="28"/>
          <w:szCs w:val="28"/>
        </w:rPr>
        <w:t xml:space="preserve"> </w:t>
      </w:r>
      <w:r w:rsidR="0098576D" w:rsidRPr="006A26BA">
        <w:rPr>
          <w:sz w:val="28"/>
          <w:szCs w:val="28"/>
        </w:rPr>
        <w:t>финансовые активы.</w:t>
      </w:r>
    </w:p>
    <w:p w:rsidR="0098576D" w:rsidRPr="006A26BA" w:rsidRDefault="00D279ED" w:rsidP="00346C97">
      <w:pPr>
        <w:pStyle w:val="a3"/>
        <w:widowControl w:val="0"/>
        <w:shd w:val="clear" w:color="auto" w:fill="FFFFFF"/>
        <w:spacing w:before="0" w:beforeAutospacing="0" w:after="0" w:afterAutospacing="0"/>
        <w:ind w:firstLine="567"/>
        <w:jc w:val="both"/>
        <w:rPr>
          <w:b/>
          <w:sz w:val="28"/>
          <w:szCs w:val="28"/>
        </w:rPr>
      </w:pPr>
      <w:r w:rsidRPr="006A26BA">
        <w:rPr>
          <w:b/>
          <w:sz w:val="28"/>
          <w:szCs w:val="28"/>
        </w:rPr>
        <w:t xml:space="preserve">5 </w:t>
      </w:r>
      <w:r w:rsidR="0098576D" w:rsidRPr="006A26BA">
        <w:rPr>
          <w:b/>
          <w:sz w:val="28"/>
          <w:szCs w:val="28"/>
        </w:rPr>
        <w:t>Классификация товаров и услуг.</w:t>
      </w:r>
      <w:r w:rsidRPr="006A26BA">
        <w:rPr>
          <w:b/>
          <w:sz w:val="28"/>
          <w:szCs w:val="28"/>
        </w:rPr>
        <w:t xml:space="preserve"> </w:t>
      </w:r>
      <w:r w:rsidR="0098576D" w:rsidRPr="006A26BA">
        <w:rPr>
          <w:rStyle w:val="a6"/>
          <w:sz w:val="28"/>
          <w:szCs w:val="28"/>
        </w:rPr>
        <w:t>Нерыночные услуги</w:t>
      </w:r>
      <w:r w:rsidR="0098576D" w:rsidRPr="006A26BA">
        <w:rPr>
          <w:rStyle w:val="apple-converted-space"/>
          <w:sz w:val="28"/>
          <w:szCs w:val="28"/>
        </w:rPr>
        <w:t> </w:t>
      </w:r>
      <w:r w:rsidR="0098576D" w:rsidRPr="006A26BA">
        <w:rPr>
          <w:sz w:val="28"/>
          <w:szCs w:val="28"/>
        </w:rPr>
        <w:t>– это услуги государственных учреждений, общественных организаций, относящиеся к текущему потреблению и предоставляемые бесплатно или по экономически незначимым ценам.</w:t>
      </w:r>
      <w:r w:rsidRPr="006A26BA">
        <w:rPr>
          <w:b/>
          <w:sz w:val="28"/>
          <w:szCs w:val="28"/>
        </w:rPr>
        <w:t xml:space="preserve"> </w:t>
      </w:r>
      <w:r w:rsidR="0098576D" w:rsidRPr="006A26BA">
        <w:rPr>
          <w:rStyle w:val="a6"/>
          <w:sz w:val="28"/>
          <w:szCs w:val="28"/>
        </w:rPr>
        <w:t>Рыночные услуги</w:t>
      </w:r>
      <w:r w:rsidR="0098576D" w:rsidRPr="006A26BA">
        <w:rPr>
          <w:rStyle w:val="apple-converted-space"/>
          <w:sz w:val="28"/>
          <w:szCs w:val="28"/>
        </w:rPr>
        <w:t> </w:t>
      </w:r>
      <w:r w:rsidR="0098576D" w:rsidRPr="006A26BA">
        <w:rPr>
          <w:sz w:val="28"/>
          <w:szCs w:val="28"/>
        </w:rPr>
        <w:t>– это услуги, предоставляемые по рыночным ценам, удовлетворяющие как личные, так и общественные потребности.</w:t>
      </w:r>
    </w:p>
    <w:p w:rsidR="0098576D" w:rsidRPr="006A26BA" w:rsidRDefault="0098576D"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В условиях рынка существует следующая</w:t>
      </w:r>
      <w:r w:rsidR="00D279ED" w:rsidRPr="006A26BA">
        <w:rPr>
          <w:sz w:val="28"/>
          <w:szCs w:val="28"/>
        </w:rPr>
        <w:t xml:space="preserve"> </w:t>
      </w:r>
      <w:r w:rsidRPr="006A26BA">
        <w:rPr>
          <w:rStyle w:val="a6"/>
          <w:sz w:val="28"/>
          <w:szCs w:val="28"/>
        </w:rPr>
        <w:t>классификация товаров:</w:t>
      </w:r>
    </w:p>
    <w:p w:rsidR="0098576D" w:rsidRPr="006A26BA" w:rsidRDefault="0098576D" w:rsidP="0094738D">
      <w:pPr>
        <w:widowControl w:val="0"/>
        <w:numPr>
          <w:ilvl w:val="0"/>
          <w:numId w:val="10"/>
        </w:numPr>
        <w:shd w:val="clear" w:color="auto" w:fill="FFFFFF"/>
        <w:ind w:left="0" w:firstLine="0"/>
        <w:jc w:val="both"/>
        <w:rPr>
          <w:sz w:val="28"/>
          <w:szCs w:val="28"/>
        </w:rPr>
      </w:pPr>
      <w:r w:rsidRPr="006A26BA">
        <w:rPr>
          <w:sz w:val="28"/>
          <w:szCs w:val="28"/>
        </w:rPr>
        <w:t>товары, производимые и продаваемые в один и тот же период по ценам, которые имеют значительное воздействие на спрос на эти продукты;</w:t>
      </w:r>
    </w:p>
    <w:p w:rsidR="0098576D" w:rsidRPr="006A26BA" w:rsidRDefault="0098576D" w:rsidP="0094738D">
      <w:pPr>
        <w:widowControl w:val="0"/>
        <w:numPr>
          <w:ilvl w:val="0"/>
          <w:numId w:val="10"/>
        </w:numPr>
        <w:shd w:val="clear" w:color="auto" w:fill="FFFFFF"/>
        <w:ind w:left="0" w:firstLine="0"/>
        <w:jc w:val="both"/>
        <w:rPr>
          <w:sz w:val="28"/>
          <w:szCs w:val="28"/>
        </w:rPr>
      </w:pPr>
      <w:r w:rsidRPr="006A26BA">
        <w:rPr>
          <w:sz w:val="28"/>
          <w:szCs w:val="28"/>
        </w:rPr>
        <w:t>товары, производимые и обмениваемые по бартеру в один и тот же период на другие товары;</w:t>
      </w:r>
    </w:p>
    <w:p w:rsidR="0098576D" w:rsidRPr="006A26BA" w:rsidRDefault="0098576D" w:rsidP="0094738D">
      <w:pPr>
        <w:widowControl w:val="0"/>
        <w:numPr>
          <w:ilvl w:val="0"/>
          <w:numId w:val="10"/>
        </w:numPr>
        <w:shd w:val="clear" w:color="auto" w:fill="FFFFFF"/>
        <w:ind w:left="0" w:firstLine="0"/>
        <w:jc w:val="both"/>
        <w:rPr>
          <w:sz w:val="28"/>
          <w:szCs w:val="28"/>
        </w:rPr>
      </w:pPr>
      <w:r w:rsidRPr="006A26BA">
        <w:rPr>
          <w:sz w:val="28"/>
          <w:szCs w:val="28"/>
        </w:rPr>
        <w:t>товары, производимые и предоставляемые в один и тот же период работодателям своим работникам в качестве оплаты труда в натуральной форме;</w:t>
      </w:r>
    </w:p>
    <w:p w:rsidR="0098576D" w:rsidRPr="006A26BA" w:rsidRDefault="0098576D" w:rsidP="0094738D">
      <w:pPr>
        <w:widowControl w:val="0"/>
        <w:numPr>
          <w:ilvl w:val="0"/>
          <w:numId w:val="10"/>
        </w:numPr>
        <w:shd w:val="clear" w:color="auto" w:fill="FFFFFF"/>
        <w:ind w:left="0" w:firstLine="0"/>
        <w:jc w:val="both"/>
        <w:rPr>
          <w:sz w:val="28"/>
          <w:szCs w:val="28"/>
        </w:rPr>
      </w:pPr>
      <w:r w:rsidRPr="006A26BA">
        <w:rPr>
          <w:sz w:val="28"/>
          <w:szCs w:val="28"/>
        </w:rPr>
        <w:t>товары, производимые одним подразделением предприятия и поставляемые другому подразделению этого же предприятия для использования в последнем подразделении на производство в этом и последующем периодах;</w:t>
      </w:r>
    </w:p>
    <w:p w:rsidR="0098576D" w:rsidRPr="006A26BA" w:rsidRDefault="0098576D" w:rsidP="0094738D">
      <w:pPr>
        <w:widowControl w:val="0"/>
        <w:numPr>
          <w:ilvl w:val="0"/>
          <w:numId w:val="10"/>
        </w:numPr>
        <w:shd w:val="clear" w:color="auto" w:fill="FFFFFF"/>
        <w:ind w:left="0" w:firstLine="0"/>
        <w:jc w:val="both"/>
        <w:rPr>
          <w:sz w:val="28"/>
          <w:szCs w:val="28"/>
        </w:rPr>
      </w:pPr>
      <w:r w:rsidRPr="006A26BA">
        <w:rPr>
          <w:sz w:val="28"/>
          <w:szCs w:val="28"/>
        </w:rPr>
        <w:t>товары, производимые в данном периоде и оставленные владельцами предприятия для их собственного конечного потребления или накопления;</w:t>
      </w:r>
    </w:p>
    <w:p w:rsidR="0098576D" w:rsidRPr="006A26BA" w:rsidRDefault="0098576D" w:rsidP="0094738D">
      <w:pPr>
        <w:widowControl w:val="0"/>
        <w:numPr>
          <w:ilvl w:val="0"/>
          <w:numId w:val="10"/>
        </w:numPr>
        <w:shd w:val="clear" w:color="auto" w:fill="FFFFFF"/>
        <w:ind w:left="0" w:firstLine="0"/>
        <w:jc w:val="both"/>
        <w:rPr>
          <w:sz w:val="28"/>
          <w:szCs w:val="28"/>
        </w:rPr>
      </w:pPr>
      <w:r w:rsidRPr="006A26BA">
        <w:rPr>
          <w:sz w:val="28"/>
          <w:szCs w:val="28"/>
        </w:rPr>
        <w:t>товары, производимые в данном периоде и предоставляемые бесплатно или по ценам, не оказывающим значительного воздействия на спрос.</w:t>
      </w:r>
    </w:p>
    <w:p w:rsidR="009F4978" w:rsidRPr="006A26BA" w:rsidRDefault="009F4978" w:rsidP="00846FD5">
      <w:pPr>
        <w:widowControl w:val="0"/>
        <w:shd w:val="clear" w:color="auto" w:fill="FF0000"/>
        <w:ind w:firstLine="567"/>
        <w:jc w:val="center"/>
        <w:rPr>
          <w:sz w:val="28"/>
          <w:szCs w:val="28"/>
        </w:rPr>
      </w:pPr>
      <w:r w:rsidRPr="006A26BA">
        <w:rPr>
          <w:sz w:val="28"/>
          <w:szCs w:val="28"/>
        </w:rPr>
        <w:lastRenderedPageBreak/>
        <w:t>Эконометрика</w:t>
      </w:r>
    </w:p>
    <w:p w:rsidR="009F4978" w:rsidRPr="006A26BA" w:rsidRDefault="009F4978" w:rsidP="00346C97">
      <w:pPr>
        <w:widowControl w:val="0"/>
        <w:ind w:firstLine="567"/>
        <w:jc w:val="both"/>
        <w:rPr>
          <w:b/>
          <w:sz w:val="28"/>
          <w:szCs w:val="28"/>
        </w:rPr>
      </w:pPr>
      <w:r w:rsidRPr="006A26BA">
        <w:rPr>
          <w:b/>
          <w:sz w:val="28"/>
          <w:szCs w:val="28"/>
        </w:rPr>
        <w:t xml:space="preserve">1. </w:t>
      </w:r>
      <w:r w:rsidR="00CF3CE5" w:rsidRPr="006A26BA">
        <w:rPr>
          <w:b/>
          <w:sz w:val="28"/>
          <w:szCs w:val="28"/>
        </w:rPr>
        <w:t>С</w:t>
      </w:r>
      <w:r w:rsidRPr="006A26BA">
        <w:rPr>
          <w:b/>
          <w:sz w:val="28"/>
          <w:szCs w:val="28"/>
        </w:rPr>
        <w:t>пецификация эконометрической модели</w:t>
      </w:r>
    </w:p>
    <w:p w:rsidR="002B6CA8" w:rsidRPr="006A26BA" w:rsidRDefault="002B6CA8" w:rsidP="00346C97">
      <w:pPr>
        <w:pStyle w:val="a3"/>
        <w:widowControl w:val="0"/>
        <w:spacing w:before="0" w:beforeAutospacing="0" w:after="0" w:afterAutospacing="0"/>
        <w:ind w:right="225" w:firstLine="567"/>
        <w:jc w:val="both"/>
        <w:rPr>
          <w:sz w:val="28"/>
          <w:szCs w:val="28"/>
        </w:rPr>
      </w:pPr>
      <w:r w:rsidRPr="006A26BA">
        <w:rPr>
          <w:sz w:val="28"/>
          <w:szCs w:val="28"/>
        </w:rPr>
        <w:t>Любое эконометрическое исследование начинается со</w:t>
      </w:r>
      <w:r w:rsidRPr="006A26BA">
        <w:rPr>
          <w:rStyle w:val="apple-converted-space"/>
          <w:sz w:val="28"/>
          <w:szCs w:val="28"/>
        </w:rPr>
        <w:t> </w:t>
      </w:r>
      <w:r w:rsidRPr="006A26BA">
        <w:rPr>
          <w:rStyle w:val="a6"/>
          <w:i/>
          <w:iCs/>
          <w:sz w:val="28"/>
          <w:szCs w:val="28"/>
        </w:rPr>
        <w:t>спецификации модели</w:t>
      </w:r>
      <w:r w:rsidRPr="006A26BA">
        <w:rPr>
          <w:sz w:val="28"/>
          <w:szCs w:val="28"/>
        </w:rPr>
        <w:t>, т.е. с формулировки вида модели исходя из соответствующей теории связи между переменными. В первую очередь из всего круга факторов, влияющих на результативный признак, необходимо выделить наиболее существенно влияющие факторы. Парная регрессия достаточна, если имеется один доминирующий фактор, который и используется в качестве объясняющей переменной.</w:t>
      </w:r>
    </w:p>
    <w:p w:rsidR="002B6CA8" w:rsidRPr="006A26BA" w:rsidRDefault="002B6CA8" w:rsidP="00346C97">
      <w:pPr>
        <w:pStyle w:val="a3"/>
        <w:widowControl w:val="0"/>
        <w:spacing w:before="0" w:beforeAutospacing="0" w:after="0" w:afterAutospacing="0"/>
        <w:ind w:right="225" w:firstLine="567"/>
        <w:jc w:val="both"/>
        <w:rPr>
          <w:sz w:val="28"/>
          <w:szCs w:val="28"/>
        </w:rPr>
      </w:pPr>
      <w:r w:rsidRPr="006A26BA">
        <w:rPr>
          <w:sz w:val="28"/>
          <w:szCs w:val="28"/>
        </w:rPr>
        <w:t>Уравнение простой регрессии характеризует связь между двумя переменными, которая проявляется как некоторая закономерность лишь в среднем по совокупности наблюдений. В уравнении регрессии корреляционная по сути связь признаков представляется в виде функциональной связи, выраженной соответствующей математической функцией.</w:t>
      </w:r>
    </w:p>
    <w:p w:rsidR="002B6CA8" w:rsidRPr="006A26BA" w:rsidRDefault="002B6CA8" w:rsidP="00346C97">
      <w:pPr>
        <w:pStyle w:val="a3"/>
        <w:widowControl w:val="0"/>
        <w:spacing w:before="0" w:beforeAutospacing="0" w:after="0" w:afterAutospacing="0"/>
        <w:ind w:right="225" w:firstLine="567"/>
        <w:jc w:val="both"/>
        <w:rPr>
          <w:sz w:val="28"/>
          <w:szCs w:val="28"/>
        </w:rPr>
      </w:pPr>
      <w:r w:rsidRPr="006A26BA">
        <w:rPr>
          <w:sz w:val="28"/>
          <w:szCs w:val="28"/>
        </w:rPr>
        <w:t>Практически в каждом отдельном случае величина</w:t>
      </w:r>
      <w:r w:rsidRPr="006A26BA">
        <w:rPr>
          <w:rStyle w:val="apple-converted-space"/>
          <w:sz w:val="28"/>
          <w:szCs w:val="28"/>
        </w:rPr>
        <w:t> </w:t>
      </w:r>
      <w:proofErr w:type="spellStart"/>
      <w:r w:rsidRPr="006A26BA">
        <w:rPr>
          <w:i/>
          <w:iCs/>
          <w:sz w:val="28"/>
          <w:szCs w:val="28"/>
        </w:rPr>
        <w:t>y</w:t>
      </w:r>
      <w:proofErr w:type="spellEnd"/>
      <w:r w:rsidRPr="006A26BA">
        <w:rPr>
          <w:rStyle w:val="apple-converted-space"/>
          <w:sz w:val="28"/>
          <w:szCs w:val="28"/>
        </w:rPr>
        <w:t> </w:t>
      </w:r>
      <w:r w:rsidRPr="006A26BA">
        <w:rPr>
          <w:sz w:val="28"/>
          <w:szCs w:val="28"/>
        </w:rPr>
        <w:t>складывается из двух слагаемых:</w:t>
      </w:r>
    </w:p>
    <w:p w:rsidR="002B6CA8" w:rsidRPr="006A26BA" w:rsidRDefault="002B6CA8" w:rsidP="00346C97">
      <w:pPr>
        <w:pStyle w:val="a3"/>
        <w:widowControl w:val="0"/>
        <w:spacing w:before="0" w:beforeAutospacing="0" w:after="0" w:afterAutospacing="0"/>
        <w:ind w:right="225" w:firstLine="567"/>
        <w:jc w:val="both"/>
        <w:rPr>
          <w:sz w:val="28"/>
          <w:szCs w:val="28"/>
        </w:rPr>
      </w:pPr>
      <w:r w:rsidRPr="006A26BA">
        <w:rPr>
          <w:noProof/>
          <w:sz w:val="28"/>
          <w:szCs w:val="28"/>
        </w:rPr>
        <w:drawing>
          <wp:inline distT="0" distB="0" distL="0" distR="0">
            <wp:extent cx="829310" cy="244475"/>
            <wp:effectExtent l="0" t="0" r="0" b="0"/>
            <wp:docPr id="9435" name="Рисунок 9435" descr="http://ok-t.ru/studopediaru/baza2/2064466463774.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5" descr="http://ok-t.ru/studopediaru/baza2/2064466463774.files/image006.gif"/>
                    <pic:cNvPicPr>
                      <a:picLocks noChangeAspect="1" noChangeArrowheads="1"/>
                    </pic:cNvPicPr>
                  </pic:nvPicPr>
                  <pic:blipFill>
                    <a:blip r:embed="rId136"/>
                    <a:srcRect/>
                    <a:stretch>
                      <a:fillRect/>
                    </a:stretch>
                  </pic:blipFill>
                  <pic:spPr bwMode="auto">
                    <a:xfrm>
                      <a:off x="0" y="0"/>
                      <a:ext cx="829310" cy="244475"/>
                    </a:xfrm>
                    <a:prstGeom prst="rect">
                      <a:avLst/>
                    </a:prstGeom>
                    <a:noFill/>
                    <a:ln w="9525">
                      <a:noFill/>
                      <a:miter lim="800000"/>
                      <a:headEnd/>
                      <a:tailEnd/>
                    </a:ln>
                  </pic:spPr>
                </pic:pic>
              </a:graphicData>
            </a:graphic>
          </wp:inline>
        </w:drawing>
      </w:r>
      <w:r w:rsidRPr="006A26BA">
        <w:rPr>
          <w:rStyle w:val="apple-converted-space"/>
          <w:sz w:val="28"/>
          <w:szCs w:val="28"/>
        </w:rPr>
        <w:t> </w:t>
      </w:r>
      <w:r w:rsidRPr="006A26BA">
        <w:rPr>
          <w:sz w:val="28"/>
          <w:szCs w:val="28"/>
        </w:rPr>
        <w:t>(2.1)</w:t>
      </w:r>
    </w:p>
    <w:p w:rsidR="002B6CA8" w:rsidRPr="006A26BA" w:rsidRDefault="002B6CA8" w:rsidP="00346C97">
      <w:pPr>
        <w:pStyle w:val="a3"/>
        <w:widowControl w:val="0"/>
        <w:spacing w:before="0" w:beforeAutospacing="0" w:after="0" w:afterAutospacing="0"/>
        <w:ind w:right="225" w:firstLine="567"/>
        <w:jc w:val="both"/>
        <w:rPr>
          <w:sz w:val="28"/>
          <w:szCs w:val="28"/>
        </w:rPr>
      </w:pPr>
      <w:r w:rsidRPr="006A26BA">
        <w:rPr>
          <w:sz w:val="28"/>
          <w:szCs w:val="28"/>
        </w:rPr>
        <w:t>где</w:t>
      </w:r>
      <w:r w:rsidRPr="006A26BA">
        <w:rPr>
          <w:rStyle w:val="apple-converted-space"/>
          <w:sz w:val="28"/>
          <w:szCs w:val="28"/>
        </w:rPr>
        <w:t> </w:t>
      </w:r>
      <w:proofErr w:type="spellStart"/>
      <w:r w:rsidRPr="006A26BA">
        <w:rPr>
          <w:i/>
          <w:iCs/>
          <w:sz w:val="28"/>
          <w:szCs w:val="28"/>
        </w:rPr>
        <w:t>y</w:t>
      </w:r>
      <w:r w:rsidRPr="006A26BA">
        <w:rPr>
          <w:i/>
          <w:iCs/>
          <w:sz w:val="28"/>
          <w:szCs w:val="28"/>
          <w:vertAlign w:val="subscript"/>
        </w:rPr>
        <w:t>j</w:t>
      </w:r>
      <w:proofErr w:type="spellEnd"/>
      <w:r w:rsidRPr="006A26BA">
        <w:rPr>
          <w:rStyle w:val="apple-converted-space"/>
          <w:sz w:val="28"/>
          <w:szCs w:val="28"/>
        </w:rPr>
        <w:t> </w:t>
      </w:r>
      <w:r w:rsidRPr="006A26BA">
        <w:rPr>
          <w:sz w:val="28"/>
          <w:szCs w:val="28"/>
        </w:rPr>
        <w:t>– фактическое значение результативного признака;</w:t>
      </w:r>
      <w:r w:rsidRPr="006A26BA">
        <w:rPr>
          <w:rStyle w:val="apple-converted-space"/>
          <w:sz w:val="28"/>
          <w:szCs w:val="28"/>
        </w:rPr>
        <w:t> </w:t>
      </w:r>
      <w:r w:rsidRPr="006A26BA">
        <w:rPr>
          <w:noProof/>
          <w:sz w:val="28"/>
          <w:szCs w:val="28"/>
        </w:rPr>
        <w:drawing>
          <wp:inline distT="0" distB="0" distL="0" distR="0">
            <wp:extent cx="191135" cy="223520"/>
            <wp:effectExtent l="0" t="0" r="0" b="0"/>
            <wp:docPr id="9436" name="Рисунок 9436" descr="http://ok-t.ru/studopediaru/baza2/2064466463774.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6" descr="http://ok-t.ru/studopediaru/baza2/2064466463774.files/image008.gif"/>
                    <pic:cNvPicPr>
                      <a:picLocks noChangeAspect="1" noChangeArrowheads="1"/>
                    </pic:cNvPicPr>
                  </pic:nvPicPr>
                  <pic:blipFill>
                    <a:blip r:embed="rId137"/>
                    <a:srcRect/>
                    <a:stretch>
                      <a:fillRect/>
                    </a:stretch>
                  </pic:blipFill>
                  <pic:spPr bwMode="auto">
                    <a:xfrm>
                      <a:off x="0" y="0"/>
                      <a:ext cx="191135" cy="223520"/>
                    </a:xfrm>
                    <a:prstGeom prst="rect">
                      <a:avLst/>
                    </a:prstGeom>
                    <a:noFill/>
                    <a:ln w="9525">
                      <a:noFill/>
                      <a:miter lim="800000"/>
                      <a:headEnd/>
                      <a:tailEnd/>
                    </a:ln>
                  </pic:spPr>
                </pic:pic>
              </a:graphicData>
            </a:graphic>
          </wp:inline>
        </w:drawing>
      </w:r>
      <w:r w:rsidRPr="006A26BA">
        <w:rPr>
          <w:sz w:val="28"/>
          <w:szCs w:val="28"/>
        </w:rPr>
        <w:t>–теоретическое значение результативного признака, найденное из уравнения регрессии;</w:t>
      </w:r>
      <w:r w:rsidRPr="006A26BA">
        <w:rPr>
          <w:rStyle w:val="apple-converted-space"/>
          <w:sz w:val="28"/>
          <w:szCs w:val="28"/>
        </w:rPr>
        <w:t> </w:t>
      </w:r>
      <w:proofErr w:type="spellStart"/>
      <w:r w:rsidRPr="006A26BA">
        <w:rPr>
          <w:i/>
          <w:iCs/>
          <w:sz w:val="28"/>
          <w:szCs w:val="28"/>
        </w:rPr>
        <w:t>e</w:t>
      </w:r>
      <w:r w:rsidRPr="006A26BA">
        <w:rPr>
          <w:i/>
          <w:iCs/>
          <w:sz w:val="28"/>
          <w:szCs w:val="28"/>
          <w:vertAlign w:val="subscript"/>
        </w:rPr>
        <w:t>j</w:t>
      </w:r>
      <w:proofErr w:type="spellEnd"/>
      <w:r w:rsidRPr="006A26BA">
        <w:rPr>
          <w:rStyle w:val="apple-converted-space"/>
          <w:sz w:val="28"/>
          <w:szCs w:val="28"/>
        </w:rPr>
        <w:t> </w:t>
      </w:r>
      <w:r w:rsidRPr="006A26BA">
        <w:rPr>
          <w:sz w:val="28"/>
          <w:szCs w:val="28"/>
        </w:rPr>
        <w:t>– случайная величина, характеризующая отклонения реального значения результативного признака от теоретического.</w:t>
      </w:r>
    </w:p>
    <w:p w:rsidR="002B6CA8" w:rsidRPr="006A26BA" w:rsidRDefault="002B6CA8" w:rsidP="00346C97">
      <w:pPr>
        <w:pStyle w:val="a3"/>
        <w:widowControl w:val="0"/>
        <w:spacing w:before="0" w:beforeAutospacing="0" w:after="0" w:afterAutospacing="0"/>
        <w:ind w:right="251" w:firstLine="567"/>
        <w:jc w:val="both"/>
        <w:rPr>
          <w:sz w:val="28"/>
          <w:szCs w:val="28"/>
        </w:rPr>
      </w:pPr>
      <w:r w:rsidRPr="006A26BA">
        <w:rPr>
          <w:sz w:val="28"/>
          <w:szCs w:val="28"/>
        </w:rPr>
        <w:t>От правильно выбранной</w:t>
      </w:r>
      <w:r w:rsidRPr="006A26BA">
        <w:rPr>
          <w:rStyle w:val="apple-converted-space"/>
          <w:sz w:val="28"/>
          <w:szCs w:val="28"/>
        </w:rPr>
        <w:t> </w:t>
      </w:r>
      <w:r w:rsidRPr="006A26BA">
        <w:rPr>
          <w:rStyle w:val="a6"/>
          <w:i/>
          <w:iCs/>
          <w:sz w:val="28"/>
          <w:szCs w:val="28"/>
        </w:rPr>
        <w:t>спецификации модели</w:t>
      </w:r>
      <w:r w:rsidRPr="006A26BA">
        <w:rPr>
          <w:rStyle w:val="apple-converted-space"/>
          <w:sz w:val="28"/>
          <w:szCs w:val="28"/>
        </w:rPr>
        <w:t> </w:t>
      </w:r>
      <w:r w:rsidRPr="006A26BA">
        <w:rPr>
          <w:sz w:val="28"/>
          <w:szCs w:val="28"/>
        </w:rPr>
        <w:t>зависит величина случайных ошибок – они тем меньше, чем в большей мере теоретические значения результативного признака подходят к фактическим данным.</w:t>
      </w:r>
    </w:p>
    <w:p w:rsidR="00A13B61" w:rsidRPr="006A26BA" w:rsidRDefault="002B6CA8" w:rsidP="00346C97">
      <w:pPr>
        <w:pStyle w:val="a3"/>
        <w:widowControl w:val="0"/>
        <w:spacing w:before="0" w:beforeAutospacing="0" w:after="0" w:afterAutospacing="0"/>
        <w:ind w:right="251" w:firstLine="567"/>
        <w:jc w:val="both"/>
        <w:rPr>
          <w:sz w:val="28"/>
          <w:szCs w:val="28"/>
        </w:rPr>
      </w:pPr>
      <w:r w:rsidRPr="006A26BA">
        <w:rPr>
          <w:sz w:val="28"/>
          <w:szCs w:val="28"/>
        </w:rPr>
        <w:t>Наряду с ошибками спецификации могут иметь место</w:t>
      </w:r>
      <w:r w:rsidRPr="006A26BA">
        <w:rPr>
          <w:rStyle w:val="apple-converted-space"/>
          <w:sz w:val="28"/>
          <w:szCs w:val="28"/>
        </w:rPr>
        <w:t> </w:t>
      </w:r>
      <w:r w:rsidRPr="006A26BA">
        <w:rPr>
          <w:rStyle w:val="a6"/>
          <w:i/>
          <w:iCs/>
          <w:sz w:val="28"/>
          <w:szCs w:val="28"/>
        </w:rPr>
        <w:t>ошибки выборки</w:t>
      </w:r>
      <w:r w:rsidRPr="006A26BA">
        <w:rPr>
          <w:sz w:val="28"/>
          <w:szCs w:val="28"/>
        </w:rPr>
        <w:t xml:space="preserve">, поскольку исследователь чаще всего работает с выборочными данными при установлении закономерной связи между признаками. Ошибки выборки имеют место и в силу неоднородности данных в исходной статистической совокупности, что, как правило, бывает при изучении экономических процессов. </w:t>
      </w:r>
    </w:p>
    <w:p w:rsidR="00A13B61" w:rsidRPr="006A26BA" w:rsidRDefault="002B6CA8" w:rsidP="00346C97">
      <w:pPr>
        <w:pStyle w:val="a3"/>
        <w:widowControl w:val="0"/>
        <w:spacing w:before="0" w:beforeAutospacing="0" w:after="0" w:afterAutospacing="0"/>
        <w:ind w:right="251" w:firstLine="567"/>
        <w:jc w:val="both"/>
        <w:rPr>
          <w:sz w:val="28"/>
          <w:szCs w:val="28"/>
        </w:rPr>
      </w:pPr>
      <w:r w:rsidRPr="006A26BA">
        <w:rPr>
          <w:sz w:val="28"/>
          <w:szCs w:val="28"/>
        </w:rPr>
        <w:t>Наибольшую опасность в практическом использовании методов регрессии представляют</w:t>
      </w:r>
      <w:r w:rsidRPr="006A26BA">
        <w:rPr>
          <w:rStyle w:val="apple-converted-space"/>
          <w:sz w:val="28"/>
          <w:szCs w:val="28"/>
        </w:rPr>
        <w:t> </w:t>
      </w:r>
      <w:r w:rsidRPr="006A26BA">
        <w:rPr>
          <w:rStyle w:val="a6"/>
          <w:i/>
          <w:iCs/>
          <w:sz w:val="28"/>
          <w:szCs w:val="28"/>
        </w:rPr>
        <w:t>ошибки измерения</w:t>
      </w:r>
      <w:r w:rsidRPr="006A26BA">
        <w:rPr>
          <w:sz w:val="28"/>
          <w:szCs w:val="28"/>
        </w:rPr>
        <w:t xml:space="preserve">. Если ошибки спецификации можно уменьшить, изменяя форму модели (вид математической формулы), а ошибки выборки – увеличивая объем исходных данных, то ошибки измерения практически сводят на нет все усилия по количественной оценке связи между признаками. Особенно велика роль ошибок измерения при исследовании на </w:t>
      </w:r>
      <w:proofErr w:type="spellStart"/>
      <w:r w:rsidRPr="006A26BA">
        <w:rPr>
          <w:sz w:val="28"/>
          <w:szCs w:val="28"/>
        </w:rPr>
        <w:t>макроуровне</w:t>
      </w:r>
      <w:proofErr w:type="spellEnd"/>
      <w:r w:rsidRPr="006A26BA">
        <w:rPr>
          <w:sz w:val="28"/>
          <w:szCs w:val="28"/>
        </w:rPr>
        <w:t xml:space="preserve">. </w:t>
      </w:r>
    </w:p>
    <w:p w:rsidR="002B6CA8" w:rsidRPr="006A26BA" w:rsidRDefault="002B6CA8" w:rsidP="00346C97">
      <w:pPr>
        <w:pStyle w:val="a3"/>
        <w:widowControl w:val="0"/>
        <w:spacing w:before="0" w:beforeAutospacing="0" w:after="0" w:afterAutospacing="0"/>
        <w:ind w:right="251" w:firstLine="567"/>
        <w:jc w:val="both"/>
        <w:rPr>
          <w:sz w:val="28"/>
          <w:szCs w:val="28"/>
        </w:rPr>
      </w:pPr>
      <w:r w:rsidRPr="006A26BA">
        <w:rPr>
          <w:sz w:val="28"/>
          <w:szCs w:val="28"/>
        </w:rPr>
        <w:t>Предполагая, что ошибки измерения сведены к минимуму,</w:t>
      </w:r>
      <w:r w:rsidRPr="006A26BA">
        <w:rPr>
          <w:rStyle w:val="apple-converted-space"/>
          <w:sz w:val="28"/>
          <w:szCs w:val="28"/>
        </w:rPr>
        <w:t> </w:t>
      </w:r>
      <w:r w:rsidRPr="006A26BA">
        <w:rPr>
          <w:rStyle w:val="a6"/>
          <w:i/>
          <w:iCs/>
          <w:sz w:val="28"/>
          <w:szCs w:val="28"/>
        </w:rPr>
        <w:t>основное внимание в эконометрических исследованиях уделяется ошибкам спецификации модели.</w:t>
      </w:r>
    </w:p>
    <w:p w:rsidR="002B6CA8" w:rsidRPr="006A26BA" w:rsidRDefault="002B6CA8" w:rsidP="00346C97">
      <w:pPr>
        <w:pStyle w:val="a3"/>
        <w:widowControl w:val="0"/>
        <w:spacing w:before="0" w:beforeAutospacing="0" w:after="0" w:afterAutospacing="0"/>
        <w:ind w:right="251" w:firstLine="567"/>
        <w:jc w:val="both"/>
        <w:rPr>
          <w:i/>
          <w:iCs/>
          <w:sz w:val="28"/>
          <w:szCs w:val="28"/>
        </w:rPr>
      </w:pPr>
      <w:r w:rsidRPr="006A26BA">
        <w:rPr>
          <w:i/>
          <w:iCs/>
          <w:sz w:val="28"/>
          <w:szCs w:val="28"/>
        </w:rPr>
        <w:t>В парной регрессии спецификация модели связана с выбором</w:t>
      </w:r>
      <w:r w:rsidRPr="006A26BA">
        <w:rPr>
          <w:rStyle w:val="apple-converted-space"/>
          <w:i/>
          <w:iCs/>
          <w:sz w:val="28"/>
          <w:szCs w:val="28"/>
        </w:rPr>
        <w:t> </w:t>
      </w:r>
      <w:r w:rsidRPr="006A26BA">
        <w:rPr>
          <w:rStyle w:val="a6"/>
          <w:i/>
          <w:iCs/>
          <w:sz w:val="28"/>
          <w:szCs w:val="28"/>
        </w:rPr>
        <w:t>вида математической функции</w:t>
      </w:r>
      <w:r w:rsidRPr="006A26BA">
        <w:rPr>
          <w:i/>
          <w:iCs/>
          <w:sz w:val="28"/>
          <w:szCs w:val="28"/>
        </w:rPr>
        <w:t>, а в множественной – также</w:t>
      </w:r>
      <w:r w:rsidRPr="006A26BA">
        <w:rPr>
          <w:rStyle w:val="apple-converted-space"/>
          <w:i/>
          <w:iCs/>
          <w:sz w:val="28"/>
          <w:szCs w:val="28"/>
        </w:rPr>
        <w:t> </w:t>
      </w:r>
      <w:r w:rsidRPr="006A26BA">
        <w:rPr>
          <w:rStyle w:val="a6"/>
          <w:i/>
          <w:iCs/>
          <w:sz w:val="28"/>
          <w:szCs w:val="28"/>
        </w:rPr>
        <w:t>с отбором факторов</w:t>
      </w:r>
      <w:r w:rsidRPr="006A26BA">
        <w:rPr>
          <w:i/>
          <w:iCs/>
          <w:sz w:val="28"/>
          <w:szCs w:val="28"/>
        </w:rPr>
        <w:t>, включаемых в модель.</w:t>
      </w:r>
    </w:p>
    <w:p w:rsidR="009F4978" w:rsidRPr="006A26BA" w:rsidRDefault="009F4978" w:rsidP="00346C97">
      <w:pPr>
        <w:widowControl w:val="0"/>
        <w:ind w:firstLine="567"/>
        <w:jc w:val="both"/>
        <w:rPr>
          <w:b/>
          <w:sz w:val="28"/>
          <w:szCs w:val="28"/>
        </w:rPr>
      </w:pPr>
      <w:r w:rsidRPr="006A26BA">
        <w:rPr>
          <w:b/>
          <w:sz w:val="28"/>
          <w:szCs w:val="28"/>
        </w:rPr>
        <w:lastRenderedPageBreak/>
        <w:t>2. Отбор факторов, включаемых в модель множественной регрессии</w:t>
      </w:r>
    </w:p>
    <w:p w:rsidR="002B6CA8" w:rsidRPr="006A26BA" w:rsidRDefault="00A13B61" w:rsidP="00346C97">
      <w:pPr>
        <w:pStyle w:val="a3"/>
        <w:widowControl w:val="0"/>
        <w:spacing w:before="0" w:beforeAutospacing="0" w:after="0" w:afterAutospacing="0"/>
        <w:ind w:right="249" w:firstLine="567"/>
        <w:jc w:val="both"/>
        <w:rPr>
          <w:sz w:val="28"/>
          <w:szCs w:val="28"/>
        </w:rPr>
      </w:pPr>
      <w:r w:rsidRPr="006A26BA">
        <w:rPr>
          <w:sz w:val="28"/>
          <w:szCs w:val="28"/>
        </w:rPr>
        <w:t>П</w:t>
      </w:r>
      <w:r w:rsidR="002B6CA8" w:rsidRPr="006A26BA">
        <w:rPr>
          <w:sz w:val="28"/>
          <w:szCs w:val="28"/>
        </w:rPr>
        <w:t>ри рассмотрении экономических процессов чаще всего приходится обращаться к моделям, содержащим более одного фактора-признака. Таким образом, следует включить в модель не один фактор, а несколько, т.е. построить уравнение множественной регрессии. Уравнение множественной регрессии имеет вид:</w:t>
      </w:r>
    </w:p>
    <w:p w:rsidR="002B6CA8" w:rsidRPr="006A26BA" w:rsidRDefault="002B6CA8" w:rsidP="00346C97">
      <w:pPr>
        <w:pStyle w:val="a3"/>
        <w:widowControl w:val="0"/>
        <w:spacing w:before="0" w:beforeAutospacing="0" w:after="0" w:afterAutospacing="0"/>
        <w:ind w:right="249" w:firstLine="567"/>
        <w:jc w:val="both"/>
        <w:rPr>
          <w:sz w:val="28"/>
          <w:szCs w:val="28"/>
        </w:rPr>
      </w:pPr>
      <w:proofErr w:type="spellStart"/>
      <w:r w:rsidRPr="006A26BA">
        <w:rPr>
          <w:sz w:val="28"/>
          <w:szCs w:val="28"/>
        </w:rPr>
        <w:t>y=f</w:t>
      </w:r>
      <w:proofErr w:type="spellEnd"/>
      <w:r w:rsidRPr="006A26BA">
        <w:rPr>
          <w:sz w:val="28"/>
          <w:szCs w:val="28"/>
        </w:rPr>
        <w:t>(x1,x2,…,</w:t>
      </w:r>
      <w:proofErr w:type="spellStart"/>
      <w:r w:rsidRPr="006A26BA">
        <w:rPr>
          <w:sz w:val="28"/>
          <w:szCs w:val="28"/>
        </w:rPr>
        <w:t>xk</w:t>
      </w:r>
      <w:proofErr w:type="spellEnd"/>
      <w:r w:rsidRPr="006A26BA">
        <w:rPr>
          <w:sz w:val="28"/>
          <w:szCs w:val="28"/>
        </w:rPr>
        <w:t>)</w:t>
      </w:r>
    </w:p>
    <w:p w:rsidR="002B6CA8" w:rsidRPr="006A26BA" w:rsidRDefault="002B6CA8" w:rsidP="00346C97">
      <w:pPr>
        <w:pStyle w:val="a3"/>
        <w:widowControl w:val="0"/>
        <w:spacing w:before="0" w:beforeAutospacing="0" w:after="0" w:afterAutospacing="0"/>
        <w:ind w:right="249" w:firstLine="567"/>
        <w:jc w:val="both"/>
        <w:rPr>
          <w:sz w:val="28"/>
          <w:szCs w:val="28"/>
        </w:rPr>
      </w:pPr>
      <w:r w:rsidRPr="006A26BA">
        <w:rPr>
          <w:sz w:val="28"/>
          <w:szCs w:val="28"/>
        </w:rPr>
        <w:t>Простейшая функция для построения множественной регрессионной модели – линейная:</w:t>
      </w:r>
    </w:p>
    <w:p w:rsidR="002B6CA8" w:rsidRPr="006A26BA" w:rsidRDefault="002B6CA8" w:rsidP="00346C97">
      <w:pPr>
        <w:pStyle w:val="a3"/>
        <w:widowControl w:val="0"/>
        <w:spacing w:before="0" w:beforeAutospacing="0" w:after="0" w:afterAutospacing="0"/>
        <w:ind w:right="249" w:firstLine="567"/>
        <w:jc w:val="both"/>
        <w:rPr>
          <w:sz w:val="28"/>
          <w:szCs w:val="28"/>
          <w:lang w:val="en-US"/>
        </w:rPr>
      </w:pPr>
      <w:r w:rsidRPr="006A26BA">
        <w:rPr>
          <w:sz w:val="28"/>
          <w:szCs w:val="28"/>
          <w:lang w:val="en-US"/>
        </w:rPr>
        <w:t xml:space="preserve">y = a + b1x1 + b2x2 +…+ </w:t>
      </w:r>
      <w:proofErr w:type="spellStart"/>
      <w:r w:rsidRPr="006A26BA">
        <w:rPr>
          <w:sz w:val="28"/>
          <w:szCs w:val="28"/>
          <w:lang w:val="en-US"/>
        </w:rPr>
        <w:t>bkxk</w:t>
      </w:r>
      <w:proofErr w:type="spellEnd"/>
      <w:r w:rsidRPr="006A26BA">
        <w:rPr>
          <w:sz w:val="28"/>
          <w:szCs w:val="28"/>
          <w:lang w:val="en-US"/>
        </w:rPr>
        <w:t xml:space="preserve"> +</w:t>
      </w:r>
      <w:r w:rsidRPr="006A26BA">
        <w:rPr>
          <w:sz w:val="28"/>
          <w:szCs w:val="28"/>
        </w:rPr>
        <w:t>ε</w:t>
      </w:r>
      <w:r w:rsidRPr="006A26BA">
        <w:rPr>
          <w:sz w:val="28"/>
          <w:szCs w:val="28"/>
          <w:lang w:val="en-US"/>
        </w:rPr>
        <w:t>.</w:t>
      </w:r>
    </w:p>
    <w:p w:rsidR="002B6CA8" w:rsidRPr="006A26BA" w:rsidRDefault="002B6CA8" w:rsidP="00346C97">
      <w:pPr>
        <w:pStyle w:val="a3"/>
        <w:widowControl w:val="0"/>
        <w:spacing w:before="0" w:beforeAutospacing="0" w:after="0" w:afterAutospacing="0"/>
        <w:ind w:right="249" w:firstLine="567"/>
        <w:jc w:val="both"/>
        <w:rPr>
          <w:sz w:val="28"/>
          <w:szCs w:val="28"/>
        </w:rPr>
      </w:pPr>
      <w:r w:rsidRPr="006A26BA">
        <w:rPr>
          <w:rStyle w:val="a6"/>
          <w:sz w:val="28"/>
          <w:szCs w:val="28"/>
        </w:rPr>
        <w:t>Основная цель</w:t>
      </w:r>
      <w:r w:rsidRPr="006A26BA">
        <w:rPr>
          <w:sz w:val="28"/>
          <w:szCs w:val="28"/>
        </w:rPr>
        <w:t>– построить модель с большим числом факторов, определив при этом влияние каждого из них в отдельности, а также их совокупное воздействие на моделируемый показатель.</w:t>
      </w:r>
    </w:p>
    <w:p w:rsidR="002B6CA8" w:rsidRPr="006A26BA" w:rsidRDefault="002B6CA8" w:rsidP="00346C97">
      <w:pPr>
        <w:pStyle w:val="a3"/>
        <w:widowControl w:val="0"/>
        <w:spacing w:before="0" w:beforeAutospacing="0" w:after="0" w:afterAutospacing="0"/>
        <w:ind w:right="249" w:firstLine="567"/>
        <w:jc w:val="both"/>
        <w:rPr>
          <w:sz w:val="28"/>
          <w:szCs w:val="28"/>
        </w:rPr>
      </w:pPr>
      <w:r w:rsidRPr="006A26BA">
        <w:rPr>
          <w:rStyle w:val="a6"/>
          <w:sz w:val="28"/>
          <w:szCs w:val="28"/>
        </w:rPr>
        <w:t>Факторы, включаемые в множественную регрессию, должны отвечать следующим требованиям:</w:t>
      </w:r>
    </w:p>
    <w:p w:rsidR="00A13B61" w:rsidRPr="006A26BA" w:rsidRDefault="002B6CA8" w:rsidP="00346C97">
      <w:pPr>
        <w:pStyle w:val="a3"/>
        <w:widowControl w:val="0"/>
        <w:spacing w:before="0" w:beforeAutospacing="0" w:after="0" w:afterAutospacing="0"/>
        <w:ind w:right="249" w:firstLine="567"/>
        <w:jc w:val="both"/>
        <w:rPr>
          <w:sz w:val="28"/>
          <w:szCs w:val="28"/>
        </w:rPr>
      </w:pPr>
      <w:r w:rsidRPr="006A26BA">
        <w:rPr>
          <w:rStyle w:val="a6"/>
          <w:sz w:val="28"/>
          <w:szCs w:val="28"/>
        </w:rPr>
        <w:t>-</w:t>
      </w:r>
      <w:r w:rsidRPr="006A26BA">
        <w:rPr>
          <w:rStyle w:val="apple-converted-space"/>
          <w:sz w:val="28"/>
          <w:szCs w:val="28"/>
        </w:rPr>
        <w:t> </w:t>
      </w:r>
      <w:r w:rsidRPr="006A26BA">
        <w:rPr>
          <w:sz w:val="28"/>
          <w:szCs w:val="28"/>
        </w:rPr>
        <w:t xml:space="preserve">быть количественно измеримы. </w:t>
      </w:r>
    </w:p>
    <w:p w:rsidR="00A13B61" w:rsidRPr="006A26BA" w:rsidRDefault="002B6CA8" w:rsidP="00346C97">
      <w:pPr>
        <w:pStyle w:val="a3"/>
        <w:widowControl w:val="0"/>
        <w:spacing w:before="0" w:beforeAutospacing="0" w:after="0" w:afterAutospacing="0"/>
        <w:ind w:right="249" w:firstLine="567"/>
        <w:jc w:val="both"/>
        <w:rPr>
          <w:sz w:val="28"/>
          <w:szCs w:val="28"/>
        </w:rPr>
      </w:pPr>
      <w:r w:rsidRPr="006A26BA">
        <w:rPr>
          <w:rStyle w:val="a6"/>
          <w:sz w:val="28"/>
          <w:szCs w:val="28"/>
        </w:rPr>
        <w:t>-</w:t>
      </w:r>
      <w:r w:rsidRPr="006A26BA">
        <w:rPr>
          <w:rStyle w:val="apple-converted-space"/>
          <w:sz w:val="28"/>
          <w:szCs w:val="28"/>
        </w:rPr>
        <w:t> </w:t>
      </w:r>
      <w:r w:rsidRPr="006A26BA">
        <w:rPr>
          <w:sz w:val="28"/>
          <w:szCs w:val="28"/>
        </w:rPr>
        <w:t xml:space="preserve">не должны быть </w:t>
      </w:r>
      <w:proofErr w:type="spellStart"/>
      <w:r w:rsidRPr="006A26BA">
        <w:rPr>
          <w:sz w:val="28"/>
          <w:szCs w:val="28"/>
        </w:rPr>
        <w:t>интеркоррелированы</w:t>
      </w:r>
      <w:proofErr w:type="spellEnd"/>
      <w:r w:rsidRPr="006A26BA">
        <w:rPr>
          <w:sz w:val="28"/>
          <w:szCs w:val="28"/>
        </w:rPr>
        <w:t xml:space="preserve"> и тем более находиться в точной функциональной связи. </w:t>
      </w:r>
    </w:p>
    <w:p w:rsidR="002B6CA8" w:rsidRPr="006A26BA" w:rsidRDefault="002B6CA8" w:rsidP="00346C97">
      <w:pPr>
        <w:pStyle w:val="a3"/>
        <w:widowControl w:val="0"/>
        <w:spacing w:before="0" w:beforeAutospacing="0" w:after="0" w:afterAutospacing="0"/>
        <w:ind w:right="249" w:firstLine="567"/>
        <w:jc w:val="both"/>
        <w:rPr>
          <w:sz w:val="28"/>
          <w:szCs w:val="28"/>
        </w:rPr>
      </w:pPr>
      <w:r w:rsidRPr="006A26BA">
        <w:rPr>
          <w:rStyle w:val="a6"/>
          <w:sz w:val="28"/>
          <w:szCs w:val="28"/>
        </w:rPr>
        <w:t>-</w:t>
      </w:r>
      <w:r w:rsidRPr="006A26BA">
        <w:rPr>
          <w:rStyle w:val="apple-converted-space"/>
          <w:sz w:val="28"/>
          <w:szCs w:val="28"/>
        </w:rPr>
        <w:t> </w:t>
      </w:r>
      <w:r w:rsidRPr="006A26BA">
        <w:rPr>
          <w:sz w:val="28"/>
          <w:szCs w:val="28"/>
        </w:rPr>
        <w:t xml:space="preserve">включаемые во множественную регрессию факторы должны объяснить вариацию независимой переменной. Если строится модель с набором </w:t>
      </w:r>
      <w:proofErr w:type="spellStart"/>
      <w:r w:rsidRPr="006A26BA">
        <w:rPr>
          <w:sz w:val="28"/>
          <w:szCs w:val="28"/>
        </w:rPr>
        <w:t>р</w:t>
      </w:r>
      <w:proofErr w:type="spellEnd"/>
      <w:r w:rsidRPr="006A26BA">
        <w:rPr>
          <w:sz w:val="28"/>
          <w:szCs w:val="28"/>
        </w:rPr>
        <w:t xml:space="preserve"> факторов, то для нее рассчитывается показатель детерминации R², который фиксирует долю объясненной ва</w:t>
      </w:r>
      <w:r w:rsidRPr="006A26BA">
        <w:rPr>
          <w:sz w:val="28"/>
          <w:szCs w:val="28"/>
        </w:rPr>
        <w:softHyphen/>
        <w:t>риации результативного признака за счет рассматриваемых в ре</w:t>
      </w:r>
      <w:r w:rsidRPr="006A26BA">
        <w:rPr>
          <w:sz w:val="28"/>
          <w:szCs w:val="28"/>
        </w:rPr>
        <w:softHyphen/>
        <w:t xml:space="preserve">грессии </w:t>
      </w:r>
      <w:proofErr w:type="spellStart"/>
      <w:r w:rsidRPr="006A26BA">
        <w:rPr>
          <w:sz w:val="28"/>
          <w:szCs w:val="28"/>
        </w:rPr>
        <w:t>р</w:t>
      </w:r>
      <w:proofErr w:type="spellEnd"/>
      <w:r w:rsidRPr="006A26BA">
        <w:rPr>
          <w:sz w:val="28"/>
          <w:szCs w:val="28"/>
        </w:rPr>
        <w:t xml:space="preserve"> факторов. Влияние других, не учтенных в модели фак</w:t>
      </w:r>
      <w:r w:rsidRPr="006A26BA">
        <w:rPr>
          <w:sz w:val="28"/>
          <w:szCs w:val="28"/>
        </w:rPr>
        <w:softHyphen/>
        <w:t>торов, оценивается как 1—R² с соответствующей остаточной дисперсией S². При дополнительном включении в регрессию р+1 фактора коэффициент детерминации должен возрастать, а остаточная дисперсия уменьшаться:</w:t>
      </w:r>
    </w:p>
    <w:p w:rsidR="002B6CA8" w:rsidRPr="006A26BA" w:rsidRDefault="002B6CA8" w:rsidP="00346C97">
      <w:pPr>
        <w:pStyle w:val="a3"/>
        <w:widowControl w:val="0"/>
        <w:spacing w:before="0" w:beforeAutospacing="0" w:after="0" w:afterAutospacing="0"/>
        <w:ind w:right="249" w:firstLine="567"/>
        <w:jc w:val="both"/>
        <w:rPr>
          <w:sz w:val="28"/>
          <w:szCs w:val="28"/>
        </w:rPr>
      </w:pPr>
      <w:r w:rsidRPr="006A26BA">
        <w:rPr>
          <w:sz w:val="28"/>
          <w:szCs w:val="28"/>
        </w:rPr>
        <w:t>R²p+1</w:t>
      </w:r>
      <w:r w:rsidRPr="006A26BA">
        <w:rPr>
          <w:rStyle w:val="apple-converted-space"/>
          <w:sz w:val="28"/>
          <w:szCs w:val="28"/>
        </w:rPr>
        <w:t> </w:t>
      </w:r>
      <w:r w:rsidRPr="006A26BA">
        <w:rPr>
          <w:noProof/>
          <w:sz w:val="28"/>
          <w:szCs w:val="28"/>
        </w:rPr>
        <w:drawing>
          <wp:inline distT="0" distB="0" distL="0" distR="0">
            <wp:extent cx="127635" cy="148590"/>
            <wp:effectExtent l="19050" t="0" r="5715" b="0"/>
            <wp:docPr id="9441" name="Рисунок 9441" descr="http://ok-t.ru/studopediaru/baza9/458757249549.files/image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1" descr="http://ok-t.ru/studopediaru/baza9/458757249549.files/image201.gif"/>
                    <pic:cNvPicPr>
                      <a:picLocks noChangeAspect="1" noChangeArrowheads="1"/>
                    </pic:cNvPicPr>
                  </pic:nvPicPr>
                  <pic:blipFill>
                    <a:blip r:embed="rId138"/>
                    <a:srcRect/>
                    <a:stretch>
                      <a:fillRect/>
                    </a:stretch>
                  </pic:blipFill>
                  <pic:spPr bwMode="auto">
                    <a:xfrm>
                      <a:off x="0" y="0"/>
                      <a:ext cx="127635" cy="148590"/>
                    </a:xfrm>
                    <a:prstGeom prst="rect">
                      <a:avLst/>
                    </a:prstGeom>
                    <a:noFill/>
                    <a:ln w="9525">
                      <a:noFill/>
                      <a:miter lim="800000"/>
                      <a:headEnd/>
                      <a:tailEnd/>
                    </a:ln>
                  </pic:spPr>
                </pic:pic>
              </a:graphicData>
            </a:graphic>
          </wp:inline>
        </w:drawing>
      </w:r>
      <w:r w:rsidRPr="006A26BA">
        <w:rPr>
          <w:rStyle w:val="apple-converted-space"/>
          <w:sz w:val="28"/>
          <w:szCs w:val="28"/>
        </w:rPr>
        <w:t> </w:t>
      </w:r>
      <w:proofErr w:type="spellStart"/>
      <w:r w:rsidRPr="006A26BA">
        <w:rPr>
          <w:sz w:val="28"/>
          <w:szCs w:val="28"/>
        </w:rPr>
        <w:t>R²p</w:t>
      </w:r>
      <w:proofErr w:type="spellEnd"/>
      <w:r w:rsidRPr="006A26BA">
        <w:rPr>
          <w:sz w:val="28"/>
          <w:szCs w:val="28"/>
        </w:rPr>
        <w:t xml:space="preserve"> и S²p+1</w:t>
      </w:r>
      <w:r w:rsidRPr="006A26BA">
        <w:rPr>
          <w:rStyle w:val="apple-converted-space"/>
          <w:sz w:val="28"/>
          <w:szCs w:val="28"/>
        </w:rPr>
        <w:t> </w:t>
      </w:r>
      <w:r w:rsidRPr="006A26BA">
        <w:rPr>
          <w:noProof/>
          <w:sz w:val="28"/>
          <w:szCs w:val="28"/>
        </w:rPr>
        <w:drawing>
          <wp:inline distT="0" distB="0" distL="0" distR="0">
            <wp:extent cx="127635" cy="148590"/>
            <wp:effectExtent l="19050" t="0" r="5715" b="0"/>
            <wp:docPr id="9442" name="Рисунок 9442" descr="http://ok-t.ru/studopediaru/baza9/458757249549.files/image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2" descr="http://ok-t.ru/studopediaru/baza9/458757249549.files/image202.gif"/>
                    <pic:cNvPicPr>
                      <a:picLocks noChangeAspect="1" noChangeArrowheads="1"/>
                    </pic:cNvPicPr>
                  </pic:nvPicPr>
                  <pic:blipFill>
                    <a:blip r:embed="rId139"/>
                    <a:srcRect/>
                    <a:stretch>
                      <a:fillRect/>
                    </a:stretch>
                  </pic:blipFill>
                  <pic:spPr bwMode="auto">
                    <a:xfrm>
                      <a:off x="0" y="0"/>
                      <a:ext cx="127635" cy="148590"/>
                    </a:xfrm>
                    <a:prstGeom prst="rect">
                      <a:avLst/>
                    </a:prstGeom>
                    <a:noFill/>
                    <a:ln w="9525">
                      <a:noFill/>
                      <a:miter lim="800000"/>
                      <a:headEnd/>
                      <a:tailEnd/>
                    </a:ln>
                  </pic:spPr>
                </pic:pic>
              </a:graphicData>
            </a:graphic>
          </wp:inline>
        </w:drawing>
      </w:r>
      <w:r w:rsidRPr="006A26BA">
        <w:rPr>
          <w:rStyle w:val="apple-converted-space"/>
          <w:sz w:val="28"/>
          <w:szCs w:val="28"/>
        </w:rPr>
        <w:t> </w:t>
      </w:r>
      <w:proofErr w:type="spellStart"/>
      <w:r w:rsidRPr="006A26BA">
        <w:rPr>
          <w:sz w:val="28"/>
          <w:szCs w:val="28"/>
        </w:rPr>
        <w:t>S²p</w:t>
      </w:r>
      <w:proofErr w:type="spellEnd"/>
      <w:r w:rsidRPr="006A26BA">
        <w:rPr>
          <w:sz w:val="28"/>
          <w:szCs w:val="28"/>
        </w:rPr>
        <w:t>.</w:t>
      </w:r>
    </w:p>
    <w:p w:rsidR="002B6CA8" w:rsidRPr="006A26BA" w:rsidRDefault="002B6CA8" w:rsidP="00346C97">
      <w:pPr>
        <w:pStyle w:val="a3"/>
        <w:widowControl w:val="0"/>
        <w:spacing w:before="0" w:beforeAutospacing="0" w:after="0" w:afterAutospacing="0"/>
        <w:ind w:right="249" w:firstLine="567"/>
        <w:jc w:val="both"/>
        <w:rPr>
          <w:sz w:val="28"/>
          <w:szCs w:val="28"/>
        </w:rPr>
      </w:pPr>
      <w:r w:rsidRPr="006A26BA">
        <w:rPr>
          <w:sz w:val="28"/>
          <w:szCs w:val="28"/>
        </w:rPr>
        <w:t>Отбор факторов обычно производится в две стадии:</w:t>
      </w:r>
    </w:p>
    <w:p w:rsidR="002B6CA8" w:rsidRPr="006A26BA" w:rsidRDefault="002B6CA8" w:rsidP="00346C97">
      <w:pPr>
        <w:pStyle w:val="a3"/>
        <w:widowControl w:val="0"/>
        <w:spacing w:before="0" w:beforeAutospacing="0" w:after="0" w:afterAutospacing="0"/>
        <w:ind w:right="249" w:firstLine="567"/>
        <w:jc w:val="both"/>
        <w:rPr>
          <w:sz w:val="28"/>
          <w:szCs w:val="28"/>
        </w:rPr>
      </w:pPr>
      <w:r w:rsidRPr="006A26BA">
        <w:rPr>
          <w:sz w:val="28"/>
          <w:szCs w:val="28"/>
        </w:rPr>
        <w:t>- отбираются факторы, исходя из сущности проблемы</w:t>
      </w:r>
    </w:p>
    <w:p w:rsidR="00A13B61" w:rsidRPr="006A26BA" w:rsidRDefault="002B6CA8" w:rsidP="00346C97">
      <w:pPr>
        <w:pStyle w:val="a3"/>
        <w:widowControl w:val="0"/>
        <w:spacing w:before="0" w:beforeAutospacing="0" w:after="0" w:afterAutospacing="0"/>
        <w:ind w:right="249" w:firstLine="567"/>
        <w:jc w:val="both"/>
        <w:rPr>
          <w:sz w:val="28"/>
          <w:szCs w:val="28"/>
        </w:rPr>
      </w:pPr>
      <w:r w:rsidRPr="006A26BA">
        <w:rPr>
          <w:sz w:val="28"/>
          <w:szCs w:val="28"/>
        </w:rPr>
        <w:t>- на основе матрицы показателей корреляции определяют t-статистики для параметров регрессии.</w:t>
      </w:r>
      <w:r w:rsidR="00A13B61" w:rsidRPr="006A26BA">
        <w:rPr>
          <w:sz w:val="28"/>
          <w:szCs w:val="28"/>
        </w:rPr>
        <w:t xml:space="preserve"> </w:t>
      </w:r>
      <w:r w:rsidRPr="006A26BA">
        <w:rPr>
          <w:sz w:val="28"/>
          <w:szCs w:val="28"/>
          <w:u w:val="single"/>
        </w:rPr>
        <w:t xml:space="preserve">Коэффициенты </w:t>
      </w:r>
      <w:proofErr w:type="spellStart"/>
      <w:r w:rsidRPr="006A26BA">
        <w:rPr>
          <w:sz w:val="28"/>
          <w:szCs w:val="28"/>
          <w:u w:val="single"/>
        </w:rPr>
        <w:t>интеркорреляции</w:t>
      </w:r>
      <w:proofErr w:type="spellEnd"/>
      <w:r w:rsidRPr="006A26BA">
        <w:rPr>
          <w:rStyle w:val="apple-converted-space"/>
          <w:sz w:val="28"/>
          <w:szCs w:val="28"/>
        </w:rPr>
        <w:t> </w:t>
      </w:r>
      <w:r w:rsidRPr="006A26BA">
        <w:rPr>
          <w:sz w:val="28"/>
          <w:szCs w:val="28"/>
        </w:rPr>
        <w:t>позволяют исключать дублирующие факторы (переменные</w:t>
      </w:r>
      <w:r w:rsidRPr="006A26BA">
        <w:rPr>
          <w:rStyle w:val="apple-converted-space"/>
          <w:sz w:val="28"/>
          <w:szCs w:val="28"/>
        </w:rPr>
        <w:t> </w:t>
      </w:r>
      <w:proofErr w:type="spellStart"/>
      <w:r w:rsidRPr="006A26BA">
        <w:rPr>
          <w:i/>
          <w:iCs/>
          <w:sz w:val="28"/>
          <w:szCs w:val="28"/>
        </w:rPr>
        <w:t>коллинеарны</w:t>
      </w:r>
      <w:proofErr w:type="spellEnd"/>
      <w:r w:rsidRPr="006A26BA">
        <w:rPr>
          <w:sz w:val="28"/>
          <w:szCs w:val="28"/>
        </w:rPr>
        <w:t>, если коэффициент больше 0,7). Предпочтение в данном случае отдается тому фактору, который имеет наименьшую тесноту связи с другими факторами. Матрица парных коэффициент корреляции играет большую роль в отборе, но парные коэффициенты не могут полностью решить задачу. Эту роль выполняют показатели частной корреляции, оценивающие в чистом виде тесноту связи фактора и результата.</w:t>
      </w:r>
    </w:p>
    <w:p w:rsidR="002B6CA8" w:rsidRPr="006A26BA" w:rsidRDefault="002B6CA8" w:rsidP="00346C97">
      <w:pPr>
        <w:pStyle w:val="a3"/>
        <w:widowControl w:val="0"/>
        <w:spacing w:before="0" w:beforeAutospacing="0" w:after="0" w:afterAutospacing="0"/>
        <w:ind w:right="249" w:firstLine="567"/>
        <w:jc w:val="both"/>
        <w:rPr>
          <w:sz w:val="28"/>
          <w:szCs w:val="28"/>
        </w:rPr>
      </w:pPr>
      <w:r w:rsidRPr="006A26BA">
        <w:rPr>
          <w:sz w:val="28"/>
          <w:szCs w:val="28"/>
        </w:rPr>
        <w:t>- переход к</w:t>
      </w:r>
      <w:r w:rsidRPr="006A26BA">
        <w:rPr>
          <w:rStyle w:val="apple-converted-space"/>
          <w:sz w:val="28"/>
          <w:szCs w:val="28"/>
        </w:rPr>
        <w:t> </w:t>
      </w:r>
      <w:r w:rsidRPr="006A26BA">
        <w:rPr>
          <w:sz w:val="28"/>
          <w:szCs w:val="28"/>
          <w:u w:val="single"/>
        </w:rPr>
        <w:t>совмещенным уравнениям</w:t>
      </w:r>
      <w:r w:rsidRPr="006A26BA">
        <w:rPr>
          <w:rStyle w:val="apple-converted-space"/>
          <w:sz w:val="28"/>
          <w:szCs w:val="28"/>
        </w:rPr>
        <w:t> </w:t>
      </w:r>
      <w:r w:rsidRPr="006A26BA">
        <w:rPr>
          <w:sz w:val="28"/>
          <w:szCs w:val="28"/>
        </w:rPr>
        <w:t>регрессии, которые отражают не только влияние факторов, но и их взаимодействие. Такие уравнения строятся, например, при исследовании эффекта влияния на урожайность разных видов удобрений.</w:t>
      </w:r>
    </w:p>
    <w:p w:rsidR="002B6CA8" w:rsidRPr="006A26BA" w:rsidRDefault="002B6CA8" w:rsidP="00346C97">
      <w:pPr>
        <w:pStyle w:val="a3"/>
        <w:widowControl w:val="0"/>
        <w:spacing w:before="0" w:beforeAutospacing="0" w:after="0" w:afterAutospacing="0"/>
        <w:ind w:right="249" w:firstLine="567"/>
        <w:jc w:val="both"/>
        <w:rPr>
          <w:sz w:val="28"/>
          <w:szCs w:val="28"/>
        </w:rPr>
      </w:pPr>
      <w:r w:rsidRPr="006A26BA">
        <w:rPr>
          <w:sz w:val="28"/>
          <w:szCs w:val="28"/>
        </w:rPr>
        <w:t xml:space="preserve">- переход к уравнения приведенной формы, где рассматриваемый фактор выражается из другого уравнения. </w:t>
      </w:r>
    </w:p>
    <w:p w:rsidR="009F4978" w:rsidRPr="006A26BA" w:rsidRDefault="009F4978" w:rsidP="00346C97">
      <w:pPr>
        <w:widowControl w:val="0"/>
        <w:ind w:firstLine="567"/>
        <w:jc w:val="both"/>
        <w:rPr>
          <w:b/>
          <w:sz w:val="28"/>
          <w:szCs w:val="28"/>
        </w:rPr>
      </w:pPr>
      <w:r w:rsidRPr="006A26BA">
        <w:rPr>
          <w:b/>
          <w:sz w:val="28"/>
          <w:szCs w:val="28"/>
        </w:rPr>
        <w:lastRenderedPageBreak/>
        <w:t>3. Фиктивные переменные</w:t>
      </w:r>
    </w:p>
    <w:p w:rsidR="00474DBD" w:rsidRPr="006A26BA" w:rsidRDefault="00474DBD" w:rsidP="00346C97">
      <w:pPr>
        <w:widowControl w:val="0"/>
        <w:ind w:firstLine="567"/>
        <w:jc w:val="both"/>
        <w:rPr>
          <w:sz w:val="28"/>
          <w:szCs w:val="28"/>
        </w:rPr>
      </w:pPr>
      <w:r w:rsidRPr="006A26BA">
        <w:rPr>
          <w:sz w:val="28"/>
          <w:szCs w:val="28"/>
          <w:shd w:val="clear" w:color="auto" w:fill="FFFFFF"/>
        </w:rPr>
        <w:t>При изучении связи между показателями результативный признак, являющийся количественной переменной, может зависеть не только от количественных факторов, но и от неколичественных факторных признаков.</w:t>
      </w:r>
    </w:p>
    <w:p w:rsidR="00474DBD" w:rsidRPr="006A26BA" w:rsidRDefault="00474DBD" w:rsidP="00346C97">
      <w:pPr>
        <w:pStyle w:val="a3"/>
        <w:widowControl w:val="0"/>
        <w:shd w:val="clear" w:color="auto" w:fill="FFFFFF"/>
        <w:spacing w:before="0" w:beforeAutospacing="0" w:after="0" w:afterAutospacing="0"/>
        <w:ind w:firstLine="567"/>
        <w:jc w:val="both"/>
        <w:rPr>
          <w:sz w:val="28"/>
          <w:szCs w:val="28"/>
        </w:rPr>
      </w:pPr>
      <w:r w:rsidRPr="006A26BA">
        <w:rPr>
          <w:rStyle w:val="a6"/>
          <w:sz w:val="28"/>
          <w:szCs w:val="28"/>
        </w:rPr>
        <w:t>Фиктивные переменные</w:t>
      </w:r>
      <w:r w:rsidRPr="006A26BA">
        <w:rPr>
          <w:rStyle w:val="apple-converted-space"/>
          <w:sz w:val="28"/>
          <w:szCs w:val="28"/>
        </w:rPr>
        <w:t> </w:t>
      </w:r>
      <w:r w:rsidRPr="006A26BA">
        <w:rPr>
          <w:sz w:val="28"/>
          <w:szCs w:val="28"/>
        </w:rPr>
        <w:t>– это переменные бинарного типа, то есть каждая переменная может принимать всего два значения - единица или нуль:</w:t>
      </w:r>
    </w:p>
    <w:p w:rsidR="00474DBD" w:rsidRPr="006A26BA" w:rsidRDefault="00474DBD" w:rsidP="00346C97">
      <w:pPr>
        <w:pStyle w:val="a3"/>
        <w:widowControl w:val="0"/>
        <w:shd w:val="clear" w:color="auto" w:fill="FFFFFF"/>
        <w:spacing w:before="0" w:beforeAutospacing="0" w:after="0" w:afterAutospacing="0"/>
        <w:ind w:firstLine="567"/>
        <w:jc w:val="both"/>
        <w:rPr>
          <w:sz w:val="28"/>
          <w:szCs w:val="28"/>
        </w:rPr>
      </w:pPr>
      <w:r w:rsidRPr="006A26BA">
        <w:rPr>
          <w:rStyle w:val="a6"/>
          <w:sz w:val="28"/>
          <w:szCs w:val="28"/>
        </w:rPr>
        <w:t>Z=1</w:t>
      </w:r>
      <w:r w:rsidRPr="006A26BA">
        <w:rPr>
          <w:rStyle w:val="apple-converted-space"/>
          <w:b/>
          <w:bCs/>
          <w:sz w:val="28"/>
          <w:szCs w:val="28"/>
        </w:rPr>
        <w:t> </w:t>
      </w:r>
      <w:r w:rsidRPr="006A26BA">
        <w:rPr>
          <w:sz w:val="28"/>
          <w:szCs w:val="28"/>
        </w:rPr>
        <w:t>или</w:t>
      </w:r>
      <w:r w:rsidRPr="006A26BA">
        <w:rPr>
          <w:rStyle w:val="a6"/>
          <w:sz w:val="28"/>
          <w:szCs w:val="28"/>
        </w:rPr>
        <w:t>Z=0</w:t>
      </w:r>
    </w:p>
    <w:p w:rsidR="00474DBD" w:rsidRPr="006A26BA" w:rsidRDefault="00474DBD"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Для учета влияния одной неколичественной переменной вводят несколько фиктивных переменных: их должно быть на единицу меньше, чем значений этой переменной.</w:t>
      </w:r>
    </w:p>
    <w:p w:rsidR="00474DBD" w:rsidRPr="006A26BA" w:rsidRDefault="00474DBD"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При построении эконометрических моделей в качестве объясняющих переменных часто выступают качественные переменные, например пол, расположение предпочтения людей и т.д. Однако, в этом случае этим качественным переменным необходимо присвоить некоторые численные значение(метки), легче всего это сделать полагая данные переменные равным бинарным значениям, то есть нулям и единицам.</w:t>
      </w:r>
    </w:p>
    <w:p w:rsidR="00474DBD" w:rsidRPr="006A26BA" w:rsidRDefault="00474DBD"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рассмотрим использование фиктивных переменных для функции спроса, предположим, что в группе лиц мужского и женского пола изучается линейная зависимость потребления кофе от цены. В общем виде для всех исследуемых данных уравнение регрессии имеет вид:</w:t>
      </w:r>
    </w:p>
    <w:p w:rsidR="00474DBD" w:rsidRPr="006A26BA" w:rsidRDefault="00474DBD" w:rsidP="00346C97">
      <w:pPr>
        <w:pStyle w:val="a3"/>
        <w:widowControl w:val="0"/>
        <w:shd w:val="clear" w:color="auto" w:fill="FFFFFF"/>
        <w:spacing w:before="0" w:beforeAutospacing="0" w:after="0" w:afterAutospacing="0"/>
        <w:ind w:firstLine="567"/>
        <w:jc w:val="both"/>
        <w:rPr>
          <w:sz w:val="28"/>
          <w:szCs w:val="28"/>
        </w:rPr>
      </w:pPr>
      <w:r w:rsidRPr="006A26BA">
        <w:rPr>
          <w:rStyle w:val="a6"/>
          <w:sz w:val="28"/>
          <w:szCs w:val="28"/>
        </w:rPr>
        <w:t>y=a+bx+ε,</w:t>
      </w:r>
      <w:r w:rsidRPr="006A26BA">
        <w:rPr>
          <w:sz w:val="28"/>
          <w:szCs w:val="28"/>
        </w:rPr>
        <w:t xml:space="preserve"> где</w:t>
      </w:r>
      <w:r w:rsidRPr="006A26BA">
        <w:rPr>
          <w:rStyle w:val="apple-converted-space"/>
          <w:sz w:val="28"/>
          <w:szCs w:val="28"/>
        </w:rPr>
        <w:t> </w:t>
      </w:r>
      <w:proofErr w:type="spellStart"/>
      <w:r w:rsidRPr="006A26BA">
        <w:rPr>
          <w:rStyle w:val="a6"/>
          <w:sz w:val="28"/>
          <w:szCs w:val="28"/>
        </w:rPr>
        <w:t>y</w:t>
      </w:r>
      <w:proofErr w:type="spellEnd"/>
      <w:r w:rsidRPr="006A26BA">
        <w:rPr>
          <w:sz w:val="28"/>
          <w:szCs w:val="28"/>
        </w:rPr>
        <w:t xml:space="preserve">– количество потребляемого кофе, </w:t>
      </w:r>
      <w:proofErr w:type="spellStart"/>
      <w:r w:rsidRPr="006A26BA">
        <w:rPr>
          <w:rStyle w:val="a6"/>
          <w:sz w:val="28"/>
          <w:szCs w:val="28"/>
        </w:rPr>
        <w:t>x</w:t>
      </w:r>
      <w:proofErr w:type="spellEnd"/>
      <w:r w:rsidRPr="006A26BA">
        <w:rPr>
          <w:rStyle w:val="apple-converted-space"/>
          <w:sz w:val="28"/>
          <w:szCs w:val="28"/>
        </w:rPr>
        <w:t> </w:t>
      </w:r>
      <w:r w:rsidRPr="006A26BA">
        <w:rPr>
          <w:sz w:val="28"/>
          <w:szCs w:val="28"/>
        </w:rPr>
        <w:t xml:space="preserve">– цена кофе </w:t>
      </w:r>
      <w:r w:rsidRPr="006A26BA">
        <w:rPr>
          <w:rStyle w:val="a6"/>
          <w:sz w:val="28"/>
          <w:szCs w:val="28"/>
        </w:rPr>
        <w:t>ɛ</w:t>
      </w:r>
      <w:r w:rsidRPr="006A26BA">
        <w:rPr>
          <w:sz w:val="28"/>
          <w:szCs w:val="28"/>
        </w:rPr>
        <w:t>– некоторая погрешность.</w:t>
      </w:r>
    </w:p>
    <w:p w:rsidR="00474DBD" w:rsidRPr="006A26BA" w:rsidRDefault="00474DBD"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xml:space="preserve">Подобные уравнения находятся отдельно </w:t>
      </w:r>
      <w:r w:rsidRPr="006A26BA">
        <w:rPr>
          <w:rStyle w:val="a6"/>
          <w:sz w:val="28"/>
          <w:szCs w:val="28"/>
        </w:rPr>
        <w:t>Для лиц мужского пола:</w:t>
      </w:r>
      <w:r w:rsidRPr="006A26BA">
        <w:rPr>
          <w:sz w:val="28"/>
          <w:szCs w:val="28"/>
        </w:rPr>
        <w:t xml:space="preserve"> </w:t>
      </w:r>
      <w:r w:rsidRPr="006A26BA">
        <w:rPr>
          <w:rStyle w:val="a6"/>
          <w:sz w:val="28"/>
          <w:szCs w:val="28"/>
        </w:rPr>
        <w:t>y1=a1+b1x1+ε1</w:t>
      </w:r>
      <w:r w:rsidRPr="006A26BA">
        <w:rPr>
          <w:sz w:val="28"/>
          <w:szCs w:val="28"/>
        </w:rPr>
        <w:t xml:space="preserve">; </w:t>
      </w:r>
      <w:r w:rsidRPr="006A26BA">
        <w:rPr>
          <w:rStyle w:val="a6"/>
          <w:sz w:val="28"/>
          <w:szCs w:val="28"/>
        </w:rPr>
        <w:t>Лиц женского пола:</w:t>
      </w:r>
      <w:r w:rsidRPr="006A26BA">
        <w:rPr>
          <w:sz w:val="28"/>
          <w:szCs w:val="28"/>
        </w:rPr>
        <w:t xml:space="preserve"> </w:t>
      </w:r>
      <w:r w:rsidRPr="006A26BA">
        <w:rPr>
          <w:rStyle w:val="a6"/>
          <w:sz w:val="28"/>
          <w:szCs w:val="28"/>
        </w:rPr>
        <w:t>y2=a2+b2x2+ε2</w:t>
      </w:r>
    </w:p>
    <w:p w:rsidR="00474DBD" w:rsidRPr="006A26BA" w:rsidRDefault="00474DBD"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В принципе линейные уравнения могут быть составлены отдельно для мужчин и женщин, однако, можно составить и обобщенное уравнение, при этом различия в потреблении кофе проявится в различии средних значений, а влияние потребления от цены может быть одинаковым. Таким образом, объединяя оба уравнения и вводя фиктивные переменные</w:t>
      </w:r>
      <w:r w:rsidRPr="006A26BA">
        <w:rPr>
          <w:rStyle w:val="apple-converted-space"/>
          <w:sz w:val="28"/>
          <w:szCs w:val="28"/>
        </w:rPr>
        <w:t> </w:t>
      </w:r>
      <w:r w:rsidRPr="006A26BA">
        <w:rPr>
          <w:rStyle w:val="a6"/>
          <w:sz w:val="28"/>
          <w:szCs w:val="28"/>
        </w:rPr>
        <w:t>у1</w:t>
      </w:r>
      <w:r w:rsidRPr="006A26BA">
        <w:rPr>
          <w:rStyle w:val="apple-converted-space"/>
          <w:sz w:val="28"/>
          <w:szCs w:val="28"/>
        </w:rPr>
        <w:t> </w:t>
      </w:r>
      <w:r w:rsidRPr="006A26BA">
        <w:rPr>
          <w:sz w:val="28"/>
          <w:szCs w:val="28"/>
        </w:rPr>
        <w:t>и</w:t>
      </w:r>
      <w:r w:rsidRPr="006A26BA">
        <w:rPr>
          <w:rStyle w:val="apple-converted-space"/>
          <w:sz w:val="28"/>
          <w:szCs w:val="28"/>
        </w:rPr>
        <w:t> </w:t>
      </w:r>
      <w:r w:rsidRPr="006A26BA">
        <w:rPr>
          <w:rStyle w:val="a6"/>
          <w:sz w:val="28"/>
          <w:szCs w:val="28"/>
        </w:rPr>
        <w:t>у2</w:t>
      </w:r>
      <w:r w:rsidRPr="006A26BA">
        <w:rPr>
          <w:rStyle w:val="apple-converted-space"/>
          <w:sz w:val="28"/>
          <w:szCs w:val="28"/>
        </w:rPr>
        <w:t> </w:t>
      </w:r>
      <w:r w:rsidRPr="006A26BA">
        <w:rPr>
          <w:sz w:val="28"/>
          <w:szCs w:val="28"/>
        </w:rPr>
        <w:t xml:space="preserve">можно прийти к выражению вида </w:t>
      </w:r>
      <w:r w:rsidRPr="006A26BA">
        <w:rPr>
          <w:rStyle w:val="a6"/>
          <w:sz w:val="28"/>
          <w:szCs w:val="28"/>
        </w:rPr>
        <w:t>y=a1∙z1+a2∙z2+b∙x+ε</w:t>
      </w:r>
    </w:p>
    <w:p w:rsidR="00474DBD" w:rsidRPr="006A26BA" w:rsidRDefault="00474DBD" w:rsidP="00346C97">
      <w:pPr>
        <w:pStyle w:val="a3"/>
        <w:widowControl w:val="0"/>
        <w:shd w:val="clear" w:color="auto" w:fill="FFFFFF"/>
        <w:spacing w:before="0" w:beforeAutospacing="0" w:after="0" w:afterAutospacing="0"/>
        <w:ind w:firstLine="567"/>
        <w:jc w:val="both"/>
        <w:rPr>
          <w:sz w:val="28"/>
          <w:szCs w:val="28"/>
        </w:rPr>
      </w:pPr>
      <w:r w:rsidRPr="006A26BA">
        <w:rPr>
          <w:rStyle w:val="a6"/>
          <w:sz w:val="28"/>
          <w:szCs w:val="28"/>
        </w:rPr>
        <w:t>z1</w:t>
      </w:r>
      <w:r w:rsidRPr="006A26BA">
        <w:rPr>
          <w:rStyle w:val="apple-converted-space"/>
          <w:sz w:val="28"/>
          <w:szCs w:val="28"/>
        </w:rPr>
        <w:t> </w:t>
      </w:r>
      <w:r w:rsidRPr="006A26BA">
        <w:rPr>
          <w:sz w:val="28"/>
          <w:szCs w:val="28"/>
        </w:rPr>
        <w:t>и</w:t>
      </w:r>
      <w:r w:rsidRPr="006A26BA">
        <w:rPr>
          <w:rStyle w:val="apple-converted-space"/>
          <w:sz w:val="28"/>
          <w:szCs w:val="28"/>
        </w:rPr>
        <w:t> </w:t>
      </w:r>
      <w:r w:rsidRPr="006A26BA">
        <w:rPr>
          <w:rStyle w:val="a6"/>
          <w:sz w:val="28"/>
          <w:szCs w:val="28"/>
        </w:rPr>
        <w:t>z2</w:t>
      </w:r>
      <w:r w:rsidRPr="006A26BA">
        <w:rPr>
          <w:sz w:val="28"/>
          <w:szCs w:val="28"/>
        </w:rPr>
        <w:t xml:space="preserve">– фиктивные переменные, принимающие значения </w:t>
      </w:r>
      <w:r w:rsidRPr="006A26BA">
        <w:rPr>
          <w:rStyle w:val="a6"/>
          <w:sz w:val="28"/>
          <w:szCs w:val="28"/>
        </w:rPr>
        <w:t>z1=0</w:t>
      </w:r>
      <w:r w:rsidRPr="006A26BA">
        <w:rPr>
          <w:rStyle w:val="apple-converted-space"/>
          <w:sz w:val="28"/>
          <w:szCs w:val="28"/>
        </w:rPr>
        <w:t> </w:t>
      </w:r>
      <w:r w:rsidRPr="006A26BA">
        <w:rPr>
          <w:sz w:val="28"/>
          <w:szCs w:val="28"/>
        </w:rPr>
        <w:t>– женский пол;</w:t>
      </w:r>
      <w:r w:rsidRPr="006A26BA">
        <w:rPr>
          <w:rStyle w:val="a6"/>
          <w:sz w:val="28"/>
          <w:szCs w:val="28"/>
        </w:rPr>
        <w:t>1</w:t>
      </w:r>
      <w:r w:rsidRPr="006A26BA">
        <w:rPr>
          <w:rStyle w:val="apple-converted-space"/>
          <w:sz w:val="28"/>
          <w:szCs w:val="28"/>
        </w:rPr>
        <w:t> </w:t>
      </w:r>
      <w:r w:rsidRPr="006A26BA">
        <w:rPr>
          <w:sz w:val="28"/>
          <w:szCs w:val="28"/>
        </w:rPr>
        <w:t xml:space="preserve">– мужской пол </w:t>
      </w:r>
      <w:r w:rsidRPr="006A26BA">
        <w:rPr>
          <w:rStyle w:val="a6"/>
          <w:sz w:val="28"/>
          <w:szCs w:val="28"/>
        </w:rPr>
        <w:t>z2=1-</w:t>
      </w:r>
      <w:r w:rsidRPr="006A26BA">
        <w:rPr>
          <w:rStyle w:val="apple-converted-space"/>
          <w:sz w:val="28"/>
          <w:szCs w:val="28"/>
        </w:rPr>
        <w:t> </w:t>
      </w:r>
      <w:r w:rsidRPr="006A26BA">
        <w:rPr>
          <w:sz w:val="28"/>
          <w:szCs w:val="28"/>
        </w:rPr>
        <w:t>женский пол;</w:t>
      </w:r>
      <w:r w:rsidRPr="006A26BA">
        <w:rPr>
          <w:rStyle w:val="a6"/>
          <w:sz w:val="28"/>
          <w:szCs w:val="28"/>
        </w:rPr>
        <w:t>0</w:t>
      </w:r>
      <w:r w:rsidRPr="006A26BA">
        <w:rPr>
          <w:rStyle w:val="apple-converted-space"/>
          <w:sz w:val="28"/>
          <w:szCs w:val="28"/>
        </w:rPr>
        <w:t> </w:t>
      </w:r>
      <w:r w:rsidRPr="006A26BA">
        <w:rPr>
          <w:sz w:val="28"/>
          <w:szCs w:val="28"/>
        </w:rPr>
        <w:t xml:space="preserve">– мужской пол; </w:t>
      </w:r>
      <w:r w:rsidRPr="006A26BA">
        <w:rPr>
          <w:rStyle w:val="a6"/>
          <w:sz w:val="28"/>
          <w:szCs w:val="28"/>
        </w:rPr>
        <w:t>ɛ</w:t>
      </w:r>
      <w:r w:rsidRPr="006A26BA">
        <w:rPr>
          <w:sz w:val="28"/>
          <w:szCs w:val="28"/>
        </w:rPr>
        <w:t>– некоторая погрешность.</w:t>
      </w:r>
    </w:p>
    <w:p w:rsidR="00474DBD" w:rsidRPr="006A26BA" w:rsidRDefault="00474DBD"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Однако, введение двух переменных в нашу модель приводит к тому, что при нахождении коэффициентов модели a1,a2,b по МНК главный определитель, полученной системы линейных уравнения равняется нулю и найти коэффициенты невозможно.</w:t>
      </w:r>
    </w:p>
    <w:p w:rsidR="00474DBD" w:rsidRPr="006A26BA" w:rsidRDefault="00474DBD"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Выходом из данного затруднения является переход к линейному уравнению вида</w:t>
      </w:r>
    </w:p>
    <w:p w:rsidR="00474DBD" w:rsidRPr="006A26BA" w:rsidRDefault="00474DBD" w:rsidP="00346C97">
      <w:pPr>
        <w:pStyle w:val="a3"/>
        <w:widowControl w:val="0"/>
        <w:shd w:val="clear" w:color="auto" w:fill="FFFFFF"/>
        <w:spacing w:before="0" w:beforeAutospacing="0" w:after="0" w:afterAutospacing="0"/>
        <w:ind w:firstLine="567"/>
        <w:jc w:val="both"/>
        <w:rPr>
          <w:sz w:val="28"/>
          <w:szCs w:val="28"/>
        </w:rPr>
      </w:pPr>
      <w:r w:rsidRPr="006A26BA">
        <w:rPr>
          <w:rStyle w:val="a6"/>
          <w:sz w:val="28"/>
          <w:szCs w:val="28"/>
        </w:rPr>
        <w:t>y=a1+z1+a2∙z2+b∙</w:t>
      </w:r>
      <w:proofErr w:type="spellStart"/>
      <w:r w:rsidRPr="006A26BA">
        <w:rPr>
          <w:rStyle w:val="a6"/>
          <w:sz w:val="28"/>
          <w:szCs w:val="28"/>
        </w:rPr>
        <w:t>x+A</w:t>
      </w:r>
      <w:proofErr w:type="spellEnd"/>
    </w:p>
    <w:p w:rsidR="00474DBD" w:rsidRPr="006A26BA" w:rsidRDefault="00474DBD"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То есть, каждое уравнение включает только одну фиктивную переменную или</w:t>
      </w:r>
      <w:r w:rsidRPr="006A26BA">
        <w:rPr>
          <w:rStyle w:val="apple-converted-space"/>
          <w:sz w:val="28"/>
          <w:szCs w:val="28"/>
        </w:rPr>
        <w:t> </w:t>
      </w:r>
      <w:r w:rsidRPr="006A26BA">
        <w:rPr>
          <w:rStyle w:val="a6"/>
          <w:sz w:val="28"/>
          <w:szCs w:val="28"/>
        </w:rPr>
        <w:t>z1</w:t>
      </w:r>
      <w:r w:rsidRPr="006A26BA">
        <w:rPr>
          <w:rStyle w:val="apple-converted-space"/>
          <w:sz w:val="28"/>
          <w:szCs w:val="28"/>
        </w:rPr>
        <w:t> </w:t>
      </w:r>
      <w:r w:rsidRPr="006A26BA">
        <w:rPr>
          <w:sz w:val="28"/>
          <w:szCs w:val="28"/>
        </w:rPr>
        <w:t>или</w:t>
      </w:r>
      <w:r w:rsidRPr="006A26BA">
        <w:rPr>
          <w:rStyle w:val="apple-converted-space"/>
          <w:sz w:val="28"/>
          <w:szCs w:val="28"/>
        </w:rPr>
        <w:t> </w:t>
      </w:r>
      <w:r w:rsidRPr="006A26BA">
        <w:rPr>
          <w:rStyle w:val="a6"/>
          <w:sz w:val="28"/>
          <w:szCs w:val="28"/>
        </w:rPr>
        <w:t>z2</w:t>
      </w:r>
      <w:r w:rsidRPr="006A26BA">
        <w:rPr>
          <w:sz w:val="28"/>
          <w:szCs w:val="28"/>
        </w:rPr>
        <w:t xml:space="preserve">, при этом, </w:t>
      </w:r>
      <w:proofErr w:type="spellStart"/>
      <w:r w:rsidRPr="006A26BA">
        <w:rPr>
          <w:sz w:val="28"/>
          <w:szCs w:val="28"/>
        </w:rPr>
        <w:t>есливзято</w:t>
      </w:r>
      <w:proofErr w:type="spellEnd"/>
      <w:r w:rsidRPr="006A26BA">
        <w:rPr>
          <w:sz w:val="28"/>
          <w:szCs w:val="28"/>
        </w:rPr>
        <w:t xml:space="preserve"> 1-е уравнение, то переменная</w:t>
      </w:r>
      <w:r w:rsidRPr="006A26BA">
        <w:rPr>
          <w:rStyle w:val="apple-converted-space"/>
          <w:sz w:val="28"/>
          <w:szCs w:val="28"/>
        </w:rPr>
        <w:t> </w:t>
      </w:r>
      <w:r w:rsidRPr="006A26BA">
        <w:rPr>
          <w:rStyle w:val="a6"/>
          <w:sz w:val="28"/>
          <w:szCs w:val="28"/>
        </w:rPr>
        <w:t>z1</w:t>
      </w:r>
      <w:r w:rsidRPr="006A26BA">
        <w:rPr>
          <w:rStyle w:val="apple-converted-space"/>
          <w:sz w:val="28"/>
          <w:szCs w:val="28"/>
        </w:rPr>
        <w:t> </w:t>
      </w:r>
      <w:r w:rsidRPr="006A26BA">
        <w:rPr>
          <w:sz w:val="28"/>
          <w:szCs w:val="28"/>
        </w:rPr>
        <w:t>принимает значения</w:t>
      </w:r>
      <w:r w:rsidRPr="006A26BA">
        <w:rPr>
          <w:rStyle w:val="apple-converted-space"/>
          <w:sz w:val="28"/>
          <w:szCs w:val="28"/>
        </w:rPr>
        <w:t> </w:t>
      </w:r>
      <w:r w:rsidRPr="006A26BA">
        <w:rPr>
          <w:rStyle w:val="a6"/>
          <w:sz w:val="28"/>
          <w:szCs w:val="28"/>
        </w:rPr>
        <w:t>1</w:t>
      </w:r>
      <w:r w:rsidRPr="006A26BA">
        <w:rPr>
          <w:rStyle w:val="apple-converted-space"/>
          <w:sz w:val="28"/>
          <w:szCs w:val="28"/>
        </w:rPr>
        <w:t> </w:t>
      </w:r>
      <w:r w:rsidRPr="006A26BA">
        <w:rPr>
          <w:sz w:val="28"/>
          <w:szCs w:val="28"/>
        </w:rPr>
        <w:t>для мужчин и</w:t>
      </w:r>
      <w:r w:rsidRPr="006A26BA">
        <w:rPr>
          <w:rStyle w:val="apple-converted-space"/>
          <w:sz w:val="28"/>
          <w:szCs w:val="28"/>
        </w:rPr>
        <w:t> </w:t>
      </w:r>
      <w:r w:rsidRPr="006A26BA">
        <w:rPr>
          <w:rStyle w:val="a6"/>
          <w:sz w:val="28"/>
          <w:szCs w:val="28"/>
        </w:rPr>
        <w:t>0</w:t>
      </w:r>
      <w:r w:rsidRPr="006A26BA">
        <w:rPr>
          <w:rStyle w:val="apple-converted-space"/>
          <w:sz w:val="28"/>
          <w:szCs w:val="28"/>
        </w:rPr>
        <w:t> </w:t>
      </w:r>
      <w:r w:rsidRPr="006A26BA">
        <w:rPr>
          <w:sz w:val="28"/>
          <w:szCs w:val="28"/>
        </w:rPr>
        <w:t>для женщин, таким образом, определитель системы не равен нулю и мы найдем искомые коэффициенты.</w:t>
      </w:r>
    </w:p>
    <w:p w:rsidR="009F4978" w:rsidRPr="006A26BA" w:rsidRDefault="009F4978" w:rsidP="00346C97">
      <w:pPr>
        <w:widowControl w:val="0"/>
        <w:ind w:firstLine="567"/>
        <w:jc w:val="both"/>
        <w:rPr>
          <w:b/>
          <w:sz w:val="28"/>
          <w:szCs w:val="28"/>
        </w:rPr>
      </w:pPr>
      <w:r w:rsidRPr="006A26BA">
        <w:rPr>
          <w:b/>
          <w:sz w:val="28"/>
          <w:szCs w:val="28"/>
        </w:rPr>
        <w:lastRenderedPageBreak/>
        <w:t>4. Линейное уравнение множественной регрессии</w:t>
      </w:r>
    </w:p>
    <w:p w:rsidR="002B6CA8" w:rsidRPr="006A26BA" w:rsidRDefault="002B6CA8" w:rsidP="00346C97">
      <w:pPr>
        <w:pStyle w:val="a9"/>
        <w:widowControl w:val="0"/>
        <w:ind w:firstLine="567"/>
        <w:rPr>
          <w:spacing w:val="-4"/>
          <w:szCs w:val="28"/>
        </w:rPr>
      </w:pPr>
      <w:r w:rsidRPr="006A26BA">
        <w:rPr>
          <w:spacing w:val="-4"/>
          <w:szCs w:val="28"/>
        </w:rPr>
        <w:t>Часто при построении модели приходится учитывать влияние на объект исследования сразу нескольких факторов. Линейная модель множественной регрессии выглядит следующим образом:</w:t>
      </w:r>
      <w:r w:rsidR="00474DBD" w:rsidRPr="006A26BA">
        <w:rPr>
          <w:spacing w:val="-4"/>
          <w:szCs w:val="28"/>
        </w:rPr>
        <w:t xml:space="preserve"> </w:t>
      </w:r>
      <w:r w:rsidRPr="006A26BA">
        <w:rPr>
          <w:i/>
          <w:spacing w:val="-4"/>
          <w:szCs w:val="28"/>
          <w:lang w:val="en-US"/>
        </w:rPr>
        <w:t>Y</w:t>
      </w:r>
      <w:r w:rsidRPr="006A26BA">
        <w:rPr>
          <w:i/>
          <w:spacing w:val="-4"/>
          <w:szCs w:val="28"/>
        </w:rPr>
        <w:t xml:space="preserve"> = </w:t>
      </w:r>
      <w:r w:rsidRPr="006A26BA">
        <w:rPr>
          <w:i/>
          <w:spacing w:val="-4"/>
          <w:szCs w:val="28"/>
          <w:lang w:val="en-US"/>
        </w:rPr>
        <w:t>β</w:t>
      </w:r>
      <w:r w:rsidRPr="006A26BA">
        <w:rPr>
          <w:i/>
          <w:spacing w:val="-4"/>
          <w:szCs w:val="28"/>
          <w:vertAlign w:val="subscript"/>
        </w:rPr>
        <w:t>0</w:t>
      </w:r>
      <w:r w:rsidRPr="006A26BA">
        <w:rPr>
          <w:i/>
          <w:spacing w:val="-4"/>
          <w:szCs w:val="28"/>
        </w:rPr>
        <w:t xml:space="preserve"> + </w:t>
      </w:r>
      <w:r w:rsidRPr="006A26BA">
        <w:rPr>
          <w:i/>
          <w:spacing w:val="-4"/>
          <w:szCs w:val="28"/>
          <w:lang w:val="en-US"/>
        </w:rPr>
        <w:t>β</w:t>
      </w:r>
      <w:r w:rsidRPr="006A26BA">
        <w:rPr>
          <w:i/>
          <w:spacing w:val="-4"/>
          <w:szCs w:val="28"/>
          <w:vertAlign w:val="subscript"/>
        </w:rPr>
        <w:t>1</w:t>
      </w:r>
      <w:r w:rsidRPr="006A26BA">
        <w:rPr>
          <w:i/>
          <w:spacing w:val="-4"/>
          <w:szCs w:val="28"/>
          <w:lang w:val="en-US"/>
        </w:rPr>
        <w:t>x</w:t>
      </w:r>
      <w:r w:rsidRPr="006A26BA">
        <w:rPr>
          <w:i/>
          <w:spacing w:val="-4"/>
          <w:szCs w:val="28"/>
          <w:vertAlign w:val="subscript"/>
        </w:rPr>
        <w:t xml:space="preserve">1 </w:t>
      </w:r>
      <w:r w:rsidRPr="006A26BA">
        <w:rPr>
          <w:i/>
          <w:spacing w:val="-4"/>
          <w:szCs w:val="28"/>
        </w:rPr>
        <w:t xml:space="preserve">+ </w:t>
      </w:r>
      <w:r w:rsidRPr="006A26BA">
        <w:rPr>
          <w:i/>
          <w:spacing w:val="-4"/>
          <w:szCs w:val="28"/>
          <w:lang w:val="en-US"/>
        </w:rPr>
        <w:t>β</w:t>
      </w:r>
      <w:r w:rsidRPr="006A26BA">
        <w:rPr>
          <w:i/>
          <w:spacing w:val="-4"/>
          <w:szCs w:val="28"/>
          <w:vertAlign w:val="subscript"/>
        </w:rPr>
        <w:t>2</w:t>
      </w:r>
      <w:r w:rsidRPr="006A26BA">
        <w:rPr>
          <w:i/>
          <w:spacing w:val="-4"/>
          <w:szCs w:val="28"/>
          <w:lang w:val="en-US"/>
        </w:rPr>
        <w:t>x</w:t>
      </w:r>
      <w:r w:rsidRPr="006A26BA">
        <w:rPr>
          <w:i/>
          <w:spacing w:val="-4"/>
          <w:szCs w:val="28"/>
          <w:vertAlign w:val="subscript"/>
        </w:rPr>
        <w:t>2</w:t>
      </w:r>
      <w:r w:rsidRPr="006A26BA">
        <w:rPr>
          <w:i/>
          <w:spacing w:val="-4"/>
          <w:szCs w:val="28"/>
        </w:rPr>
        <w:t xml:space="preserve"> + …+ </w:t>
      </w:r>
      <w:proofErr w:type="spellStart"/>
      <w:r w:rsidRPr="006A26BA">
        <w:rPr>
          <w:i/>
          <w:spacing w:val="-4"/>
          <w:szCs w:val="28"/>
          <w:lang w:val="en-US"/>
        </w:rPr>
        <w:t>β</w:t>
      </w:r>
      <w:r w:rsidRPr="006A26BA">
        <w:rPr>
          <w:i/>
          <w:spacing w:val="-4"/>
          <w:szCs w:val="28"/>
          <w:vertAlign w:val="subscript"/>
          <w:lang w:val="en-US"/>
        </w:rPr>
        <w:t>k</w:t>
      </w:r>
      <w:r w:rsidRPr="006A26BA">
        <w:rPr>
          <w:i/>
          <w:spacing w:val="-4"/>
          <w:szCs w:val="28"/>
          <w:lang w:val="en-US"/>
        </w:rPr>
        <w:t>x</w:t>
      </w:r>
      <w:r w:rsidRPr="006A26BA">
        <w:rPr>
          <w:i/>
          <w:spacing w:val="-4"/>
          <w:szCs w:val="28"/>
          <w:vertAlign w:val="subscript"/>
          <w:lang w:val="en-US"/>
        </w:rPr>
        <w:t>k</w:t>
      </w:r>
      <w:proofErr w:type="spellEnd"/>
      <w:r w:rsidRPr="006A26BA">
        <w:rPr>
          <w:i/>
          <w:spacing w:val="-4"/>
          <w:szCs w:val="28"/>
        </w:rPr>
        <w:t xml:space="preserve"> + </w:t>
      </w:r>
      <w:r w:rsidRPr="006A26BA">
        <w:rPr>
          <w:i/>
          <w:spacing w:val="-4"/>
          <w:szCs w:val="28"/>
          <w:lang w:val="en-US"/>
        </w:rPr>
        <w:t>ε</w:t>
      </w:r>
      <w:r w:rsidRPr="006A26BA">
        <w:rPr>
          <w:spacing w:val="-4"/>
          <w:szCs w:val="28"/>
        </w:rPr>
        <w:t>,</w:t>
      </w:r>
    </w:p>
    <w:p w:rsidR="002B6CA8" w:rsidRPr="006A26BA" w:rsidRDefault="002B6CA8" w:rsidP="00346C97">
      <w:pPr>
        <w:widowControl w:val="0"/>
        <w:ind w:firstLine="567"/>
        <w:jc w:val="both"/>
        <w:rPr>
          <w:spacing w:val="-4"/>
          <w:sz w:val="28"/>
          <w:szCs w:val="28"/>
        </w:rPr>
      </w:pPr>
      <w:r w:rsidRPr="006A26BA">
        <w:rPr>
          <w:spacing w:val="-4"/>
          <w:sz w:val="28"/>
          <w:szCs w:val="28"/>
        </w:rPr>
        <w:t xml:space="preserve">где </w:t>
      </w:r>
      <w:r w:rsidRPr="006A26BA">
        <w:rPr>
          <w:spacing w:val="-4"/>
          <w:sz w:val="28"/>
          <w:szCs w:val="28"/>
        </w:rPr>
        <w:tab/>
      </w:r>
      <w:r w:rsidRPr="006A26BA">
        <w:rPr>
          <w:i/>
          <w:spacing w:val="-4"/>
          <w:sz w:val="28"/>
          <w:szCs w:val="28"/>
          <w:lang w:val="en-US"/>
        </w:rPr>
        <w:t>Y</w:t>
      </w:r>
      <w:r w:rsidRPr="006A26BA">
        <w:rPr>
          <w:spacing w:val="-4"/>
          <w:sz w:val="28"/>
          <w:szCs w:val="28"/>
        </w:rPr>
        <w:t xml:space="preserve"> – зависимая переменная (результативный признак);</w:t>
      </w:r>
    </w:p>
    <w:p w:rsidR="002B6CA8" w:rsidRPr="006A26BA" w:rsidRDefault="002B6CA8" w:rsidP="00346C97">
      <w:pPr>
        <w:widowControl w:val="0"/>
        <w:ind w:firstLine="567"/>
        <w:jc w:val="both"/>
        <w:rPr>
          <w:spacing w:val="-4"/>
          <w:sz w:val="28"/>
          <w:szCs w:val="28"/>
        </w:rPr>
      </w:pPr>
      <w:r w:rsidRPr="006A26BA">
        <w:rPr>
          <w:spacing w:val="-4"/>
          <w:sz w:val="28"/>
          <w:szCs w:val="28"/>
        </w:rPr>
        <w:t xml:space="preserve"> </w:t>
      </w:r>
      <w:r w:rsidRPr="006A26BA">
        <w:rPr>
          <w:spacing w:val="-4"/>
          <w:sz w:val="28"/>
          <w:szCs w:val="28"/>
        </w:rPr>
        <w:tab/>
      </w:r>
      <w:r w:rsidRPr="006A26BA">
        <w:rPr>
          <w:i/>
          <w:spacing w:val="-4"/>
          <w:sz w:val="28"/>
          <w:szCs w:val="28"/>
          <w:lang w:val="en-US"/>
        </w:rPr>
        <w:t>x</w:t>
      </w:r>
      <w:r w:rsidRPr="006A26BA">
        <w:rPr>
          <w:i/>
          <w:spacing w:val="-4"/>
          <w:sz w:val="28"/>
          <w:szCs w:val="28"/>
          <w:vertAlign w:val="subscript"/>
        </w:rPr>
        <w:t>1</w:t>
      </w:r>
      <w:r w:rsidRPr="006A26BA">
        <w:rPr>
          <w:i/>
          <w:spacing w:val="-4"/>
          <w:sz w:val="28"/>
          <w:szCs w:val="28"/>
        </w:rPr>
        <w:t>,…,</w:t>
      </w:r>
      <w:proofErr w:type="spellStart"/>
      <w:r w:rsidRPr="006A26BA">
        <w:rPr>
          <w:i/>
          <w:spacing w:val="-4"/>
          <w:sz w:val="28"/>
          <w:szCs w:val="28"/>
          <w:lang w:val="en-US"/>
        </w:rPr>
        <w:t>x</w:t>
      </w:r>
      <w:r w:rsidRPr="006A26BA">
        <w:rPr>
          <w:i/>
          <w:spacing w:val="-4"/>
          <w:sz w:val="28"/>
          <w:szCs w:val="28"/>
          <w:vertAlign w:val="subscript"/>
          <w:lang w:val="en-US"/>
        </w:rPr>
        <w:t>k</w:t>
      </w:r>
      <w:proofErr w:type="spellEnd"/>
      <w:r w:rsidRPr="006A26BA">
        <w:rPr>
          <w:spacing w:val="-4"/>
          <w:sz w:val="28"/>
          <w:szCs w:val="28"/>
        </w:rPr>
        <w:t xml:space="preserve"> – независимые, или объясняющие переменные;</w:t>
      </w:r>
      <w:r w:rsidR="00474DBD" w:rsidRPr="006A26BA">
        <w:rPr>
          <w:spacing w:val="-4"/>
          <w:sz w:val="28"/>
          <w:szCs w:val="28"/>
        </w:rPr>
        <w:t xml:space="preserve"> </w:t>
      </w:r>
      <w:r w:rsidRPr="006A26BA">
        <w:rPr>
          <w:i/>
          <w:spacing w:val="-4"/>
          <w:sz w:val="28"/>
          <w:szCs w:val="28"/>
        </w:rPr>
        <w:t xml:space="preserve"> </w:t>
      </w:r>
      <w:r w:rsidRPr="006A26BA">
        <w:rPr>
          <w:i/>
          <w:spacing w:val="-4"/>
          <w:sz w:val="28"/>
          <w:szCs w:val="28"/>
        </w:rPr>
        <w:tab/>
      </w:r>
      <w:r w:rsidRPr="006A26BA">
        <w:rPr>
          <w:i/>
          <w:spacing w:val="-4"/>
          <w:sz w:val="28"/>
          <w:szCs w:val="28"/>
          <w:lang w:val="en-US"/>
        </w:rPr>
        <w:sym w:font="Symbol" w:char="F062"/>
      </w:r>
      <w:r w:rsidRPr="006A26BA">
        <w:rPr>
          <w:i/>
          <w:spacing w:val="-4"/>
          <w:sz w:val="28"/>
          <w:szCs w:val="28"/>
          <w:vertAlign w:val="subscript"/>
        </w:rPr>
        <w:t>0</w:t>
      </w:r>
      <w:r w:rsidRPr="006A26BA">
        <w:rPr>
          <w:i/>
          <w:spacing w:val="-4"/>
          <w:sz w:val="28"/>
          <w:szCs w:val="28"/>
        </w:rPr>
        <w:t xml:space="preserve">, </w:t>
      </w:r>
      <w:r w:rsidRPr="006A26BA">
        <w:rPr>
          <w:i/>
          <w:spacing w:val="-4"/>
          <w:sz w:val="28"/>
          <w:szCs w:val="28"/>
          <w:lang w:val="en-US"/>
        </w:rPr>
        <w:sym w:font="Symbol" w:char="F062"/>
      </w:r>
      <w:r w:rsidRPr="006A26BA">
        <w:rPr>
          <w:i/>
          <w:spacing w:val="-4"/>
          <w:sz w:val="28"/>
          <w:szCs w:val="28"/>
          <w:vertAlign w:val="subscript"/>
        </w:rPr>
        <w:t>1</w:t>
      </w:r>
      <w:r w:rsidRPr="006A26BA">
        <w:rPr>
          <w:i/>
          <w:spacing w:val="-4"/>
          <w:sz w:val="28"/>
          <w:szCs w:val="28"/>
        </w:rPr>
        <w:t xml:space="preserve">,…, </w:t>
      </w:r>
      <w:r w:rsidRPr="006A26BA">
        <w:rPr>
          <w:i/>
          <w:spacing w:val="-4"/>
          <w:sz w:val="28"/>
          <w:szCs w:val="28"/>
          <w:lang w:val="en-US"/>
        </w:rPr>
        <w:sym w:font="Symbol" w:char="F062"/>
      </w:r>
      <w:r w:rsidRPr="006A26BA">
        <w:rPr>
          <w:i/>
          <w:spacing w:val="-4"/>
          <w:sz w:val="28"/>
          <w:szCs w:val="28"/>
          <w:vertAlign w:val="subscript"/>
          <w:lang w:val="en-US"/>
        </w:rPr>
        <w:t>k</w:t>
      </w:r>
      <w:r w:rsidRPr="006A26BA">
        <w:rPr>
          <w:spacing w:val="-4"/>
          <w:sz w:val="28"/>
          <w:szCs w:val="28"/>
        </w:rPr>
        <w:t xml:space="preserve"> – коэффициенты регрессии;</w:t>
      </w:r>
      <w:r w:rsidR="00474DBD" w:rsidRPr="006A26BA">
        <w:rPr>
          <w:spacing w:val="-4"/>
          <w:sz w:val="28"/>
          <w:szCs w:val="28"/>
        </w:rPr>
        <w:t xml:space="preserve"> </w:t>
      </w:r>
      <w:r w:rsidRPr="006A26BA">
        <w:rPr>
          <w:i/>
          <w:spacing w:val="-4"/>
          <w:sz w:val="28"/>
          <w:szCs w:val="28"/>
        </w:rPr>
        <w:t xml:space="preserve"> </w:t>
      </w:r>
      <w:r w:rsidRPr="006A26BA">
        <w:rPr>
          <w:i/>
          <w:spacing w:val="-4"/>
          <w:sz w:val="28"/>
          <w:szCs w:val="28"/>
        </w:rPr>
        <w:tab/>
      </w:r>
      <w:r w:rsidRPr="006A26BA">
        <w:rPr>
          <w:i/>
          <w:spacing w:val="-4"/>
          <w:sz w:val="28"/>
          <w:szCs w:val="28"/>
        </w:rPr>
        <w:sym w:font="Symbol" w:char="F065"/>
      </w:r>
      <w:r w:rsidRPr="006A26BA">
        <w:rPr>
          <w:spacing w:val="-4"/>
          <w:sz w:val="28"/>
          <w:szCs w:val="28"/>
        </w:rPr>
        <w:t xml:space="preserve"> – ошибка регрессии.</w:t>
      </w:r>
    </w:p>
    <w:p w:rsidR="002B6CA8" w:rsidRPr="006A26BA" w:rsidRDefault="002B6CA8" w:rsidP="00346C97">
      <w:pPr>
        <w:widowControl w:val="0"/>
        <w:ind w:firstLine="567"/>
        <w:jc w:val="both"/>
        <w:rPr>
          <w:spacing w:val="-4"/>
          <w:sz w:val="28"/>
          <w:szCs w:val="28"/>
        </w:rPr>
      </w:pPr>
      <w:r w:rsidRPr="006A26BA">
        <w:rPr>
          <w:spacing w:val="-4"/>
          <w:sz w:val="28"/>
          <w:szCs w:val="28"/>
        </w:rPr>
        <w:t>Общая последовательность построения множественной линейной регрессионной модели следующая:</w:t>
      </w:r>
    </w:p>
    <w:p w:rsidR="002B6CA8" w:rsidRPr="006A26BA" w:rsidRDefault="002B6CA8" w:rsidP="00346C97">
      <w:pPr>
        <w:widowControl w:val="0"/>
        <w:ind w:firstLine="567"/>
        <w:jc w:val="both"/>
        <w:rPr>
          <w:b/>
          <w:spacing w:val="-4"/>
          <w:sz w:val="28"/>
          <w:szCs w:val="28"/>
        </w:rPr>
      </w:pPr>
      <w:r w:rsidRPr="006A26BA">
        <w:rPr>
          <w:b/>
          <w:spacing w:val="-4"/>
          <w:sz w:val="28"/>
          <w:szCs w:val="28"/>
        </w:rPr>
        <w:t>1. ОЦЕНКА ПАРАМЕТРОВ УРАВНЕНИЯ</w:t>
      </w:r>
    </w:p>
    <w:p w:rsidR="002B6CA8" w:rsidRPr="006A26BA" w:rsidRDefault="002B6CA8" w:rsidP="00346C97">
      <w:pPr>
        <w:widowControl w:val="0"/>
        <w:ind w:firstLine="567"/>
        <w:jc w:val="both"/>
        <w:rPr>
          <w:spacing w:val="-4"/>
          <w:sz w:val="28"/>
          <w:szCs w:val="28"/>
        </w:rPr>
      </w:pPr>
      <w:r w:rsidRPr="006A26BA">
        <w:rPr>
          <w:spacing w:val="-4"/>
          <w:sz w:val="28"/>
          <w:szCs w:val="28"/>
        </w:rPr>
        <w:t xml:space="preserve">Параметры уравнения множественной регрессии оцениваются </w:t>
      </w:r>
      <w:r w:rsidRPr="006A26BA">
        <w:rPr>
          <w:i/>
          <w:spacing w:val="-4"/>
          <w:sz w:val="28"/>
          <w:szCs w:val="28"/>
        </w:rPr>
        <w:t>методом наименьших квадратов (МНК)</w:t>
      </w:r>
      <w:r w:rsidRPr="006A26BA">
        <w:rPr>
          <w:spacing w:val="-4"/>
          <w:sz w:val="28"/>
          <w:szCs w:val="28"/>
        </w:rPr>
        <w:t xml:space="preserve">, целью которого является нахождение оценок </w:t>
      </w:r>
      <w:r w:rsidRPr="006A26BA">
        <w:rPr>
          <w:spacing w:val="-4"/>
          <w:position w:val="-10"/>
          <w:sz w:val="28"/>
          <w:szCs w:val="28"/>
        </w:rPr>
        <w:object w:dxaOrig="2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20.95pt" o:ole="" fillcolor="window">
            <v:imagedata r:id="rId140" o:title=""/>
          </v:shape>
          <o:OLEObject Type="Embed" ProgID="Equation.3" ShapeID="_x0000_i1025" DrawAspect="Content" ObjectID="_1524642149" r:id="rId141"/>
        </w:object>
      </w:r>
      <w:r w:rsidRPr="006A26BA">
        <w:rPr>
          <w:spacing w:val="-4"/>
          <w:sz w:val="28"/>
          <w:szCs w:val="28"/>
        </w:rPr>
        <w:t xml:space="preserve">, </w:t>
      </w:r>
      <w:proofErr w:type="spellStart"/>
      <w:r w:rsidRPr="006A26BA">
        <w:rPr>
          <w:spacing w:val="-4"/>
          <w:sz w:val="28"/>
          <w:szCs w:val="28"/>
        </w:rPr>
        <w:t>минимизирующих</w:t>
      </w:r>
      <w:proofErr w:type="spellEnd"/>
      <w:r w:rsidRPr="006A26BA">
        <w:rPr>
          <w:spacing w:val="-4"/>
          <w:sz w:val="28"/>
          <w:szCs w:val="28"/>
        </w:rPr>
        <w:t xml:space="preserve"> сумму квадратов остатков </w:t>
      </w:r>
      <w:r w:rsidRPr="006A26BA">
        <w:rPr>
          <w:i/>
          <w:spacing w:val="-4"/>
          <w:sz w:val="28"/>
          <w:szCs w:val="28"/>
        </w:rPr>
        <w:sym w:font="Symbol" w:char="F065"/>
      </w:r>
    </w:p>
    <w:p w:rsidR="002B6CA8" w:rsidRPr="006A26BA" w:rsidRDefault="002B6CA8" w:rsidP="00346C97">
      <w:pPr>
        <w:widowControl w:val="0"/>
        <w:ind w:firstLine="567"/>
        <w:jc w:val="both"/>
        <w:rPr>
          <w:sz w:val="28"/>
          <w:szCs w:val="28"/>
        </w:rPr>
      </w:pPr>
      <w:r w:rsidRPr="006A26BA">
        <w:rPr>
          <w:b/>
          <w:spacing w:val="-4"/>
          <w:sz w:val="28"/>
          <w:szCs w:val="28"/>
        </w:rPr>
        <w:t>2. ОЦЕНКА КАЧЕСТВА МНОЖЕСТВЕННОЙ ЛИНЕЙНОЙ РЕГРЕССИИ</w:t>
      </w:r>
      <w:r w:rsidRPr="006A26BA">
        <w:rPr>
          <w:spacing w:val="-4"/>
          <w:sz w:val="28"/>
          <w:szCs w:val="28"/>
        </w:rPr>
        <w:t xml:space="preserve"> проводится определением следующих величин:</w:t>
      </w:r>
      <w:r w:rsidR="00474DBD" w:rsidRPr="006A26BA">
        <w:rPr>
          <w:spacing w:val="-4"/>
          <w:sz w:val="28"/>
          <w:szCs w:val="28"/>
        </w:rPr>
        <w:t xml:space="preserve"> </w:t>
      </w:r>
      <w:r w:rsidRPr="006A26BA">
        <w:rPr>
          <w:b/>
          <w:spacing w:val="-4"/>
          <w:sz w:val="28"/>
          <w:szCs w:val="28"/>
        </w:rPr>
        <w:t xml:space="preserve">1. </w:t>
      </w:r>
      <w:r w:rsidRPr="006A26BA">
        <w:rPr>
          <w:b/>
          <w:sz w:val="28"/>
          <w:szCs w:val="28"/>
        </w:rPr>
        <w:t>Стандартные ошибки оценок</w:t>
      </w:r>
      <w:r w:rsidRPr="006A26BA">
        <w:rPr>
          <w:sz w:val="28"/>
          <w:szCs w:val="28"/>
        </w:rPr>
        <w:t xml:space="preserve"> </w:t>
      </w:r>
      <w:r w:rsidRPr="006A26BA">
        <w:rPr>
          <w:b/>
          <w:sz w:val="28"/>
          <w:szCs w:val="28"/>
        </w:rPr>
        <w:t>2. Доверительные интервалы коэффициентов</w:t>
      </w:r>
      <w:r w:rsidR="00474DBD" w:rsidRPr="006A26BA">
        <w:rPr>
          <w:b/>
          <w:sz w:val="28"/>
          <w:szCs w:val="28"/>
        </w:rPr>
        <w:t xml:space="preserve"> </w:t>
      </w:r>
      <w:r w:rsidRPr="006A26BA">
        <w:rPr>
          <w:b/>
          <w:sz w:val="28"/>
          <w:szCs w:val="28"/>
        </w:rPr>
        <w:t>3. Значимость коэффициентов</w:t>
      </w:r>
      <w:r w:rsidRPr="006A26BA">
        <w:rPr>
          <w:sz w:val="28"/>
          <w:szCs w:val="28"/>
        </w:rPr>
        <w:t xml:space="preserve"> </w:t>
      </w:r>
      <w:r w:rsidRPr="006A26BA">
        <w:rPr>
          <w:b/>
          <w:sz w:val="28"/>
          <w:szCs w:val="28"/>
        </w:rPr>
        <w:t>регрессии</w:t>
      </w:r>
      <w:r w:rsidR="00474DBD" w:rsidRPr="006A26BA">
        <w:rPr>
          <w:b/>
          <w:sz w:val="28"/>
          <w:szCs w:val="28"/>
        </w:rPr>
        <w:t xml:space="preserve"> </w:t>
      </w:r>
      <w:r w:rsidRPr="006A26BA">
        <w:rPr>
          <w:b/>
          <w:sz w:val="28"/>
          <w:szCs w:val="28"/>
        </w:rPr>
        <w:t xml:space="preserve">4. Коэффициент детерминации </w:t>
      </w:r>
      <w:r w:rsidRPr="006A26BA">
        <w:rPr>
          <w:b/>
          <w:i/>
          <w:sz w:val="28"/>
          <w:szCs w:val="28"/>
        </w:rPr>
        <w:t>R</w:t>
      </w:r>
      <w:r w:rsidRPr="006A26BA">
        <w:rPr>
          <w:b/>
          <w:i/>
          <w:sz w:val="28"/>
          <w:szCs w:val="28"/>
          <w:vertAlign w:val="superscript"/>
        </w:rPr>
        <w:t>2</w:t>
      </w:r>
      <w:r w:rsidRPr="006A26BA">
        <w:rPr>
          <w:sz w:val="28"/>
          <w:szCs w:val="28"/>
        </w:rPr>
        <w:t xml:space="preserve"> </w:t>
      </w:r>
      <w:r w:rsidR="00474DBD" w:rsidRPr="006A26BA">
        <w:rPr>
          <w:sz w:val="28"/>
          <w:szCs w:val="28"/>
        </w:rPr>
        <w:t xml:space="preserve"> </w:t>
      </w:r>
      <w:r w:rsidRPr="006A26BA">
        <w:rPr>
          <w:b/>
          <w:sz w:val="28"/>
          <w:szCs w:val="28"/>
        </w:rPr>
        <w:t>5. Скорректированный коэффициент детерминации</w:t>
      </w:r>
      <w:r w:rsidR="00474DBD" w:rsidRPr="006A26BA">
        <w:rPr>
          <w:sz w:val="28"/>
          <w:szCs w:val="28"/>
        </w:rPr>
        <w:t xml:space="preserve"> </w:t>
      </w:r>
      <w:r w:rsidRPr="006A26BA">
        <w:rPr>
          <w:b/>
          <w:sz w:val="28"/>
          <w:szCs w:val="28"/>
        </w:rPr>
        <w:t>6. Стандартная ошибка регрессии</w:t>
      </w:r>
      <w:r w:rsidR="00474DBD" w:rsidRPr="006A26BA">
        <w:rPr>
          <w:sz w:val="28"/>
          <w:szCs w:val="28"/>
        </w:rPr>
        <w:t xml:space="preserve"> </w:t>
      </w:r>
      <w:r w:rsidRPr="006A26BA">
        <w:rPr>
          <w:b/>
          <w:sz w:val="28"/>
          <w:szCs w:val="28"/>
        </w:rPr>
        <w:t xml:space="preserve">7. </w:t>
      </w:r>
      <w:r w:rsidRPr="006A26BA">
        <w:rPr>
          <w:b/>
          <w:spacing w:val="-4"/>
          <w:sz w:val="28"/>
          <w:szCs w:val="28"/>
        </w:rPr>
        <w:t>Значимость уравнения регрессии</w:t>
      </w:r>
      <w:r w:rsidR="00474DBD" w:rsidRPr="006A26BA">
        <w:rPr>
          <w:sz w:val="28"/>
          <w:szCs w:val="28"/>
        </w:rPr>
        <w:t xml:space="preserve"> </w:t>
      </w:r>
      <w:r w:rsidRPr="006A26BA">
        <w:rPr>
          <w:b/>
          <w:sz w:val="28"/>
          <w:szCs w:val="28"/>
        </w:rPr>
        <w:t xml:space="preserve">8. Средняя абсолютная процентная ошибка </w:t>
      </w:r>
    </w:p>
    <w:p w:rsidR="002B6CA8" w:rsidRPr="006A26BA" w:rsidRDefault="002B6CA8" w:rsidP="00346C97">
      <w:pPr>
        <w:widowControl w:val="0"/>
        <w:ind w:firstLine="567"/>
        <w:jc w:val="both"/>
        <w:rPr>
          <w:b/>
          <w:spacing w:val="-4"/>
          <w:sz w:val="28"/>
          <w:szCs w:val="28"/>
        </w:rPr>
      </w:pPr>
      <w:r w:rsidRPr="006A26BA">
        <w:rPr>
          <w:b/>
          <w:spacing w:val="-4"/>
          <w:sz w:val="28"/>
          <w:szCs w:val="28"/>
        </w:rPr>
        <w:t>3. ПРОВЕРКА НА МУЛЬТИКОЛЛИНЕАРНОСТЬ</w:t>
      </w:r>
    </w:p>
    <w:p w:rsidR="002B6CA8" w:rsidRPr="006A26BA" w:rsidRDefault="002B6CA8" w:rsidP="00346C97">
      <w:pPr>
        <w:pStyle w:val="a9"/>
        <w:widowControl w:val="0"/>
        <w:ind w:firstLine="567"/>
        <w:rPr>
          <w:spacing w:val="-4"/>
          <w:szCs w:val="28"/>
        </w:rPr>
      </w:pPr>
      <w:proofErr w:type="spellStart"/>
      <w:r w:rsidRPr="006A26BA">
        <w:rPr>
          <w:i/>
          <w:spacing w:val="-4"/>
          <w:szCs w:val="28"/>
        </w:rPr>
        <w:t>Мультиколлинеарность</w:t>
      </w:r>
      <w:proofErr w:type="spellEnd"/>
      <w:r w:rsidRPr="006A26BA">
        <w:rPr>
          <w:spacing w:val="-4"/>
          <w:szCs w:val="28"/>
        </w:rPr>
        <w:t xml:space="preserve"> – наличие линейной статистической зависимости между факторными признаками, что вызывает неустойчивость оценок коэффициентов регрессии.</w:t>
      </w:r>
    </w:p>
    <w:p w:rsidR="002B6CA8" w:rsidRPr="006A26BA" w:rsidRDefault="002B6CA8" w:rsidP="00346C97">
      <w:pPr>
        <w:pStyle w:val="a9"/>
        <w:widowControl w:val="0"/>
        <w:ind w:firstLine="567"/>
        <w:rPr>
          <w:spacing w:val="-4"/>
          <w:szCs w:val="28"/>
        </w:rPr>
      </w:pPr>
      <w:r w:rsidRPr="006A26BA">
        <w:rPr>
          <w:spacing w:val="-4"/>
          <w:szCs w:val="28"/>
        </w:rPr>
        <w:t>Если рассмотреть уравнение регрессии в матричном виде:</w:t>
      </w:r>
      <w:r w:rsidR="00474DBD" w:rsidRPr="006A26BA">
        <w:rPr>
          <w:spacing w:val="-4"/>
          <w:szCs w:val="28"/>
        </w:rPr>
        <w:t xml:space="preserve"> </w:t>
      </w:r>
      <w:r w:rsidRPr="006A26BA">
        <w:rPr>
          <w:i/>
          <w:spacing w:val="-4"/>
          <w:szCs w:val="28"/>
          <w:lang w:val="en-US"/>
        </w:rPr>
        <w:t>Y</w:t>
      </w:r>
      <w:r w:rsidRPr="006A26BA">
        <w:rPr>
          <w:i/>
          <w:spacing w:val="-4"/>
          <w:szCs w:val="28"/>
        </w:rPr>
        <w:t xml:space="preserve"> = </w:t>
      </w:r>
      <w:proofErr w:type="spellStart"/>
      <w:r w:rsidRPr="006A26BA">
        <w:rPr>
          <w:i/>
          <w:spacing w:val="-4"/>
          <w:szCs w:val="28"/>
          <w:lang w:val="en-US"/>
        </w:rPr>
        <w:t>Xβ</w:t>
      </w:r>
      <w:proofErr w:type="spellEnd"/>
      <w:r w:rsidRPr="006A26BA">
        <w:rPr>
          <w:i/>
          <w:spacing w:val="-4"/>
          <w:szCs w:val="28"/>
        </w:rPr>
        <w:t xml:space="preserve"> + </w:t>
      </w:r>
      <w:r w:rsidRPr="006A26BA">
        <w:rPr>
          <w:i/>
          <w:spacing w:val="-4"/>
          <w:szCs w:val="28"/>
          <w:lang w:val="en-US"/>
        </w:rPr>
        <w:t>ε</w:t>
      </w:r>
      <w:r w:rsidRPr="006A26BA">
        <w:rPr>
          <w:i/>
          <w:spacing w:val="-4"/>
          <w:szCs w:val="28"/>
        </w:rPr>
        <w:t>,</w:t>
      </w:r>
      <w:r w:rsidR="00474DBD" w:rsidRPr="006A26BA">
        <w:rPr>
          <w:spacing w:val="-4"/>
          <w:szCs w:val="28"/>
        </w:rPr>
        <w:t xml:space="preserve"> </w:t>
      </w:r>
      <w:r w:rsidRPr="006A26BA">
        <w:rPr>
          <w:spacing w:val="-4"/>
          <w:szCs w:val="28"/>
        </w:rPr>
        <w:t xml:space="preserve">то </w:t>
      </w:r>
      <w:proofErr w:type="spellStart"/>
      <w:r w:rsidRPr="006A26BA">
        <w:rPr>
          <w:spacing w:val="-4"/>
          <w:szCs w:val="28"/>
        </w:rPr>
        <w:t>МНК-оценки</w:t>
      </w:r>
      <w:proofErr w:type="spellEnd"/>
      <w:r w:rsidRPr="006A26BA">
        <w:rPr>
          <w:spacing w:val="-4"/>
          <w:szCs w:val="28"/>
        </w:rPr>
        <w:t xml:space="preserve"> определяются как   </w:t>
      </w:r>
      <w:r w:rsidRPr="006A26BA">
        <w:rPr>
          <w:spacing w:val="-4"/>
          <w:position w:val="-10"/>
          <w:szCs w:val="28"/>
        </w:rPr>
        <w:object w:dxaOrig="1800" w:dyaOrig="480">
          <v:shape id="_x0000_i1026" type="#_x0000_t75" style="width:112.2pt;height:29.3pt" o:ole="" fillcolor="window">
            <v:imagedata r:id="rId142" o:title=""/>
          </v:shape>
          <o:OLEObject Type="Embed" ProgID="Equation.3" ShapeID="_x0000_i1026" DrawAspect="Content" ObjectID="_1524642150" r:id="rId143"/>
        </w:object>
      </w:r>
      <w:r w:rsidRPr="006A26BA">
        <w:rPr>
          <w:spacing w:val="-4"/>
          <w:szCs w:val="28"/>
        </w:rPr>
        <w:t>.</w:t>
      </w:r>
    </w:p>
    <w:p w:rsidR="002B6CA8" w:rsidRPr="006A26BA" w:rsidRDefault="00474DBD" w:rsidP="00346C97">
      <w:pPr>
        <w:widowControl w:val="0"/>
        <w:ind w:firstLine="568"/>
        <w:jc w:val="both"/>
        <w:rPr>
          <w:b/>
          <w:spacing w:val="-4"/>
          <w:sz w:val="28"/>
          <w:szCs w:val="28"/>
        </w:rPr>
      </w:pPr>
      <w:r w:rsidRPr="006A26BA">
        <w:rPr>
          <w:b/>
          <w:spacing w:val="-4"/>
          <w:sz w:val="28"/>
          <w:szCs w:val="28"/>
        </w:rPr>
        <w:t xml:space="preserve">4 </w:t>
      </w:r>
      <w:r w:rsidR="002B6CA8" w:rsidRPr="006A26BA">
        <w:rPr>
          <w:b/>
          <w:spacing w:val="-4"/>
          <w:sz w:val="28"/>
          <w:szCs w:val="28"/>
        </w:rPr>
        <w:t>ПРОВЕРКА НА ГЕТЕРОСКЕДАСТИЧНОСТЬ</w:t>
      </w:r>
      <w:r w:rsidRPr="006A26BA">
        <w:rPr>
          <w:b/>
          <w:spacing w:val="-4"/>
          <w:sz w:val="28"/>
          <w:szCs w:val="28"/>
        </w:rPr>
        <w:t xml:space="preserve"> </w:t>
      </w:r>
      <w:r w:rsidR="002B6CA8" w:rsidRPr="006A26BA">
        <w:rPr>
          <w:sz w:val="28"/>
          <w:szCs w:val="28"/>
        </w:rPr>
        <w:t xml:space="preserve">На практике часто встречаются модели, в которых не выполняется 2-е условие Гаусса – Маркова, т.е. </w:t>
      </w:r>
      <w:r w:rsidR="002B6CA8" w:rsidRPr="006A26BA">
        <w:rPr>
          <w:i/>
          <w:sz w:val="28"/>
          <w:szCs w:val="28"/>
          <w:lang w:val="en-US"/>
        </w:rPr>
        <w:t>D</w:t>
      </w:r>
      <w:r w:rsidR="002B6CA8" w:rsidRPr="006A26BA">
        <w:rPr>
          <w:i/>
          <w:sz w:val="28"/>
          <w:szCs w:val="28"/>
        </w:rPr>
        <w:t>(</w:t>
      </w:r>
      <w:r w:rsidR="002B6CA8" w:rsidRPr="006A26BA">
        <w:rPr>
          <w:i/>
          <w:sz w:val="28"/>
          <w:szCs w:val="28"/>
          <w:lang w:val="en-US"/>
        </w:rPr>
        <w:sym w:font="Symbol" w:char="F065"/>
      </w:r>
      <w:proofErr w:type="spellStart"/>
      <w:r w:rsidR="002B6CA8" w:rsidRPr="006A26BA">
        <w:rPr>
          <w:i/>
          <w:sz w:val="28"/>
          <w:szCs w:val="28"/>
          <w:vertAlign w:val="subscript"/>
          <w:lang w:val="en-US"/>
        </w:rPr>
        <w:t>i</w:t>
      </w:r>
      <w:proofErr w:type="spellEnd"/>
      <w:r w:rsidR="002B6CA8" w:rsidRPr="006A26BA">
        <w:rPr>
          <w:i/>
          <w:sz w:val="28"/>
          <w:szCs w:val="28"/>
        </w:rPr>
        <w:t>)≠</w:t>
      </w:r>
      <w:r w:rsidR="002B6CA8" w:rsidRPr="006A26BA">
        <w:rPr>
          <w:i/>
          <w:sz w:val="28"/>
          <w:szCs w:val="28"/>
          <w:lang w:val="en-US"/>
        </w:rPr>
        <w:t>const</w:t>
      </w:r>
      <w:r w:rsidR="002B6CA8" w:rsidRPr="006A26BA">
        <w:rPr>
          <w:sz w:val="28"/>
          <w:szCs w:val="28"/>
        </w:rPr>
        <w:t xml:space="preserve">. Это явление называется </w:t>
      </w:r>
      <w:proofErr w:type="spellStart"/>
      <w:r w:rsidR="002B6CA8" w:rsidRPr="006A26BA">
        <w:rPr>
          <w:i/>
          <w:sz w:val="28"/>
          <w:szCs w:val="28"/>
        </w:rPr>
        <w:t>гетероскедастичностью</w:t>
      </w:r>
      <w:proofErr w:type="spellEnd"/>
      <w:r w:rsidR="002B6CA8" w:rsidRPr="006A26BA">
        <w:rPr>
          <w:sz w:val="28"/>
          <w:szCs w:val="28"/>
        </w:rPr>
        <w:t>.</w:t>
      </w:r>
    </w:p>
    <w:p w:rsidR="002B6CA8" w:rsidRPr="006A26BA" w:rsidRDefault="002B6CA8" w:rsidP="00346C97">
      <w:pPr>
        <w:pStyle w:val="11"/>
        <w:widowControl w:val="0"/>
        <w:spacing w:line="240" w:lineRule="auto"/>
        <w:ind w:firstLine="567"/>
        <w:rPr>
          <w:szCs w:val="28"/>
        </w:rPr>
      </w:pPr>
      <w:r w:rsidRPr="006A26BA">
        <w:rPr>
          <w:szCs w:val="28"/>
        </w:rPr>
        <w:t xml:space="preserve">Сделать поправку на </w:t>
      </w:r>
      <w:proofErr w:type="spellStart"/>
      <w:r w:rsidRPr="006A26BA">
        <w:rPr>
          <w:szCs w:val="28"/>
        </w:rPr>
        <w:t>гетероскедастичность</w:t>
      </w:r>
      <w:proofErr w:type="spellEnd"/>
      <w:r w:rsidRPr="006A26BA">
        <w:rPr>
          <w:szCs w:val="28"/>
        </w:rPr>
        <w:t xml:space="preserve"> и «улучшить» оценку матрицы ковариаций позволяют следующие два способа оценивания.</w:t>
      </w:r>
    </w:p>
    <w:p w:rsidR="002B6CA8" w:rsidRPr="006A26BA" w:rsidRDefault="002B6CA8" w:rsidP="0094738D">
      <w:pPr>
        <w:widowControl w:val="0"/>
        <w:numPr>
          <w:ilvl w:val="0"/>
          <w:numId w:val="13"/>
        </w:numPr>
        <w:ind w:left="0" w:firstLine="567"/>
        <w:jc w:val="both"/>
        <w:rPr>
          <w:b/>
          <w:sz w:val="28"/>
          <w:szCs w:val="28"/>
        </w:rPr>
      </w:pPr>
      <w:r w:rsidRPr="006A26BA">
        <w:rPr>
          <w:b/>
          <w:sz w:val="28"/>
          <w:szCs w:val="28"/>
        </w:rPr>
        <w:t>ЭКОНОМИЧЕСКАЯ ИНТЕРПРЕТАЦИЯ</w:t>
      </w:r>
    </w:p>
    <w:p w:rsidR="002B6CA8" w:rsidRPr="006A26BA" w:rsidRDefault="002B6CA8" w:rsidP="00346C97">
      <w:pPr>
        <w:widowControl w:val="0"/>
        <w:ind w:firstLine="567"/>
        <w:jc w:val="both"/>
        <w:rPr>
          <w:sz w:val="28"/>
          <w:szCs w:val="28"/>
        </w:rPr>
      </w:pPr>
      <w:r w:rsidRPr="006A26BA">
        <w:rPr>
          <w:sz w:val="28"/>
          <w:szCs w:val="28"/>
        </w:rPr>
        <w:t xml:space="preserve">Коэффициент регрессии </w:t>
      </w:r>
      <w:r w:rsidRPr="006A26BA">
        <w:rPr>
          <w:i/>
          <w:sz w:val="28"/>
          <w:szCs w:val="28"/>
        </w:rPr>
        <w:t>β</w:t>
      </w:r>
      <w:proofErr w:type="spellStart"/>
      <w:r w:rsidRPr="006A26BA">
        <w:rPr>
          <w:i/>
          <w:sz w:val="28"/>
          <w:szCs w:val="28"/>
          <w:vertAlign w:val="subscript"/>
          <w:lang w:val="en-US"/>
        </w:rPr>
        <w:t>i</w:t>
      </w:r>
      <w:proofErr w:type="spellEnd"/>
      <w:r w:rsidRPr="006A26BA">
        <w:rPr>
          <w:sz w:val="28"/>
          <w:szCs w:val="28"/>
        </w:rPr>
        <w:t xml:space="preserve"> при переменной </w:t>
      </w:r>
      <w:r w:rsidRPr="006A26BA">
        <w:rPr>
          <w:i/>
          <w:iCs/>
          <w:sz w:val="28"/>
          <w:szCs w:val="28"/>
          <w:lang w:val="en-US"/>
        </w:rPr>
        <w:t>x</w:t>
      </w:r>
      <w:r w:rsidRPr="006A26BA">
        <w:rPr>
          <w:i/>
          <w:sz w:val="28"/>
          <w:szCs w:val="28"/>
          <w:vertAlign w:val="subscript"/>
          <w:lang w:val="en-US"/>
        </w:rPr>
        <w:t>i</w:t>
      </w:r>
      <w:r w:rsidRPr="006A26BA">
        <w:rPr>
          <w:sz w:val="28"/>
          <w:szCs w:val="28"/>
        </w:rPr>
        <w:t xml:space="preserve"> выражает предельный прирост зависимой переменной </w:t>
      </w:r>
      <w:r w:rsidRPr="006A26BA">
        <w:rPr>
          <w:i/>
          <w:sz w:val="28"/>
          <w:szCs w:val="28"/>
          <w:lang w:val="en-US"/>
        </w:rPr>
        <w:t>Y</w:t>
      </w:r>
      <w:r w:rsidRPr="006A26BA">
        <w:rPr>
          <w:sz w:val="28"/>
          <w:szCs w:val="28"/>
        </w:rPr>
        <w:t xml:space="preserve"> при изменении переменной </w:t>
      </w:r>
      <w:r w:rsidRPr="006A26BA">
        <w:rPr>
          <w:i/>
          <w:iCs/>
          <w:sz w:val="28"/>
          <w:szCs w:val="28"/>
          <w:lang w:val="en-US"/>
        </w:rPr>
        <w:t>x</w:t>
      </w:r>
      <w:r w:rsidRPr="006A26BA">
        <w:rPr>
          <w:i/>
          <w:sz w:val="28"/>
          <w:szCs w:val="28"/>
          <w:vertAlign w:val="subscript"/>
          <w:lang w:val="en-US"/>
        </w:rPr>
        <w:t>i</w:t>
      </w:r>
      <w:r w:rsidRPr="006A26BA">
        <w:rPr>
          <w:sz w:val="28"/>
          <w:szCs w:val="28"/>
        </w:rPr>
        <w:t xml:space="preserve">, при условии постоянства других переменных. То есть </w:t>
      </w:r>
      <w:r w:rsidRPr="006A26BA">
        <w:rPr>
          <w:i/>
          <w:sz w:val="28"/>
          <w:szCs w:val="28"/>
        </w:rPr>
        <w:t>β</w:t>
      </w:r>
      <w:proofErr w:type="spellStart"/>
      <w:r w:rsidRPr="006A26BA">
        <w:rPr>
          <w:i/>
          <w:sz w:val="28"/>
          <w:szCs w:val="28"/>
          <w:vertAlign w:val="subscript"/>
          <w:lang w:val="en-US"/>
        </w:rPr>
        <w:t>i</w:t>
      </w:r>
      <w:proofErr w:type="spellEnd"/>
      <w:r w:rsidRPr="006A26BA">
        <w:rPr>
          <w:sz w:val="28"/>
          <w:szCs w:val="28"/>
        </w:rPr>
        <w:t xml:space="preserve"> показывает на сколько увеличится в среднем </w:t>
      </w:r>
      <w:r w:rsidRPr="006A26BA">
        <w:rPr>
          <w:i/>
          <w:sz w:val="28"/>
          <w:szCs w:val="28"/>
          <w:lang w:val="en-US"/>
        </w:rPr>
        <w:t>Y</w:t>
      </w:r>
      <w:r w:rsidRPr="006A26BA">
        <w:rPr>
          <w:sz w:val="28"/>
          <w:szCs w:val="28"/>
        </w:rPr>
        <w:t xml:space="preserve"> при увеличении </w:t>
      </w:r>
      <w:r w:rsidRPr="006A26BA">
        <w:rPr>
          <w:i/>
          <w:iCs/>
          <w:sz w:val="28"/>
          <w:szCs w:val="28"/>
          <w:lang w:val="en-US"/>
        </w:rPr>
        <w:t>x</w:t>
      </w:r>
      <w:r w:rsidRPr="006A26BA">
        <w:rPr>
          <w:i/>
          <w:sz w:val="28"/>
          <w:szCs w:val="28"/>
          <w:vertAlign w:val="subscript"/>
          <w:lang w:val="en-US"/>
        </w:rPr>
        <w:t>i</w:t>
      </w:r>
      <w:r w:rsidRPr="006A26BA">
        <w:rPr>
          <w:sz w:val="28"/>
          <w:szCs w:val="28"/>
        </w:rPr>
        <w:t xml:space="preserve"> на единицу.</w:t>
      </w:r>
    </w:p>
    <w:p w:rsidR="002B6CA8" w:rsidRPr="006A26BA" w:rsidRDefault="002B6CA8" w:rsidP="00346C97">
      <w:pPr>
        <w:widowControl w:val="0"/>
        <w:ind w:firstLine="567"/>
        <w:jc w:val="both"/>
        <w:rPr>
          <w:sz w:val="28"/>
          <w:szCs w:val="28"/>
        </w:rPr>
      </w:pPr>
    </w:p>
    <w:p w:rsidR="002B6CA8" w:rsidRPr="006A26BA" w:rsidRDefault="002B6CA8" w:rsidP="00346C97">
      <w:pPr>
        <w:widowControl w:val="0"/>
        <w:ind w:firstLine="567"/>
        <w:jc w:val="both"/>
        <w:rPr>
          <w:sz w:val="28"/>
          <w:szCs w:val="28"/>
        </w:rPr>
      </w:pPr>
    </w:p>
    <w:p w:rsidR="00474DBD" w:rsidRPr="006A26BA" w:rsidRDefault="00474DBD" w:rsidP="00346C97">
      <w:pPr>
        <w:widowControl w:val="0"/>
        <w:ind w:firstLine="567"/>
        <w:jc w:val="both"/>
        <w:rPr>
          <w:sz w:val="28"/>
          <w:szCs w:val="28"/>
        </w:rPr>
      </w:pPr>
    </w:p>
    <w:p w:rsidR="00474DBD" w:rsidRPr="006A26BA" w:rsidRDefault="00474DBD" w:rsidP="00346C97">
      <w:pPr>
        <w:widowControl w:val="0"/>
        <w:ind w:firstLine="567"/>
        <w:jc w:val="both"/>
        <w:rPr>
          <w:sz w:val="28"/>
          <w:szCs w:val="28"/>
        </w:rPr>
      </w:pPr>
    </w:p>
    <w:p w:rsidR="00474DBD" w:rsidRPr="006A26BA" w:rsidRDefault="00474DBD" w:rsidP="00346C97">
      <w:pPr>
        <w:widowControl w:val="0"/>
        <w:ind w:firstLine="567"/>
        <w:jc w:val="both"/>
        <w:rPr>
          <w:sz w:val="28"/>
          <w:szCs w:val="28"/>
        </w:rPr>
      </w:pPr>
    </w:p>
    <w:p w:rsidR="00474DBD" w:rsidRPr="006A26BA" w:rsidRDefault="00474DBD" w:rsidP="00346C97">
      <w:pPr>
        <w:widowControl w:val="0"/>
        <w:ind w:firstLine="567"/>
        <w:jc w:val="both"/>
        <w:rPr>
          <w:sz w:val="28"/>
          <w:szCs w:val="28"/>
        </w:rPr>
      </w:pPr>
    </w:p>
    <w:p w:rsidR="002B6CA8" w:rsidRPr="006A26BA" w:rsidRDefault="002B6CA8" w:rsidP="00346C97">
      <w:pPr>
        <w:widowControl w:val="0"/>
        <w:ind w:firstLine="567"/>
        <w:jc w:val="both"/>
        <w:rPr>
          <w:sz w:val="28"/>
          <w:szCs w:val="28"/>
        </w:rPr>
      </w:pPr>
    </w:p>
    <w:p w:rsidR="009F4978" w:rsidRPr="00846FD5" w:rsidRDefault="009F4978" w:rsidP="00346C97">
      <w:pPr>
        <w:widowControl w:val="0"/>
        <w:ind w:firstLine="567"/>
        <w:jc w:val="both"/>
        <w:rPr>
          <w:b/>
          <w:sz w:val="28"/>
          <w:szCs w:val="28"/>
        </w:rPr>
      </w:pPr>
      <w:r w:rsidRPr="00846FD5">
        <w:rPr>
          <w:b/>
          <w:sz w:val="28"/>
          <w:szCs w:val="28"/>
        </w:rPr>
        <w:lastRenderedPageBreak/>
        <w:t>5. Оценка параметров линейных уравнений регрессии</w:t>
      </w:r>
    </w:p>
    <w:p w:rsidR="002B6CA8" w:rsidRPr="006A26BA" w:rsidRDefault="002B6CA8" w:rsidP="00346C97">
      <w:pPr>
        <w:widowControl w:val="0"/>
        <w:ind w:firstLine="567"/>
        <w:jc w:val="both"/>
        <w:rPr>
          <w:sz w:val="28"/>
          <w:szCs w:val="28"/>
        </w:rPr>
      </w:pPr>
    </w:p>
    <w:p w:rsidR="00BF0C51" w:rsidRPr="006A26BA" w:rsidRDefault="00BF0C51" w:rsidP="00346C97">
      <w:pPr>
        <w:pStyle w:val="a9"/>
        <w:widowControl w:val="0"/>
        <w:ind w:firstLine="567"/>
        <w:rPr>
          <w:spacing w:val="-4"/>
          <w:szCs w:val="28"/>
        </w:rPr>
      </w:pPr>
      <w:r w:rsidRPr="006A26BA">
        <w:rPr>
          <w:spacing w:val="-4"/>
          <w:szCs w:val="28"/>
        </w:rPr>
        <w:t xml:space="preserve">Линейная модель множественной регрессии выглядит следующим образом: </w:t>
      </w:r>
      <w:r w:rsidRPr="006A26BA">
        <w:rPr>
          <w:i/>
          <w:spacing w:val="-4"/>
          <w:szCs w:val="28"/>
          <w:lang w:val="en-US"/>
        </w:rPr>
        <w:t>Y</w:t>
      </w:r>
      <w:r w:rsidRPr="006A26BA">
        <w:rPr>
          <w:i/>
          <w:spacing w:val="-4"/>
          <w:szCs w:val="28"/>
        </w:rPr>
        <w:t xml:space="preserve"> = </w:t>
      </w:r>
      <w:r w:rsidRPr="006A26BA">
        <w:rPr>
          <w:i/>
          <w:spacing w:val="-4"/>
          <w:szCs w:val="28"/>
          <w:lang w:val="en-US"/>
        </w:rPr>
        <w:t>β</w:t>
      </w:r>
      <w:r w:rsidRPr="006A26BA">
        <w:rPr>
          <w:i/>
          <w:spacing w:val="-4"/>
          <w:szCs w:val="28"/>
          <w:vertAlign w:val="subscript"/>
        </w:rPr>
        <w:t>0</w:t>
      </w:r>
      <w:r w:rsidRPr="006A26BA">
        <w:rPr>
          <w:i/>
          <w:spacing w:val="-4"/>
          <w:szCs w:val="28"/>
        </w:rPr>
        <w:t xml:space="preserve"> + </w:t>
      </w:r>
      <w:r w:rsidRPr="006A26BA">
        <w:rPr>
          <w:i/>
          <w:spacing w:val="-4"/>
          <w:szCs w:val="28"/>
          <w:lang w:val="en-US"/>
        </w:rPr>
        <w:t>β</w:t>
      </w:r>
      <w:r w:rsidRPr="006A26BA">
        <w:rPr>
          <w:i/>
          <w:spacing w:val="-4"/>
          <w:szCs w:val="28"/>
          <w:vertAlign w:val="subscript"/>
        </w:rPr>
        <w:t>1</w:t>
      </w:r>
      <w:r w:rsidRPr="006A26BA">
        <w:rPr>
          <w:i/>
          <w:spacing w:val="-4"/>
          <w:szCs w:val="28"/>
          <w:lang w:val="en-US"/>
        </w:rPr>
        <w:t>x</w:t>
      </w:r>
      <w:r w:rsidRPr="006A26BA">
        <w:rPr>
          <w:i/>
          <w:spacing w:val="-4"/>
          <w:szCs w:val="28"/>
          <w:vertAlign w:val="subscript"/>
        </w:rPr>
        <w:t xml:space="preserve">1 </w:t>
      </w:r>
      <w:r w:rsidRPr="006A26BA">
        <w:rPr>
          <w:i/>
          <w:spacing w:val="-4"/>
          <w:szCs w:val="28"/>
        </w:rPr>
        <w:t xml:space="preserve">+ </w:t>
      </w:r>
      <w:r w:rsidRPr="006A26BA">
        <w:rPr>
          <w:i/>
          <w:spacing w:val="-4"/>
          <w:szCs w:val="28"/>
          <w:lang w:val="en-US"/>
        </w:rPr>
        <w:t>β</w:t>
      </w:r>
      <w:r w:rsidRPr="006A26BA">
        <w:rPr>
          <w:i/>
          <w:spacing w:val="-4"/>
          <w:szCs w:val="28"/>
          <w:vertAlign w:val="subscript"/>
        </w:rPr>
        <w:t>2</w:t>
      </w:r>
      <w:r w:rsidRPr="006A26BA">
        <w:rPr>
          <w:i/>
          <w:spacing w:val="-4"/>
          <w:szCs w:val="28"/>
          <w:lang w:val="en-US"/>
        </w:rPr>
        <w:t>x</w:t>
      </w:r>
      <w:r w:rsidRPr="006A26BA">
        <w:rPr>
          <w:i/>
          <w:spacing w:val="-4"/>
          <w:szCs w:val="28"/>
          <w:vertAlign w:val="subscript"/>
        </w:rPr>
        <w:t>2</w:t>
      </w:r>
      <w:r w:rsidRPr="006A26BA">
        <w:rPr>
          <w:i/>
          <w:spacing w:val="-4"/>
          <w:szCs w:val="28"/>
        </w:rPr>
        <w:t xml:space="preserve"> + …+ </w:t>
      </w:r>
      <w:proofErr w:type="spellStart"/>
      <w:r w:rsidRPr="006A26BA">
        <w:rPr>
          <w:i/>
          <w:spacing w:val="-4"/>
          <w:szCs w:val="28"/>
          <w:lang w:val="en-US"/>
        </w:rPr>
        <w:t>β</w:t>
      </w:r>
      <w:r w:rsidRPr="006A26BA">
        <w:rPr>
          <w:i/>
          <w:spacing w:val="-4"/>
          <w:szCs w:val="28"/>
          <w:vertAlign w:val="subscript"/>
          <w:lang w:val="en-US"/>
        </w:rPr>
        <w:t>k</w:t>
      </w:r>
      <w:r w:rsidRPr="006A26BA">
        <w:rPr>
          <w:i/>
          <w:spacing w:val="-4"/>
          <w:szCs w:val="28"/>
          <w:lang w:val="en-US"/>
        </w:rPr>
        <w:t>x</w:t>
      </w:r>
      <w:r w:rsidRPr="006A26BA">
        <w:rPr>
          <w:i/>
          <w:spacing w:val="-4"/>
          <w:szCs w:val="28"/>
          <w:vertAlign w:val="subscript"/>
          <w:lang w:val="en-US"/>
        </w:rPr>
        <w:t>k</w:t>
      </w:r>
      <w:proofErr w:type="spellEnd"/>
      <w:r w:rsidRPr="006A26BA">
        <w:rPr>
          <w:i/>
          <w:spacing w:val="-4"/>
          <w:szCs w:val="28"/>
        </w:rPr>
        <w:t xml:space="preserve"> + </w:t>
      </w:r>
      <w:r w:rsidRPr="006A26BA">
        <w:rPr>
          <w:i/>
          <w:spacing w:val="-4"/>
          <w:szCs w:val="28"/>
          <w:lang w:val="en-US"/>
        </w:rPr>
        <w:t>ε</w:t>
      </w:r>
      <w:r w:rsidRPr="006A26BA">
        <w:rPr>
          <w:spacing w:val="-4"/>
          <w:szCs w:val="28"/>
        </w:rPr>
        <w:t>,</w:t>
      </w:r>
    </w:p>
    <w:p w:rsidR="00BF0C51" w:rsidRPr="006A26BA" w:rsidRDefault="00BF0C51" w:rsidP="00346C97">
      <w:pPr>
        <w:widowControl w:val="0"/>
        <w:ind w:firstLine="567"/>
        <w:jc w:val="both"/>
        <w:rPr>
          <w:spacing w:val="-4"/>
          <w:sz w:val="28"/>
          <w:szCs w:val="28"/>
        </w:rPr>
      </w:pPr>
      <w:r w:rsidRPr="006A26BA">
        <w:rPr>
          <w:spacing w:val="-4"/>
          <w:sz w:val="28"/>
          <w:szCs w:val="28"/>
        </w:rPr>
        <w:t xml:space="preserve">где </w:t>
      </w:r>
      <w:r w:rsidRPr="006A26BA">
        <w:rPr>
          <w:spacing w:val="-4"/>
          <w:sz w:val="28"/>
          <w:szCs w:val="28"/>
        </w:rPr>
        <w:tab/>
      </w:r>
      <w:r w:rsidRPr="006A26BA">
        <w:rPr>
          <w:i/>
          <w:spacing w:val="-4"/>
          <w:sz w:val="28"/>
          <w:szCs w:val="28"/>
          <w:lang w:val="en-US"/>
        </w:rPr>
        <w:t>Y</w:t>
      </w:r>
      <w:r w:rsidRPr="006A26BA">
        <w:rPr>
          <w:spacing w:val="-4"/>
          <w:sz w:val="28"/>
          <w:szCs w:val="28"/>
        </w:rPr>
        <w:t xml:space="preserve"> – зависимая переменная (результативный признак);</w:t>
      </w:r>
    </w:p>
    <w:p w:rsidR="00BF0C51" w:rsidRPr="006A26BA" w:rsidRDefault="00BF0C51" w:rsidP="00346C97">
      <w:pPr>
        <w:widowControl w:val="0"/>
        <w:ind w:firstLine="567"/>
        <w:jc w:val="both"/>
        <w:rPr>
          <w:spacing w:val="-4"/>
          <w:sz w:val="28"/>
          <w:szCs w:val="28"/>
        </w:rPr>
      </w:pPr>
      <w:r w:rsidRPr="006A26BA">
        <w:rPr>
          <w:spacing w:val="-4"/>
          <w:sz w:val="28"/>
          <w:szCs w:val="28"/>
        </w:rPr>
        <w:t xml:space="preserve"> </w:t>
      </w:r>
      <w:r w:rsidRPr="006A26BA">
        <w:rPr>
          <w:spacing w:val="-4"/>
          <w:sz w:val="28"/>
          <w:szCs w:val="28"/>
        </w:rPr>
        <w:tab/>
      </w:r>
      <w:r w:rsidRPr="006A26BA">
        <w:rPr>
          <w:i/>
          <w:spacing w:val="-4"/>
          <w:sz w:val="28"/>
          <w:szCs w:val="28"/>
          <w:lang w:val="en-US"/>
        </w:rPr>
        <w:t>x</w:t>
      </w:r>
      <w:r w:rsidRPr="006A26BA">
        <w:rPr>
          <w:i/>
          <w:spacing w:val="-4"/>
          <w:sz w:val="28"/>
          <w:szCs w:val="28"/>
          <w:vertAlign w:val="subscript"/>
        </w:rPr>
        <w:t>1</w:t>
      </w:r>
      <w:r w:rsidRPr="006A26BA">
        <w:rPr>
          <w:i/>
          <w:spacing w:val="-4"/>
          <w:sz w:val="28"/>
          <w:szCs w:val="28"/>
        </w:rPr>
        <w:t>,…,</w:t>
      </w:r>
      <w:proofErr w:type="spellStart"/>
      <w:r w:rsidRPr="006A26BA">
        <w:rPr>
          <w:i/>
          <w:spacing w:val="-4"/>
          <w:sz w:val="28"/>
          <w:szCs w:val="28"/>
          <w:lang w:val="en-US"/>
        </w:rPr>
        <w:t>x</w:t>
      </w:r>
      <w:r w:rsidRPr="006A26BA">
        <w:rPr>
          <w:i/>
          <w:spacing w:val="-4"/>
          <w:sz w:val="28"/>
          <w:szCs w:val="28"/>
          <w:vertAlign w:val="subscript"/>
          <w:lang w:val="en-US"/>
        </w:rPr>
        <w:t>k</w:t>
      </w:r>
      <w:proofErr w:type="spellEnd"/>
      <w:r w:rsidRPr="006A26BA">
        <w:rPr>
          <w:spacing w:val="-4"/>
          <w:sz w:val="28"/>
          <w:szCs w:val="28"/>
        </w:rPr>
        <w:t xml:space="preserve"> – независимые, или объясняющие переменные; </w:t>
      </w:r>
      <w:r w:rsidRPr="006A26BA">
        <w:rPr>
          <w:i/>
          <w:spacing w:val="-4"/>
          <w:sz w:val="28"/>
          <w:szCs w:val="28"/>
        </w:rPr>
        <w:t xml:space="preserve"> </w:t>
      </w:r>
      <w:r w:rsidRPr="006A26BA">
        <w:rPr>
          <w:i/>
          <w:spacing w:val="-4"/>
          <w:sz w:val="28"/>
          <w:szCs w:val="28"/>
        </w:rPr>
        <w:tab/>
      </w:r>
      <w:r w:rsidRPr="006A26BA">
        <w:rPr>
          <w:i/>
          <w:spacing w:val="-4"/>
          <w:sz w:val="28"/>
          <w:szCs w:val="28"/>
          <w:lang w:val="en-US"/>
        </w:rPr>
        <w:sym w:font="Symbol" w:char="F062"/>
      </w:r>
      <w:r w:rsidRPr="006A26BA">
        <w:rPr>
          <w:i/>
          <w:spacing w:val="-4"/>
          <w:sz w:val="28"/>
          <w:szCs w:val="28"/>
          <w:vertAlign w:val="subscript"/>
        </w:rPr>
        <w:t>0</w:t>
      </w:r>
      <w:r w:rsidRPr="006A26BA">
        <w:rPr>
          <w:i/>
          <w:spacing w:val="-4"/>
          <w:sz w:val="28"/>
          <w:szCs w:val="28"/>
        </w:rPr>
        <w:t xml:space="preserve">, </w:t>
      </w:r>
      <w:r w:rsidRPr="006A26BA">
        <w:rPr>
          <w:i/>
          <w:spacing w:val="-4"/>
          <w:sz w:val="28"/>
          <w:szCs w:val="28"/>
          <w:lang w:val="en-US"/>
        </w:rPr>
        <w:sym w:font="Symbol" w:char="F062"/>
      </w:r>
      <w:r w:rsidRPr="006A26BA">
        <w:rPr>
          <w:i/>
          <w:spacing w:val="-4"/>
          <w:sz w:val="28"/>
          <w:szCs w:val="28"/>
          <w:vertAlign w:val="subscript"/>
        </w:rPr>
        <w:t>1</w:t>
      </w:r>
      <w:r w:rsidRPr="006A26BA">
        <w:rPr>
          <w:i/>
          <w:spacing w:val="-4"/>
          <w:sz w:val="28"/>
          <w:szCs w:val="28"/>
        </w:rPr>
        <w:t xml:space="preserve">,…, </w:t>
      </w:r>
      <w:r w:rsidRPr="006A26BA">
        <w:rPr>
          <w:i/>
          <w:spacing w:val="-4"/>
          <w:sz w:val="28"/>
          <w:szCs w:val="28"/>
          <w:lang w:val="en-US"/>
        </w:rPr>
        <w:sym w:font="Symbol" w:char="F062"/>
      </w:r>
      <w:r w:rsidRPr="006A26BA">
        <w:rPr>
          <w:i/>
          <w:spacing w:val="-4"/>
          <w:sz w:val="28"/>
          <w:szCs w:val="28"/>
          <w:vertAlign w:val="subscript"/>
          <w:lang w:val="en-US"/>
        </w:rPr>
        <w:t>k</w:t>
      </w:r>
      <w:r w:rsidRPr="006A26BA">
        <w:rPr>
          <w:spacing w:val="-4"/>
          <w:sz w:val="28"/>
          <w:szCs w:val="28"/>
        </w:rPr>
        <w:t xml:space="preserve"> – коэффициенты регрессии; </w:t>
      </w:r>
      <w:r w:rsidRPr="006A26BA">
        <w:rPr>
          <w:i/>
          <w:spacing w:val="-4"/>
          <w:sz w:val="28"/>
          <w:szCs w:val="28"/>
        </w:rPr>
        <w:t xml:space="preserve"> </w:t>
      </w:r>
      <w:r w:rsidRPr="006A26BA">
        <w:rPr>
          <w:i/>
          <w:spacing w:val="-4"/>
          <w:sz w:val="28"/>
          <w:szCs w:val="28"/>
        </w:rPr>
        <w:tab/>
      </w:r>
      <w:r w:rsidRPr="006A26BA">
        <w:rPr>
          <w:i/>
          <w:spacing w:val="-4"/>
          <w:sz w:val="28"/>
          <w:szCs w:val="28"/>
        </w:rPr>
        <w:sym w:font="Symbol" w:char="F065"/>
      </w:r>
      <w:r w:rsidRPr="006A26BA">
        <w:rPr>
          <w:spacing w:val="-4"/>
          <w:sz w:val="28"/>
          <w:szCs w:val="28"/>
        </w:rPr>
        <w:t xml:space="preserve"> – ошибка регрессии.</w:t>
      </w:r>
    </w:p>
    <w:p w:rsidR="00BF0C51" w:rsidRPr="006A26BA" w:rsidRDefault="00BF0C51" w:rsidP="00346C97">
      <w:pPr>
        <w:widowControl w:val="0"/>
        <w:ind w:firstLine="567"/>
        <w:jc w:val="both"/>
        <w:rPr>
          <w:spacing w:val="-4"/>
          <w:sz w:val="28"/>
          <w:szCs w:val="28"/>
        </w:rPr>
      </w:pPr>
      <w:r w:rsidRPr="006A26BA">
        <w:rPr>
          <w:spacing w:val="-4"/>
          <w:sz w:val="28"/>
          <w:szCs w:val="28"/>
        </w:rPr>
        <w:t xml:space="preserve">Параметры уравнения множественной регрессии оцениваются </w:t>
      </w:r>
      <w:r w:rsidRPr="006A26BA">
        <w:rPr>
          <w:i/>
          <w:spacing w:val="-4"/>
          <w:sz w:val="28"/>
          <w:szCs w:val="28"/>
        </w:rPr>
        <w:t>методом наименьших квадратов (МНК)</w:t>
      </w:r>
      <w:r w:rsidRPr="006A26BA">
        <w:rPr>
          <w:spacing w:val="-4"/>
          <w:sz w:val="28"/>
          <w:szCs w:val="28"/>
        </w:rPr>
        <w:t xml:space="preserve">, целью которого является нахождение оценок </w:t>
      </w:r>
      <w:r w:rsidRPr="006A26BA">
        <w:rPr>
          <w:spacing w:val="-4"/>
          <w:position w:val="-10"/>
          <w:sz w:val="28"/>
          <w:szCs w:val="28"/>
        </w:rPr>
        <w:object w:dxaOrig="240" w:dyaOrig="320">
          <v:shape id="_x0000_i1027" type="#_x0000_t75" style="width:15.9pt;height:20.95pt" o:ole="" fillcolor="window">
            <v:imagedata r:id="rId140" o:title=""/>
          </v:shape>
          <o:OLEObject Type="Embed" ProgID="Equation.3" ShapeID="_x0000_i1027" DrawAspect="Content" ObjectID="_1524642151" r:id="rId144"/>
        </w:object>
      </w:r>
      <w:r w:rsidRPr="006A26BA">
        <w:rPr>
          <w:spacing w:val="-4"/>
          <w:sz w:val="28"/>
          <w:szCs w:val="28"/>
        </w:rPr>
        <w:t xml:space="preserve">, </w:t>
      </w:r>
      <w:proofErr w:type="spellStart"/>
      <w:r w:rsidRPr="006A26BA">
        <w:rPr>
          <w:spacing w:val="-4"/>
          <w:sz w:val="28"/>
          <w:szCs w:val="28"/>
        </w:rPr>
        <w:t>минимизирующих</w:t>
      </w:r>
      <w:proofErr w:type="spellEnd"/>
      <w:r w:rsidRPr="006A26BA">
        <w:rPr>
          <w:spacing w:val="-4"/>
          <w:sz w:val="28"/>
          <w:szCs w:val="28"/>
        </w:rPr>
        <w:t xml:space="preserve"> сумму квадратов остатков </w:t>
      </w:r>
      <w:r w:rsidRPr="006A26BA">
        <w:rPr>
          <w:i/>
          <w:spacing w:val="-4"/>
          <w:sz w:val="28"/>
          <w:szCs w:val="28"/>
        </w:rPr>
        <w:sym w:font="Symbol" w:char="F065"/>
      </w:r>
    </w:p>
    <w:p w:rsidR="00BF0C51" w:rsidRPr="006A26BA" w:rsidRDefault="00BF0C51" w:rsidP="00346C97">
      <w:pPr>
        <w:widowControl w:val="0"/>
        <w:ind w:firstLine="567"/>
        <w:jc w:val="both"/>
        <w:rPr>
          <w:spacing w:val="-4"/>
          <w:sz w:val="28"/>
          <w:szCs w:val="28"/>
          <w:lang w:val="en-US"/>
        </w:rPr>
      </w:pPr>
      <w:r w:rsidRPr="006A26BA">
        <w:rPr>
          <w:spacing w:val="-4"/>
          <w:position w:val="-28"/>
          <w:sz w:val="28"/>
          <w:szCs w:val="28"/>
        </w:rPr>
        <w:object w:dxaOrig="2180" w:dyaOrig="680">
          <v:shape id="_x0000_i1028" type="#_x0000_t75" style="width:130.6pt;height:40.2pt" o:ole="" fillcolor="window">
            <v:imagedata r:id="rId145" o:title=""/>
          </v:shape>
          <o:OLEObject Type="Embed" ProgID="Equation.3" ShapeID="_x0000_i1028" DrawAspect="Content" ObjectID="_1524642152" r:id="rId146"/>
        </w:object>
      </w:r>
    </w:p>
    <w:p w:rsidR="00BF0C51" w:rsidRPr="006A26BA" w:rsidRDefault="00BF0C51" w:rsidP="00346C97">
      <w:pPr>
        <w:widowControl w:val="0"/>
        <w:ind w:firstLine="567"/>
        <w:jc w:val="both"/>
        <w:rPr>
          <w:spacing w:val="-4"/>
          <w:sz w:val="28"/>
          <w:szCs w:val="28"/>
        </w:rPr>
      </w:pPr>
      <w:r w:rsidRPr="006A26BA">
        <w:rPr>
          <w:spacing w:val="-4"/>
          <w:sz w:val="28"/>
          <w:szCs w:val="28"/>
        </w:rPr>
        <w:t xml:space="preserve">где </w:t>
      </w:r>
      <w:r w:rsidRPr="006A26BA">
        <w:rPr>
          <w:i/>
          <w:iCs/>
          <w:spacing w:val="-4"/>
          <w:sz w:val="28"/>
          <w:szCs w:val="28"/>
          <w:lang w:val="en-US"/>
        </w:rPr>
        <w:t>x</w:t>
      </w:r>
      <w:r w:rsidRPr="006A26BA">
        <w:rPr>
          <w:i/>
          <w:iCs/>
          <w:spacing w:val="-4"/>
          <w:sz w:val="28"/>
          <w:szCs w:val="28"/>
          <w:vertAlign w:val="subscript"/>
          <w:lang w:val="en-US"/>
        </w:rPr>
        <w:t>i</w:t>
      </w:r>
      <w:r w:rsidRPr="006A26BA">
        <w:rPr>
          <w:i/>
          <w:iCs/>
          <w:spacing w:val="-4"/>
          <w:sz w:val="28"/>
          <w:szCs w:val="28"/>
        </w:rPr>
        <w:t>=(1,</w:t>
      </w:r>
      <w:r w:rsidRPr="006A26BA">
        <w:rPr>
          <w:i/>
          <w:iCs/>
          <w:spacing w:val="-4"/>
          <w:sz w:val="28"/>
          <w:szCs w:val="28"/>
          <w:lang w:val="en-US"/>
        </w:rPr>
        <w:t>x</w:t>
      </w:r>
      <w:r w:rsidRPr="006A26BA">
        <w:rPr>
          <w:i/>
          <w:iCs/>
          <w:spacing w:val="-4"/>
          <w:sz w:val="28"/>
          <w:szCs w:val="28"/>
          <w:vertAlign w:val="subscript"/>
        </w:rPr>
        <w:t>1</w:t>
      </w:r>
      <w:r w:rsidRPr="006A26BA">
        <w:rPr>
          <w:i/>
          <w:iCs/>
          <w:spacing w:val="-4"/>
          <w:sz w:val="28"/>
          <w:szCs w:val="28"/>
        </w:rPr>
        <w:t>,…,</w:t>
      </w:r>
      <w:proofErr w:type="spellStart"/>
      <w:r w:rsidRPr="006A26BA">
        <w:rPr>
          <w:i/>
          <w:iCs/>
          <w:spacing w:val="-4"/>
          <w:sz w:val="28"/>
          <w:szCs w:val="28"/>
          <w:lang w:val="en-US"/>
        </w:rPr>
        <w:t>x</w:t>
      </w:r>
      <w:r w:rsidRPr="006A26BA">
        <w:rPr>
          <w:i/>
          <w:iCs/>
          <w:spacing w:val="-4"/>
          <w:sz w:val="28"/>
          <w:szCs w:val="28"/>
          <w:vertAlign w:val="subscript"/>
          <w:lang w:val="en-US"/>
        </w:rPr>
        <w:t>k</w:t>
      </w:r>
      <w:proofErr w:type="spellEnd"/>
      <w:r w:rsidRPr="006A26BA">
        <w:rPr>
          <w:i/>
          <w:iCs/>
          <w:spacing w:val="-4"/>
          <w:sz w:val="28"/>
          <w:szCs w:val="28"/>
        </w:rPr>
        <w:t xml:space="preserve">), </w:t>
      </w:r>
      <w:r w:rsidRPr="006A26BA">
        <w:rPr>
          <w:i/>
          <w:iCs/>
          <w:spacing w:val="-4"/>
          <w:sz w:val="28"/>
          <w:szCs w:val="28"/>
        </w:rPr>
        <w:sym w:font="Symbol" w:char="F062"/>
      </w:r>
      <w:r w:rsidRPr="006A26BA">
        <w:rPr>
          <w:i/>
          <w:iCs/>
          <w:spacing w:val="-4"/>
          <w:sz w:val="28"/>
          <w:szCs w:val="28"/>
        </w:rPr>
        <w:t>=(</w:t>
      </w:r>
      <w:r w:rsidRPr="006A26BA">
        <w:rPr>
          <w:i/>
          <w:spacing w:val="-4"/>
          <w:sz w:val="28"/>
          <w:szCs w:val="28"/>
          <w:lang w:val="en-US"/>
        </w:rPr>
        <w:sym w:font="Symbol" w:char="F062"/>
      </w:r>
      <w:r w:rsidRPr="006A26BA">
        <w:rPr>
          <w:i/>
          <w:spacing w:val="-4"/>
          <w:sz w:val="28"/>
          <w:szCs w:val="28"/>
          <w:vertAlign w:val="subscript"/>
        </w:rPr>
        <w:t>0</w:t>
      </w:r>
      <w:r w:rsidRPr="006A26BA">
        <w:rPr>
          <w:i/>
          <w:spacing w:val="-4"/>
          <w:sz w:val="28"/>
          <w:szCs w:val="28"/>
        </w:rPr>
        <w:t xml:space="preserve">, </w:t>
      </w:r>
      <w:r w:rsidRPr="006A26BA">
        <w:rPr>
          <w:i/>
          <w:spacing w:val="-4"/>
          <w:sz w:val="28"/>
          <w:szCs w:val="28"/>
          <w:lang w:val="en-US"/>
        </w:rPr>
        <w:sym w:font="Symbol" w:char="F062"/>
      </w:r>
      <w:r w:rsidRPr="006A26BA">
        <w:rPr>
          <w:i/>
          <w:spacing w:val="-4"/>
          <w:sz w:val="28"/>
          <w:szCs w:val="28"/>
          <w:vertAlign w:val="subscript"/>
        </w:rPr>
        <w:t>1</w:t>
      </w:r>
      <w:r w:rsidRPr="006A26BA">
        <w:rPr>
          <w:i/>
          <w:spacing w:val="-4"/>
          <w:sz w:val="28"/>
          <w:szCs w:val="28"/>
        </w:rPr>
        <w:t xml:space="preserve">,…, </w:t>
      </w:r>
      <w:r w:rsidRPr="006A26BA">
        <w:rPr>
          <w:i/>
          <w:spacing w:val="-4"/>
          <w:sz w:val="28"/>
          <w:szCs w:val="28"/>
          <w:lang w:val="en-US"/>
        </w:rPr>
        <w:sym w:font="Symbol" w:char="F062"/>
      </w:r>
      <w:r w:rsidRPr="006A26BA">
        <w:rPr>
          <w:i/>
          <w:spacing w:val="-4"/>
          <w:sz w:val="28"/>
          <w:szCs w:val="28"/>
          <w:vertAlign w:val="subscript"/>
          <w:lang w:val="en-US"/>
        </w:rPr>
        <w:t>k</w:t>
      </w:r>
      <w:r w:rsidRPr="006A26BA">
        <w:rPr>
          <w:i/>
          <w:iCs/>
          <w:spacing w:val="-4"/>
          <w:sz w:val="28"/>
          <w:szCs w:val="28"/>
        </w:rPr>
        <w:t>)</w:t>
      </w:r>
    </w:p>
    <w:p w:rsidR="00BF0C51" w:rsidRPr="006A26BA" w:rsidRDefault="00BF0C51" w:rsidP="00346C97">
      <w:pPr>
        <w:widowControl w:val="0"/>
        <w:ind w:firstLine="567"/>
        <w:jc w:val="both"/>
        <w:rPr>
          <w:spacing w:val="-4"/>
          <w:sz w:val="28"/>
          <w:szCs w:val="28"/>
        </w:rPr>
      </w:pPr>
      <w:r w:rsidRPr="006A26BA">
        <w:rPr>
          <w:spacing w:val="-4"/>
          <w:sz w:val="28"/>
          <w:szCs w:val="28"/>
        </w:rPr>
        <w:t>или</w:t>
      </w:r>
    </w:p>
    <w:p w:rsidR="00BF0C51" w:rsidRPr="006A26BA" w:rsidRDefault="00BF0C51" w:rsidP="00346C97">
      <w:pPr>
        <w:widowControl w:val="0"/>
        <w:ind w:firstLine="567"/>
        <w:jc w:val="both"/>
        <w:rPr>
          <w:spacing w:val="-4"/>
          <w:sz w:val="28"/>
          <w:szCs w:val="28"/>
        </w:rPr>
      </w:pPr>
      <w:r w:rsidRPr="006A26BA">
        <w:rPr>
          <w:spacing w:val="-4"/>
          <w:position w:val="-28"/>
          <w:sz w:val="28"/>
          <w:szCs w:val="28"/>
        </w:rPr>
        <w:object w:dxaOrig="2040" w:dyaOrig="680">
          <v:shape id="_x0000_i1029" type="#_x0000_t75" style="width:126.4pt;height:41.85pt" o:ole="" fillcolor="window">
            <v:imagedata r:id="rId147" o:title=""/>
          </v:shape>
          <o:OLEObject Type="Embed" ProgID="Equation.3" ShapeID="_x0000_i1029" DrawAspect="Content" ObjectID="_1524642153" r:id="rId148"/>
        </w:object>
      </w:r>
    </w:p>
    <w:p w:rsidR="00BF0C51" w:rsidRPr="006A26BA" w:rsidRDefault="00BF0C51" w:rsidP="00346C97">
      <w:pPr>
        <w:widowControl w:val="0"/>
        <w:ind w:firstLine="567"/>
        <w:jc w:val="both"/>
        <w:rPr>
          <w:spacing w:val="-4"/>
          <w:sz w:val="28"/>
          <w:szCs w:val="28"/>
        </w:rPr>
      </w:pPr>
      <w:r w:rsidRPr="006A26BA">
        <w:rPr>
          <w:spacing w:val="-4"/>
          <w:sz w:val="28"/>
          <w:szCs w:val="28"/>
        </w:rPr>
        <w:t xml:space="preserve">где </w:t>
      </w:r>
      <w:r w:rsidRPr="006A26BA">
        <w:rPr>
          <w:spacing w:val="-4"/>
          <w:sz w:val="28"/>
          <w:szCs w:val="28"/>
        </w:rPr>
        <w:tab/>
      </w:r>
      <w:r w:rsidRPr="006A26BA">
        <w:rPr>
          <w:spacing w:val="-4"/>
          <w:position w:val="-30"/>
          <w:sz w:val="28"/>
          <w:szCs w:val="28"/>
        </w:rPr>
        <w:object w:dxaOrig="1680" w:dyaOrig="700">
          <v:shape id="_x0000_i1030" type="#_x0000_t75" style="width:105.5pt;height:43.55pt" o:ole="">
            <v:imagedata r:id="rId149" o:title=""/>
          </v:shape>
          <o:OLEObject Type="Embed" ProgID="Equation.3" ShapeID="_x0000_i1030" DrawAspect="Content" ObjectID="_1524642154" r:id="rId150"/>
        </w:object>
      </w:r>
      <w:r w:rsidRPr="006A26BA">
        <w:rPr>
          <w:spacing w:val="-4"/>
          <w:sz w:val="28"/>
          <w:szCs w:val="28"/>
        </w:rPr>
        <w:t>.</w:t>
      </w:r>
    </w:p>
    <w:p w:rsidR="00BF0C51" w:rsidRPr="006A26BA" w:rsidRDefault="00BF0C51" w:rsidP="00346C97">
      <w:pPr>
        <w:pStyle w:val="11"/>
        <w:widowControl w:val="0"/>
        <w:spacing w:line="240" w:lineRule="auto"/>
        <w:ind w:firstLine="567"/>
        <w:rPr>
          <w:spacing w:val="-4"/>
          <w:szCs w:val="28"/>
        </w:rPr>
      </w:pPr>
      <w:r w:rsidRPr="006A26BA">
        <w:rPr>
          <w:spacing w:val="-4"/>
          <w:szCs w:val="28"/>
        </w:rPr>
        <w:t xml:space="preserve">При этом должны выполняться </w:t>
      </w:r>
      <w:r w:rsidRPr="006A26BA">
        <w:rPr>
          <w:i/>
          <w:spacing w:val="-4"/>
          <w:szCs w:val="28"/>
        </w:rPr>
        <w:t>условия Гаусса – Маркова</w:t>
      </w:r>
      <w:r w:rsidRPr="006A26BA">
        <w:rPr>
          <w:spacing w:val="-4"/>
          <w:szCs w:val="28"/>
        </w:rPr>
        <w:t>:</w:t>
      </w:r>
    </w:p>
    <w:p w:rsidR="00BF0C51" w:rsidRPr="006A26BA" w:rsidRDefault="00BF0C51" w:rsidP="0094738D">
      <w:pPr>
        <w:pStyle w:val="11"/>
        <w:widowControl w:val="0"/>
        <w:numPr>
          <w:ilvl w:val="0"/>
          <w:numId w:val="12"/>
        </w:numPr>
        <w:spacing w:line="240" w:lineRule="auto"/>
        <w:ind w:left="0" w:firstLine="567"/>
        <w:rPr>
          <w:i/>
          <w:spacing w:val="-4"/>
          <w:szCs w:val="28"/>
        </w:rPr>
      </w:pPr>
      <w:r w:rsidRPr="006A26BA">
        <w:rPr>
          <w:i/>
          <w:spacing w:val="-4"/>
          <w:szCs w:val="28"/>
          <w:lang w:val="en-US"/>
        </w:rPr>
        <w:t>E(</w:t>
      </w:r>
      <w:r w:rsidRPr="006A26BA">
        <w:rPr>
          <w:i/>
          <w:spacing w:val="-4"/>
          <w:szCs w:val="28"/>
          <w:lang w:val="en-US"/>
        </w:rPr>
        <w:sym w:font="Symbol" w:char="F065"/>
      </w:r>
      <w:proofErr w:type="spellStart"/>
      <w:r w:rsidRPr="006A26BA">
        <w:rPr>
          <w:i/>
          <w:spacing w:val="-4"/>
          <w:szCs w:val="28"/>
          <w:vertAlign w:val="subscript"/>
          <w:lang w:val="en-US"/>
        </w:rPr>
        <w:t>i</w:t>
      </w:r>
      <w:proofErr w:type="spellEnd"/>
      <w:r w:rsidRPr="006A26BA">
        <w:rPr>
          <w:i/>
          <w:spacing w:val="-4"/>
          <w:szCs w:val="28"/>
          <w:lang w:val="en-US"/>
        </w:rPr>
        <w:t>)</w:t>
      </w:r>
      <w:r w:rsidRPr="006A26BA">
        <w:rPr>
          <w:i/>
          <w:spacing w:val="-4"/>
          <w:szCs w:val="28"/>
        </w:rPr>
        <w:t>=0</w:t>
      </w:r>
      <w:r w:rsidRPr="006A26BA">
        <w:rPr>
          <w:i/>
          <w:spacing w:val="-4"/>
          <w:szCs w:val="28"/>
          <w:lang w:val="en-US"/>
        </w:rPr>
        <w:t>.</w:t>
      </w:r>
    </w:p>
    <w:p w:rsidR="00BF0C51" w:rsidRPr="006A26BA" w:rsidRDefault="00BF0C51" w:rsidP="0094738D">
      <w:pPr>
        <w:pStyle w:val="11"/>
        <w:widowControl w:val="0"/>
        <w:numPr>
          <w:ilvl w:val="0"/>
          <w:numId w:val="12"/>
        </w:numPr>
        <w:spacing w:line="240" w:lineRule="auto"/>
        <w:ind w:left="0" w:firstLine="567"/>
        <w:rPr>
          <w:i/>
          <w:spacing w:val="-4"/>
          <w:szCs w:val="28"/>
        </w:rPr>
      </w:pPr>
      <w:r w:rsidRPr="006A26BA">
        <w:rPr>
          <w:i/>
          <w:spacing w:val="-4"/>
          <w:szCs w:val="28"/>
          <w:lang w:val="en-US"/>
        </w:rPr>
        <w:t>D</w:t>
      </w:r>
      <w:r w:rsidRPr="006A26BA">
        <w:rPr>
          <w:i/>
          <w:spacing w:val="-4"/>
          <w:szCs w:val="28"/>
        </w:rPr>
        <w:t>(</w:t>
      </w:r>
      <w:r w:rsidRPr="006A26BA">
        <w:rPr>
          <w:i/>
          <w:spacing w:val="-4"/>
          <w:szCs w:val="28"/>
          <w:lang w:val="en-US"/>
        </w:rPr>
        <w:sym w:font="Symbol" w:char="F065"/>
      </w:r>
      <w:proofErr w:type="spellStart"/>
      <w:r w:rsidRPr="006A26BA">
        <w:rPr>
          <w:i/>
          <w:spacing w:val="-4"/>
          <w:szCs w:val="28"/>
          <w:vertAlign w:val="subscript"/>
          <w:lang w:val="en-US"/>
        </w:rPr>
        <w:t>i</w:t>
      </w:r>
      <w:proofErr w:type="spellEnd"/>
      <w:r w:rsidRPr="006A26BA">
        <w:rPr>
          <w:i/>
          <w:spacing w:val="-4"/>
          <w:szCs w:val="28"/>
        </w:rPr>
        <w:t>)=</w:t>
      </w:r>
      <w:r w:rsidRPr="006A26BA">
        <w:rPr>
          <w:i/>
          <w:spacing w:val="-4"/>
          <w:szCs w:val="28"/>
          <w:lang w:val="en-US"/>
        </w:rPr>
        <w:sym w:font="Symbol" w:char="F073"/>
      </w:r>
      <w:r w:rsidRPr="006A26BA">
        <w:rPr>
          <w:i/>
          <w:spacing w:val="-4"/>
          <w:szCs w:val="28"/>
          <w:vertAlign w:val="superscript"/>
        </w:rPr>
        <w:t>2</w:t>
      </w:r>
      <w:r w:rsidRPr="006A26BA">
        <w:rPr>
          <w:spacing w:val="-4"/>
          <w:szCs w:val="28"/>
          <w:lang w:val="en-US"/>
        </w:rPr>
        <w:t>=</w:t>
      </w:r>
      <w:r w:rsidRPr="006A26BA">
        <w:rPr>
          <w:i/>
          <w:spacing w:val="-4"/>
          <w:szCs w:val="28"/>
          <w:lang w:val="en-US"/>
        </w:rPr>
        <w:t>const</w:t>
      </w:r>
      <w:r w:rsidRPr="006A26BA">
        <w:rPr>
          <w:i/>
          <w:spacing w:val="-4"/>
          <w:szCs w:val="28"/>
        </w:rPr>
        <w:t xml:space="preserve"> – </w:t>
      </w:r>
      <w:r w:rsidRPr="006A26BA">
        <w:rPr>
          <w:iCs/>
          <w:spacing w:val="-4"/>
          <w:szCs w:val="28"/>
        </w:rPr>
        <w:t>не зависит от</w:t>
      </w:r>
      <w:r w:rsidRPr="006A26BA">
        <w:rPr>
          <w:i/>
          <w:spacing w:val="-4"/>
          <w:szCs w:val="28"/>
        </w:rPr>
        <w:t xml:space="preserve"> </w:t>
      </w:r>
      <w:proofErr w:type="spellStart"/>
      <w:r w:rsidRPr="006A26BA">
        <w:rPr>
          <w:i/>
          <w:spacing w:val="-4"/>
          <w:szCs w:val="28"/>
          <w:lang w:val="en-US"/>
        </w:rPr>
        <w:t>i</w:t>
      </w:r>
      <w:proofErr w:type="spellEnd"/>
      <w:r w:rsidRPr="006A26BA">
        <w:rPr>
          <w:i/>
          <w:spacing w:val="-4"/>
          <w:szCs w:val="28"/>
        </w:rPr>
        <w:t xml:space="preserve">, </w:t>
      </w:r>
      <w:proofErr w:type="spellStart"/>
      <w:r w:rsidRPr="006A26BA">
        <w:rPr>
          <w:i/>
          <w:spacing w:val="-4"/>
          <w:szCs w:val="28"/>
          <w:lang w:val="en-US"/>
        </w:rPr>
        <w:t>i</w:t>
      </w:r>
      <w:proofErr w:type="spellEnd"/>
      <w:r w:rsidRPr="006A26BA">
        <w:rPr>
          <w:i/>
          <w:spacing w:val="-4"/>
          <w:szCs w:val="28"/>
        </w:rPr>
        <w:t>=1…</w:t>
      </w:r>
      <w:r w:rsidRPr="006A26BA">
        <w:rPr>
          <w:i/>
          <w:spacing w:val="-4"/>
          <w:szCs w:val="28"/>
          <w:lang w:val="en-US"/>
        </w:rPr>
        <w:t>n</w:t>
      </w:r>
      <w:r w:rsidRPr="006A26BA">
        <w:rPr>
          <w:i/>
          <w:spacing w:val="-4"/>
          <w:szCs w:val="28"/>
        </w:rPr>
        <w:t xml:space="preserve"> .</w:t>
      </w:r>
    </w:p>
    <w:p w:rsidR="00BF0C51" w:rsidRPr="006A26BA" w:rsidRDefault="00BF0C51" w:rsidP="0094738D">
      <w:pPr>
        <w:pStyle w:val="11"/>
        <w:widowControl w:val="0"/>
        <w:numPr>
          <w:ilvl w:val="0"/>
          <w:numId w:val="12"/>
        </w:numPr>
        <w:spacing w:line="240" w:lineRule="auto"/>
        <w:ind w:left="0" w:firstLine="567"/>
        <w:rPr>
          <w:i/>
          <w:spacing w:val="-4"/>
          <w:szCs w:val="28"/>
        </w:rPr>
      </w:pPr>
      <w:proofErr w:type="spellStart"/>
      <w:r w:rsidRPr="006A26BA">
        <w:rPr>
          <w:i/>
          <w:spacing w:val="-4"/>
          <w:szCs w:val="28"/>
          <w:lang w:val="en-US"/>
        </w:rPr>
        <w:t>cov</w:t>
      </w:r>
      <w:proofErr w:type="spellEnd"/>
      <w:r w:rsidRPr="006A26BA">
        <w:rPr>
          <w:i/>
          <w:spacing w:val="-4"/>
          <w:szCs w:val="28"/>
        </w:rPr>
        <w:t>(</w:t>
      </w:r>
      <w:r w:rsidRPr="006A26BA">
        <w:rPr>
          <w:i/>
          <w:spacing w:val="-4"/>
          <w:szCs w:val="28"/>
          <w:lang w:val="en-US"/>
        </w:rPr>
        <w:sym w:font="Symbol" w:char="F065"/>
      </w:r>
      <w:proofErr w:type="spellStart"/>
      <w:r w:rsidRPr="006A26BA">
        <w:rPr>
          <w:i/>
          <w:spacing w:val="-4"/>
          <w:szCs w:val="28"/>
          <w:vertAlign w:val="subscript"/>
          <w:lang w:val="en-US"/>
        </w:rPr>
        <w:t>i</w:t>
      </w:r>
      <w:proofErr w:type="spellEnd"/>
      <w:r w:rsidRPr="006A26BA">
        <w:rPr>
          <w:i/>
          <w:spacing w:val="-4"/>
          <w:szCs w:val="28"/>
          <w:lang w:val="en-US"/>
        </w:rPr>
        <w:sym w:font="Symbol" w:char="F065"/>
      </w:r>
      <w:r w:rsidRPr="006A26BA">
        <w:rPr>
          <w:i/>
          <w:spacing w:val="-4"/>
          <w:szCs w:val="28"/>
          <w:vertAlign w:val="subscript"/>
          <w:lang w:val="en-US"/>
        </w:rPr>
        <w:t>j</w:t>
      </w:r>
      <w:r w:rsidRPr="006A26BA">
        <w:rPr>
          <w:i/>
          <w:spacing w:val="-4"/>
          <w:szCs w:val="28"/>
        </w:rPr>
        <w:t xml:space="preserve">)=0 </w:t>
      </w:r>
      <w:r w:rsidRPr="006A26BA">
        <w:rPr>
          <w:iCs/>
          <w:spacing w:val="-4"/>
          <w:szCs w:val="28"/>
        </w:rPr>
        <w:t xml:space="preserve">при </w:t>
      </w:r>
      <w:proofErr w:type="spellStart"/>
      <w:r w:rsidRPr="006A26BA">
        <w:rPr>
          <w:i/>
          <w:spacing w:val="-4"/>
          <w:szCs w:val="28"/>
          <w:lang w:val="en-US"/>
        </w:rPr>
        <w:t>i</w:t>
      </w:r>
      <w:proofErr w:type="spellEnd"/>
      <w:r w:rsidRPr="006A26BA">
        <w:rPr>
          <w:i/>
          <w:spacing w:val="-4"/>
          <w:szCs w:val="28"/>
        </w:rPr>
        <w:t xml:space="preserve"> </w:t>
      </w:r>
      <w:r w:rsidRPr="006A26BA">
        <w:rPr>
          <w:i/>
          <w:spacing w:val="-4"/>
          <w:szCs w:val="28"/>
          <w:lang w:val="en-US"/>
        </w:rPr>
        <w:sym w:font="Symbol" w:char="F0B9"/>
      </w:r>
      <w:r w:rsidRPr="006A26BA">
        <w:rPr>
          <w:i/>
          <w:spacing w:val="-4"/>
          <w:szCs w:val="28"/>
        </w:rPr>
        <w:t xml:space="preserve"> </w:t>
      </w:r>
      <w:r w:rsidRPr="006A26BA">
        <w:rPr>
          <w:i/>
          <w:spacing w:val="-4"/>
          <w:szCs w:val="28"/>
          <w:lang w:val="en-US"/>
        </w:rPr>
        <w:t>j</w:t>
      </w:r>
      <w:r w:rsidRPr="006A26BA">
        <w:rPr>
          <w:iCs/>
          <w:spacing w:val="-4"/>
          <w:szCs w:val="28"/>
        </w:rPr>
        <w:t>, статистическая независимость (некоррелированность) ошибок для разных наблюдений</w:t>
      </w:r>
      <w:r w:rsidRPr="006A26BA">
        <w:rPr>
          <w:i/>
          <w:spacing w:val="-4"/>
          <w:szCs w:val="28"/>
        </w:rPr>
        <w:t>.</w:t>
      </w:r>
    </w:p>
    <w:p w:rsidR="00BF0C51" w:rsidRPr="006A26BA" w:rsidRDefault="00BF0C51" w:rsidP="0094738D">
      <w:pPr>
        <w:pStyle w:val="11"/>
        <w:widowControl w:val="0"/>
        <w:numPr>
          <w:ilvl w:val="0"/>
          <w:numId w:val="12"/>
        </w:numPr>
        <w:spacing w:line="240" w:lineRule="auto"/>
        <w:ind w:left="0" w:firstLine="567"/>
        <w:rPr>
          <w:i/>
          <w:spacing w:val="-4"/>
          <w:szCs w:val="28"/>
        </w:rPr>
      </w:pPr>
      <w:r w:rsidRPr="006A26BA">
        <w:rPr>
          <w:iCs/>
          <w:spacing w:val="-4"/>
          <w:szCs w:val="28"/>
        </w:rPr>
        <w:t xml:space="preserve">Ошибки </w:t>
      </w:r>
      <w:r w:rsidRPr="006A26BA">
        <w:rPr>
          <w:i/>
          <w:spacing w:val="-4"/>
          <w:szCs w:val="28"/>
        </w:rPr>
        <w:sym w:font="Symbol" w:char="F065"/>
      </w:r>
      <w:proofErr w:type="spellStart"/>
      <w:r w:rsidRPr="006A26BA">
        <w:rPr>
          <w:i/>
          <w:spacing w:val="-4"/>
          <w:szCs w:val="28"/>
          <w:vertAlign w:val="subscript"/>
          <w:lang w:val="en-US"/>
        </w:rPr>
        <w:t>i</w:t>
      </w:r>
      <w:proofErr w:type="spellEnd"/>
      <w:r w:rsidRPr="006A26BA">
        <w:rPr>
          <w:i/>
          <w:spacing w:val="-4"/>
          <w:szCs w:val="28"/>
        </w:rPr>
        <w:t xml:space="preserve">, </w:t>
      </w:r>
      <w:proofErr w:type="spellStart"/>
      <w:r w:rsidRPr="006A26BA">
        <w:rPr>
          <w:i/>
          <w:spacing w:val="-4"/>
          <w:szCs w:val="28"/>
          <w:lang w:val="en-US"/>
        </w:rPr>
        <w:t>i</w:t>
      </w:r>
      <w:proofErr w:type="spellEnd"/>
      <w:r w:rsidRPr="006A26BA">
        <w:rPr>
          <w:i/>
          <w:spacing w:val="-4"/>
          <w:szCs w:val="28"/>
        </w:rPr>
        <w:t>=1…</w:t>
      </w:r>
      <w:r w:rsidRPr="006A26BA">
        <w:rPr>
          <w:i/>
          <w:spacing w:val="-4"/>
          <w:szCs w:val="28"/>
          <w:lang w:val="en-US"/>
        </w:rPr>
        <w:t>n</w:t>
      </w:r>
      <w:r w:rsidRPr="006A26BA">
        <w:rPr>
          <w:i/>
          <w:spacing w:val="-4"/>
          <w:szCs w:val="28"/>
        </w:rPr>
        <w:t>,</w:t>
      </w:r>
      <w:r w:rsidRPr="006A26BA">
        <w:rPr>
          <w:iCs/>
          <w:spacing w:val="-4"/>
          <w:szCs w:val="28"/>
        </w:rPr>
        <w:t xml:space="preserve"> имеют совместное нормальное распределение:</w:t>
      </w:r>
      <w:r w:rsidRPr="006A26BA">
        <w:rPr>
          <w:i/>
          <w:spacing w:val="-4"/>
          <w:szCs w:val="28"/>
        </w:rPr>
        <w:t xml:space="preserve"> </w:t>
      </w:r>
      <w:r w:rsidRPr="006A26BA">
        <w:rPr>
          <w:i/>
          <w:spacing w:val="-4"/>
          <w:szCs w:val="28"/>
          <w:lang w:val="en-US"/>
        </w:rPr>
        <w:sym w:font="Symbol" w:char="F065"/>
      </w:r>
      <w:r w:rsidRPr="006A26BA">
        <w:rPr>
          <w:i/>
          <w:spacing w:val="-4"/>
          <w:szCs w:val="28"/>
        </w:rPr>
        <w:t>~</w:t>
      </w:r>
      <w:r w:rsidRPr="006A26BA">
        <w:rPr>
          <w:i/>
          <w:spacing w:val="-4"/>
          <w:position w:val="-10"/>
          <w:szCs w:val="28"/>
          <w:lang w:val="en-US"/>
        </w:rPr>
        <w:object w:dxaOrig="920" w:dyaOrig="360">
          <v:shape id="_x0000_i1031" type="#_x0000_t75" style="width:46.05pt;height:18.4pt" o:ole="">
            <v:imagedata r:id="rId151" o:title=""/>
          </v:shape>
          <o:OLEObject Type="Embed" ProgID="Equation.3" ShapeID="_x0000_i1031" DrawAspect="Content" ObjectID="_1524642155" r:id="rId152"/>
        </w:object>
      </w:r>
      <w:r w:rsidRPr="006A26BA">
        <w:rPr>
          <w:i/>
          <w:spacing w:val="-4"/>
          <w:szCs w:val="28"/>
        </w:rPr>
        <w:t>.</w:t>
      </w:r>
    </w:p>
    <w:p w:rsidR="002B6CA8" w:rsidRPr="006A26BA" w:rsidRDefault="002B6CA8" w:rsidP="00346C97">
      <w:pPr>
        <w:widowControl w:val="0"/>
        <w:ind w:firstLine="567"/>
        <w:jc w:val="both"/>
        <w:rPr>
          <w:sz w:val="28"/>
          <w:szCs w:val="28"/>
        </w:rPr>
      </w:pPr>
    </w:p>
    <w:p w:rsidR="00BF0C51" w:rsidRPr="006A26BA" w:rsidRDefault="00BF0C51" w:rsidP="00346C97">
      <w:pPr>
        <w:widowControl w:val="0"/>
        <w:ind w:firstLine="567"/>
        <w:jc w:val="both"/>
        <w:rPr>
          <w:sz w:val="28"/>
          <w:szCs w:val="28"/>
        </w:rPr>
      </w:pPr>
    </w:p>
    <w:p w:rsidR="00BF0C51" w:rsidRPr="006A26BA" w:rsidRDefault="00BF0C51" w:rsidP="00346C97">
      <w:pPr>
        <w:widowControl w:val="0"/>
        <w:ind w:firstLine="567"/>
        <w:jc w:val="both"/>
        <w:rPr>
          <w:sz w:val="28"/>
          <w:szCs w:val="28"/>
        </w:rPr>
      </w:pPr>
    </w:p>
    <w:p w:rsidR="00BF0C51" w:rsidRPr="006A26BA" w:rsidRDefault="00BF0C51" w:rsidP="00346C97">
      <w:pPr>
        <w:widowControl w:val="0"/>
        <w:ind w:firstLine="567"/>
        <w:jc w:val="both"/>
        <w:rPr>
          <w:sz w:val="28"/>
          <w:szCs w:val="28"/>
        </w:rPr>
      </w:pPr>
    </w:p>
    <w:p w:rsidR="00BF0C51" w:rsidRPr="006A26BA" w:rsidRDefault="00BF0C51" w:rsidP="00346C97">
      <w:pPr>
        <w:widowControl w:val="0"/>
        <w:ind w:firstLine="567"/>
        <w:jc w:val="both"/>
        <w:rPr>
          <w:sz w:val="28"/>
          <w:szCs w:val="28"/>
        </w:rPr>
      </w:pPr>
    </w:p>
    <w:p w:rsidR="00BF0C51" w:rsidRPr="006A26BA" w:rsidRDefault="00BF0C51" w:rsidP="00346C97">
      <w:pPr>
        <w:widowControl w:val="0"/>
        <w:ind w:firstLine="567"/>
        <w:jc w:val="both"/>
        <w:rPr>
          <w:sz w:val="28"/>
          <w:szCs w:val="28"/>
        </w:rPr>
      </w:pPr>
    </w:p>
    <w:p w:rsidR="00BF0C51" w:rsidRPr="006A26BA" w:rsidRDefault="00BF0C51" w:rsidP="00346C97">
      <w:pPr>
        <w:widowControl w:val="0"/>
        <w:ind w:firstLine="567"/>
        <w:jc w:val="both"/>
        <w:rPr>
          <w:sz w:val="28"/>
          <w:szCs w:val="28"/>
        </w:rPr>
      </w:pPr>
    </w:p>
    <w:p w:rsidR="00BF0C51" w:rsidRPr="006A26BA" w:rsidRDefault="00BF0C51" w:rsidP="00346C97">
      <w:pPr>
        <w:widowControl w:val="0"/>
        <w:ind w:firstLine="567"/>
        <w:jc w:val="both"/>
        <w:rPr>
          <w:sz w:val="28"/>
          <w:szCs w:val="28"/>
        </w:rPr>
      </w:pPr>
    </w:p>
    <w:p w:rsidR="00BF0C51" w:rsidRPr="006A26BA" w:rsidRDefault="00BF0C51" w:rsidP="00346C97">
      <w:pPr>
        <w:widowControl w:val="0"/>
        <w:ind w:firstLine="567"/>
        <w:jc w:val="both"/>
        <w:rPr>
          <w:sz w:val="28"/>
          <w:szCs w:val="28"/>
        </w:rPr>
      </w:pPr>
    </w:p>
    <w:p w:rsidR="00BF0C51" w:rsidRPr="006A26BA" w:rsidRDefault="00BF0C51" w:rsidP="00346C97">
      <w:pPr>
        <w:widowControl w:val="0"/>
        <w:ind w:firstLine="567"/>
        <w:jc w:val="both"/>
        <w:rPr>
          <w:sz w:val="28"/>
          <w:szCs w:val="28"/>
        </w:rPr>
      </w:pPr>
    </w:p>
    <w:p w:rsidR="00BF0C51" w:rsidRPr="006A26BA" w:rsidRDefault="00BF0C51" w:rsidP="00346C97">
      <w:pPr>
        <w:widowControl w:val="0"/>
        <w:ind w:firstLine="567"/>
        <w:jc w:val="both"/>
        <w:rPr>
          <w:sz w:val="28"/>
          <w:szCs w:val="28"/>
        </w:rPr>
      </w:pPr>
    </w:p>
    <w:p w:rsidR="00BF0C51" w:rsidRPr="006A26BA" w:rsidRDefault="00BF0C51" w:rsidP="00346C97">
      <w:pPr>
        <w:widowControl w:val="0"/>
        <w:ind w:firstLine="567"/>
        <w:jc w:val="both"/>
        <w:rPr>
          <w:sz w:val="28"/>
          <w:szCs w:val="28"/>
        </w:rPr>
      </w:pPr>
    </w:p>
    <w:p w:rsidR="00BF0C51" w:rsidRPr="006A26BA" w:rsidRDefault="00BF0C51" w:rsidP="00346C97">
      <w:pPr>
        <w:widowControl w:val="0"/>
        <w:ind w:firstLine="567"/>
        <w:jc w:val="both"/>
        <w:rPr>
          <w:sz w:val="28"/>
          <w:szCs w:val="28"/>
        </w:rPr>
      </w:pPr>
    </w:p>
    <w:p w:rsidR="00BF0C51" w:rsidRPr="006A26BA" w:rsidRDefault="00BF0C51" w:rsidP="00346C97">
      <w:pPr>
        <w:widowControl w:val="0"/>
        <w:ind w:firstLine="567"/>
        <w:jc w:val="both"/>
        <w:rPr>
          <w:sz w:val="28"/>
          <w:szCs w:val="28"/>
        </w:rPr>
      </w:pPr>
    </w:p>
    <w:p w:rsidR="00BF0C51" w:rsidRPr="006A26BA" w:rsidRDefault="00BF0C51" w:rsidP="00346C97">
      <w:pPr>
        <w:widowControl w:val="0"/>
        <w:ind w:firstLine="567"/>
        <w:jc w:val="both"/>
        <w:rPr>
          <w:sz w:val="28"/>
          <w:szCs w:val="28"/>
        </w:rPr>
      </w:pPr>
    </w:p>
    <w:p w:rsidR="00BF0C51" w:rsidRPr="006A26BA" w:rsidRDefault="00BF0C51" w:rsidP="00346C97">
      <w:pPr>
        <w:widowControl w:val="0"/>
        <w:ind w:firstLine="567"/>
        <w:jc w:val="both"/>
        <w:rPr>
          <w:sz w:val="28"/>
          <w:szCs w:val="28"/>
        </w:rPr>
      </w:pPr>
    </w:p>
    <w:p w:rsidR="00BF0C51" w:rsidRPr="006A26BA" w:rsidRDefault="00BF0C51" w:rsidP="00346C97">
      <w:pPr>
        <w:widowControl w:val="0"/>
        <w:ind w:firstLine="567"/>
        <w:jc w:val="both"/>
        <w:rPr>
          <w:sz w:val="28"/>
          <w:szCs w:val="28"/>
        </w:rPr>
      </w:pPr>
    </w:p>
    <w:p w:rsidR="009F4978" w:rsidRPr="006A26BA" w:rsidRDefault="009F4978" w:rsidP="00346C97">
      <w:pPr>
        <w:widowControl w:val="0"/>
        <w:ind w:firstLine="567"/>
        <w:jc w:val="both"/>
        <w:rPr>
          <w:b/>
          <w:sz w:val="28"/>
          <w:szCs w:val="28"/>
        </w:rPr>
      </w:pPr>
      <w:r w:rsidRPr="006A26BA">
        <w:rPr>
          <w:b/>
          <w:sz w:val="28"/>
          <w:szCs w:val="28"/>
        </w:rPr>
        <w:lastRenderedPageBreak/>
        <w:t>6. Предпосылки МНК, методы их проверки</w:t>
      </w:r>
    </w:p>
    <w:p w:rsidR="00906872" w:rsidRPr="006A26BA" w:rsidRDefault="00906872" w:rsidP="00346C97">
      <w:pPr>
        <w:pStyle w:val="a3"/>
        <w:widowControl w:val="0"/>
        <w:spacing w:before="0" w:beforeAutospacing="0" w:after="0" w:afterAutospacing="0" w:line="288" w:lineRule="atLeast"/>
        <w:ind w:right="249" w:firstLine="567"/>
        <w:jc w:val="both"/>
        <w:rPr>
          <w:sz w:val="28"/>
          <w:szCs w:val="28"/>
        </w:rPr>
      </w:pPr>
      <w:r w:rsidRPr="006A26BA">
        <w:rPr>
          <w:sz w:val="28"/>
          <w:szCs w:val="28"/>
        </w:rPr>
        <w:t>При оценке параметров уравнения регрессии применяется метод наименьших квадратов (МНК). При этом делаются определенные предпосылки относительно случайной составляющей</w:t>
      </w:r>
      <w:r w:rsidRPr="006A26BA">
        <w:rPr>
          <w:rStyle w:val="apple-converted-space"/>
          <w:sz w:val="28"/>
          <w:szCs w:val="28"/>
        </w:rPr>
        <w:t> </w:t>
      </w:r>
      <w:r w:rsidRPr="006A26BA">
        <w:rPr>
          <w:b/>
          <w:bCs/>
          <w:noProof/>
          <w:sz w:val="28"/>
          <w:szCs w:val="28"/>
        </w:rPr>
        <w:drawing>
          <wp:inline distT="0" distB="0" distL="0" distR="0">
            <wp:extent cx="106045" cy="127635"/>
            <wp:effectExtent l="19050" t="0" r="0" b="0"/>
            <wp:docPr id="9493" name="Рисунок 9493" descr="http://ok-t.ru/studopediaru/baza7/313367942708.files/image9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3" descr="http://ok-t.ru/studopediaru/baza7/313367942708.files/image932.gif"/>
                    <pic:cNvPicPr>
                      <a:picLocks noChangeAspect="1" noChangeArrowheads="1"/>
                    </pic:cNvPicPr>
                  </pic:nvPicPr>
                  <pic:blipFill>
                    <a:blip r:embed="rId153"/>
                    <a:srcRect/>
                    <a:stretch>
                      <a:fillRect/>
                    </a:stretch>
                  </pic:blipFill>
                  <pic:spPr bwMode="auto">
                    <a:xfrm>
                      <a:off x="0" y="0"/>
                      <a:ext cx="106045" cy="127635"/>
                    </a:xfrm>
                    <a:prstGeom prst="rect">
                      <a:avLst/>
                    </a:prstGeom>
                    <a:noFill/>
                    <a:ln w="9525">
                      <a:noFill/>
                      <a:miter lim="800000"/>
                      <a:headEnd/>
                      <a:tailEnd/>
                    </a:ln>
                  </pic:spPr>
                </pic:pic>
              </a:graphicData>
            </a:graphic>
          </wp:inline>
        </w:drawing>
      </w:r>
      <w:r w:rsidRPr="006A26BA">
        <w:rPr>
          <w:rStyle w:val="apple-converted-space"/>
          <w:b/>
          <w:bCs/>
          <w:sz w:val="28"/>
          <w:szCs w:val="28"/>
        </w:rPr>
        <w:t> </w:t>
      </w:r>
      <w:r w:rsidRPr="006A26BA">
        <w:rPr>
          <w:rStyle w:val="a6"/>
          <w:sz w:val="28"/>
          <w:szCs w:val="28"/>
        </w:rPr>
        <w:t>.</w:t>
      </w:r>
      <w:r w:rsidRPr="006A26BA">
        <w:rPr>
          <w:sz w:val="28"/>
          <w:szCs w:val="28"/>
        </w:rPr>
        <w:t>В модели</w:t>
      </w:r>
    </w:p>
    <w:p w:rsidR="00906872" w:rsidRPr="006A26BA" w:rsidRDefault="00906872" w:rsidP="00346C97">
      <w:pPr>
        <w:pStyle w:val="a3"/>
        <w:widowControl w:val="0"/>
        <w:spacing w:before="0" w:beforeAutospacing="0" w:after="0" w:afterAutospacing="0" w:line="288" w:lineRule="atLeast"/>
        <w:ind w:right="249" w:firstLine="567"/>
        <w:jc w:val="both"/>
        <w:rPr>
          <w:sz w:val="28"/>
          <w:szCs w:val="28"/>
        </w:rPr>
      </w:pPr>
      <w:r w:rsidRPr="006A26BA">
        <w:rPr>
          <w:noProof/>
          <w:sz w:val="28"/>
          <w:szCs w:val="28"/>
        </w:rPr>
        <w:drawing>
          <wp:inline distT="0" distB="0" distL="0" distR="0">
            <wp:extent cx="2647315" cy="297815"/>
            <wp:effectExtent l="19050" t="0" r="0" b="0"/>
            <wp:docPr id="9494" name="Рисунок 9494" descr="http://ok-t.ru/studopediaru/baza7/313367942708.files/image9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4" descr="http://ok-t.ru/studopediaru/baza7/313367942708.files/image934.gif"/>
                    <pic:cNvPicPr>
                      <a:picLocks noChangeAspect="1" noChangeArrowheads="1"/>
                    </pic:cNvPicPr>
                  </pic:nvPicPr>
                  <pic:blipFill>
                    <a:blip r:embed="rId154"/>
                    <a:srcRect/>
                    <a:stretch>
                      <a:fillRect/>
                    </a:stretch>
                  </pic:blipFill>
                  <pic:spPr bwMode="auto">
                    <a:xfrm>
                      <a:off x="0" y="0"/>
                      <a:ext cx="2647315" cy="297815"/>
                    </a:xfrm>
                    <a:prstGeom prst="rect">
                      <a:avLst/>
                    </a:prstGeom>
                    <a:noFill/>
                    <a:ln w="9525">
                      <a:noFill/>
                      <a:miter lim="800000"/>
                      <a:headEnd/>
                      <a:tailEnd/>
                    </a:ln>
                  </pic:spPr>
                </pic:pic>
              </a:graphicData>
            </a:graphic>
          </wp:inline>
        </w:drawing>
      </w:r>
    </w:p>
    <w:p w:rsidR="00906872" w:rsidRPr="006A26BA" w:rsidRDefault="00906872" w:rsidP="00346C97">
      <w:pPr>
        <w:pStyle w:val="a3"/>
        <w:widowControl w:val="0"/>
        <w:spacing w:before="0" w:beforeAutospacing="0" w:after="0" w:afterAutospacing="0" w:line="288" w:lineRule="atLeast"/>
        <w:ind w:right="249" w:firstLine="567"/>
        <w:jc w:val="both"/>
        <w:rPr>
          <w:sz w:val="28"/>
          <w:szCs w:val="28"/>
        </w:rPr>
      </w:pPr>
      <w:r w:rsidRPr="006A26BA">
        <w:rPr>
          <w:sz w:val="28"/>
          <w:szCs w:val="28"/>
        </w:rPr>
        <w:t>Случайная составляющая</w:t>
      </w:r>
      <w:r w:rsidRPr="006A26BA">
        <w:rPr>
          <w:rStyle w:val="apple-converted-space"/>
          <w:sz w:val="28"/>
          <w:szCs w:val="28"/>
        </w:rPr>
        <w:t> </w:t>
      </w:r>
      <w:r w:rsidRPr="006A26BA">
        <w:rPr>
          <w:noProof/>
          <w:sz w:val="28"/>
          <w:szCs w:val="28"/>
        </w:rPr>
        <w:drawing>
          <wp:inline distT="0" distB="0" distL="0" distR="0">
            <wp:extent cx="106045" cy="127635"/>
            <wp:effectExtent l="19050" t="0" r="0" b="0"/>
            <wp:docPr id="9495" name="Рисунок 9495" descr="http://ok-t.ru/studopediaru/baza7/313367942708.files/image9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5" descr="http://ok-t.ru/studopediaru/baza7/313367942708.files/image932.gif"/>
                    <pic:cNvPicPr>
                      <a:picLocks noChangeAspect="1" noChangeArrowheads="1"/>
                    </pic:cNvPicPr>
                  </pic:nvPicPr>
                  <pic:blipFill>
                    <a:blip r:embed="rId153"/>
                    <a:srcRect/>
                    <a:stretch>
                      <a:fillRect/>
                    </a:stretch>
                  </pic:blipFill>
                  <pic:spPr bwMode="auto">
                    <a:xfrm>
                      <a:off x="0" y="0"/>
                      <a:ext cx="106045" cy="127635"/>
                    </a:xfrm>
                    <a:prstGeom prst="rect">
                      <a:avLst/>
                    </a:prstGeom>
                    <a:noFill/>
                    <a:ln w="9525">
                      <a:noFill/>
                      <a:miter lim="800000"/>
                      <a:headEnd/>
                      <a:tailEnd/>
                    </a:ln>
                  </pic:spPr>
                </pic:pic>
              </a:graphicData>
            </a:graphic>
          </wp:inline>
        </w:drawing>
      </w:r>
      <w:r w:rsidRPr="006A26BA">
        <w:rPr>
          <w:rStyle w:val="apple-converted-space"/>
          <w:sz w:val="28"/>
          <w:szCs w:val="28"/>
        </w:rPr>
        <w:t> </w:t>
      </w:r>
      <w:r w:rsidRPr="006A26BA">
        <w:rPr>
          <w:sz w:val="28"/>
          <w:szCs w:val="28"/>
        </w:rPr>
        <w:t>представляет собой ненаблюдаемую величину. После того как произведена оценка параметров модели, рассчитывая разности фактических и теоретических значений результативного признака у, можно определить оценки случайной составляющей</w:t>
      </w:r>
      <w:r w:rsidRPr="006A26BA">
        <w:rPr>
          <w:rStyle w:val="apple-converted-space"/>
          <w:sz w:val="28"/>
          <w:szCs w:val="28"/>
        </w:rPr>
        <w:t> </w:t>
      </w:r>
      <w:r w:rsidRPr="006A26BA">
        <w:rPr>
          <w:noProof/>
          <w:sz w:val="28"/>
          <w:szCs w:val="28"/>
        </w:rPr>
        <w:drawing>
          <wp:inline distT="0" distB="0" distL="0" distR="0">
            <wp:extent cx="393700" cy="223520"/>
            <wp:effectExtent l="0" t="0" r="6350" b="0"/>
            <wp:docPr id="9496" name="Рисунок 9496" descr="http://ok-t.ru/studopediaru/baza7/313367942708.files/image9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6" descr="http://ok-t.ru/studopediaru/baza7/313367942708.files/image937.gif"/>
                    <pic:cNvPicPr>
                      <a:picLocks noChangeAspect="1" noChangeArrowheads="1"/>
                    </pic:cNvPicPr>
                  </pic:nvPicPr>
                  <pic:blipFill>
                    <a:blip r:embed="rId155"/>
                    <a:srcRect/>
                    <a:stretch>
                      <a:fillRect/>
                    </a:stretch>
                  </pic:blipFill>
                  <pic:spPr bwMode="auto">
                    <a:xfrm>
                      <a:off x="0" y="0"/>
                      <a:ext cx="393700" cy="223520"/>
                    </a:xfrm>
                    <a:prstGeom prst="rect">
                      <a:avLst/>
                    </a:prstGeom>
                    <a:noFill/>
                    <a:ln w="9525">
                      <a:noFill/>
                      <a:miter lim="800000"/>
                      <a:headEnd/>
                      <a:tailEnd/>
                    </a:ln>
                  </pic:spPr>
                </pic:pic>
              </a:graphicData>
            </a:graphic>
          </wp:inline>
        </w:drawing>
      </w:r>
      <w:r w:rsidRPr="006A26BA">
        <w:rPr>
          <w:rStyle w:val="apple-converted-space"/>
          <w:sz w:val="28"/>
          <w:szCs w:val="28"/>
        </w:rPr>
        <w:t> </w:t>
      </w:r>
      <w:r w:rsidRPr="006A26BA">
        <w:rPr>
          <w:sz w:val="28"/>
          <w:szCs w:val="28"/>
        </w:rPr>
        <w:t>. Поскольку они не есть реальные случайные остатки, их можно считать некоторой выборочной реализацией неизвестного остатка заданного уравнения, т. е.</w:t>
      </w:r>
      <w:r w:rsidRPr="006A26BA">
        <w:rPr>
          <w:rStyle w:val="apple-converted-space"/>
          <w:sz w:val="28"/>
          <w:szCs w:val="28"/>
        </w:rPr>
        <w:t> </w:t>
      </w:r>
      <w:r w:rsidRPr="006A26BA">
        <w:rPr>
          <w:noProof/>
          <w:sz w:val="28"/>
          <w:szCs w:val="28"/>
        </w:rPr>
        <w:drawing>
          <wp:inline distT="0" distB="0" distL="0" distR="0">
            <wp:extent cx="127635" cy="138430"/>
            <wp:effectExtent l="0" t="0" r="5715" b="0"/>
            <wp:docPr id="9497" name="Рисунок 9497" descr="http://ok-t.ru/studopediaru/baza7/313367942708.files/image9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7" descr="http://ok-t.ru/studopediaru/baza7/313367942708.files/image939.gif"/>
                    <pic:cNvPicPr>
                      <a:picLocks noChangeAspect="1" noChangeArrowheads="1"/>
                    </pic:cNvPicPr>
                  </pic:nvPicPr>
                  <pic:blipFill>
                    <a:blip r:embed="rId156"/>
                    <a:srcRect/>
                    <a:stretch>
                      <a:fillRect/>
                    </a:stretch>
                  </pic:blipFill>
                  <pic:spPr bwMode="auto">
                    <a:xfrm>
                      <a:off x="0" y="0"/>
                      <a:ext cx="127635" cy="138430"/>
                    </a:xfrm>
                    <a:prstGeom prst="rect">
                      <a:avLst/>
                    </a:prstGeom>
                    <a:noFill/>
                    <a:ln w="9525">
                      <a:noFill/>
                      <a:miter lim="800000"/>
                      <a:headEnd/>
                      <a:tailEnd/>
                    </a:ln>
                  </pic:spPr>
                </pic:pic>
              </a:graphicData>
            </a:graphic>
          </wp:inline>
        </w:drawing>
      </w:r>
      <w:r w:rsidRPr="006A26BA">
        <w:rPr>
          <w:rStyle w:val="apple-converted-space"/>
          <w:sz w:val="28"/>
          <w:szCs w:val="28"/>
        </w:rPr>
        <w:t> </w:t>
      </w:r>
      <w:r w:rsidRPr="006A26BA">
        <w:rPr>
          <w:sz w:val="28"/>
          <w:szCs w:val="28"/>
        </w:rPr>
        <w:t>.</w:t>
      </w:r>
    </w:p>
    <w:p w:rsidR="00906872" w:rsidRPr="006A26BA" w:rsidRDefault="00906872" w:rsidP="00346C97">
      <w:pPr>
        <w:pStyle w:val="a3"/>
        <w:widowControl w:val="0"/>
        <w:spacing w:before="0" w:beforeAutospacing="0" w:after="0" w:afterAutospacing="0" w:line="288" w:lineRule="atLeast"/>
        <w:ind w:right="249" w:firstLine="567"/>
        <w:jc w:val="both"/>
        <w:rPr>
          <w:sz w:val="28"/>
          <w:szCs w:val="28"/>
        </w:rPr>
      </w:pPr>
      <w:r w:rsidRPr="006A26BA">
        <w:rPr>
          <w:sz w:val="28"/>
          <w:szCs w:val="28"/>
        </w:rPr>
        <w:t>При изменении спецификации модели, добавлении в нее новых наблюдений выборочные оценки остатков</w:t>
      </w:r>
      <w:r w:rsidRPr="006A26BA">
        <w:rPr>
          <w:rStyle w:val="apple-converted-space"/>
          <w:sz w:val="28"/>
          <w:szCs w:val="28"/>
        </w:rPr>
        <w:t> </w:t>
      </w:r>
      <w:r w:rsidRPr="006A26BA">
        <w:rPr>
          <w:noProof/>
          <w:sz w:val="28"/>
          <w:szCs w:val="28"/>
        </w:rPr>
        <w:drawing>
          <wp:inline distT="0" distB="0" distL="0" distR="0">
            <wp:extent cx="148590" cy="223520"/>
            <wp:effectExtent l="0" t="0" r="3810" b="0"/>
            <wp:docPr id="9498" name="Рисунок 9498" descr="http://ok-t.ru/studopediaru/baza7/313367942708.files/image1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8" descr="http://ok-t.ru/studopediaru/baza7/313367942708.files/image198.gif"/>
                    <pic:cNvPicPr>
                      <a:picLocks noChangeAspect="1" noChangeArrowheads="1"/>
                    </pic:cNvPicPr>
                  </pic:nvPicPr>
                  <pic:blipFill>
                    <a:blip r:embed="rId157"/>
                    <a:srcRect/>
                    <a:stretch>
                      <a:fillRect/>
                    </a:stretch>
                  </pic:blipFill>
                  <pic:spPr bwMode="auto">
                    <a:xfrm>
                      <a:off x="0" y="0"/>
                      <a:ext cx="148590" cy="223520"/>
                    </a:xfrm>
                    <a:prstGeom prst="rect">
                      <a:avLst/>
                    </a:prstGeom>
                    <a:noFill/>
                    <a:ln w="9525">
                      <a:noFill/>
                      <a:miter lim="800000"/>
                      <a:headEnd/>
                      <a:tailEnd/>
                    </a:ln>
                  </pic:spPr>
                </pic:pic>
              </a:graphicData>
            </a:graphic>
          </wp:inline>
        </w:drawing>
      </w:r>
      <w:r w:rsidRPr="006A26BA">
        <w:rPr>
          <w:rStyle w:val="apple-converted-space"/>
          <w:sz w:val="28"/>
          <w:szCs w:val="28"/>
        </w:rPr>
        <w:t> </w:t>
      </w:r>
      <w:r w:rsidRPr="006A26BA">
        <w:rPr>
          <w:sz w:val="28"/>
          <w:szCs w:val="28"/>
        </w:rPr>
        <w:t>могут меняться. Поэтому в задачу регрессионного анализа входит не только построение самой модели, но и исследование случайных отклонений</w:t>
      </w:r>
      <w:r w:rsidRPr="006A26BA">
        <w:rPr>
          <w:rStyle w:val="apple-converted-space"/>
          <w:sz w:val="28"/>
          <w:szCs w:val="28"/>
        </w:rPr>
        <w:t> </w:t>
      </w:r>
      <w:r w:rsidRPr="006A26BA">
        <w:rPr>
          <w:noProof/>
          <w:sz w:val="28"/>
          <w:szCs w:val="28"/>
        </w:rPr>
        <w:drawing>
          <wp:inline distT="0" distB="0" distL="0" distR="0">
            <wp:extent cx="148590" cy="223520"/>
            <wp:effectExtent l="0" t="0" r="3810" b="0"/>
            <wp:docPr id="9499" name="Рисунок 9499" descr="http://ok-t.ru/studopediaru/baza7/313367942708.files/image1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9" descr="http://ok-t.ru/studopediaru/baza7/313367942708.files/image198.gif"/>
                    <pic:cNvPicPr>
                      <a:picLocks noChangeAspect="1" noChangeArrowheads="1"/>
                    </pic:cNvPicPr>
                  </pic:nvPicPr>
                  <pic:blipFill>
                    <a:blip r:embed="rId157"/>
                    <a:srcRect/>
                    <a:stretch>
                      <a:fillRect/>
                    </a:stretch>
                  </pic:blipFill>
                  <pic:spPr bwMode="auto">
                    <a:xfrm>
                      <a:off x="0" y="0"/>
                      <a:ext cx="148590" cy="223520"/>
                    </a:xfrm>
                    <a:prstGeom prst="rect">
                      <a:avLst/>
                    </a:prstGeom>
                    <a:noFill/>
                    <a:ln w="9525">
                      <a:noFill/>
                      <a:miter lim="800000"/>
                      <a:headEnd/>
                      <a:tailEnd/>
                    </a:ln>
                  </pic:spPr>
                </pic:pic>
              </a:graphicData>
            </a:graphic>
          </wp:inline>
        </w:drawing>
      </w:r>
      <w:r w:rsidRPr="006A26BA">
        <w:rPr>
          <w:rStyle w:val="apple-converted-space"/>
          <w:sz w:val="28"/>
          <w:szCs w:val="28"/>
        </w:rPr>
        <w:t> </w:t>
      </w:r>
      <w:r w:rsidRPr="006A26BA">
        <w:rPr>
          <w:sz w:val="28"/>
          <w:szCs w:val="28"/>
        </w:rPr>
        <w:t>, т. е. остаточных величин.</w:t>
      </w:r>
    </w:p>
    <w:p w:rsidR="00906872" w:rsidRPr="006A26BA" w:rsidRDefault="00906872" w:rsidP="00346C97">
      <w:pPr>
        <w:pStyle w:val="a3"/>
        <w:widowControl w:val="0"/>
        <w:spacing w:before="0" w:beforeAutospacing="0" w:after="0" w:afterAutospacing="0" w:line="288" w:lineRule="atLeast"/>
        <w:ind w:right="249" w:firstLine="567"/>
        <w:jc w:val="both"/>
        <w:rPr>
          <w:sz w:val="28"/>
          <w:szCs w:val="28"/>
        </w:rPr>
      </w:pPr>
      <w:r w:rsidRPr="006A26BA">
        <w:rPr>
          <w:sz w:val="28"/>
          <w:szCs w:val="28"/>
        </w:rPr>
        <w:t>Статистические проверки параметров регрессии, показателей корреляции основаны на непроверяемых предпосылках распре деления случайной составляющей</w:t>
      </w:r>
      <w:r w:rsidRPr="006A26BA">
        <w:rPr>
          <w:rStyle w:val="apple-converted-space"/>
          <w:sz w:val="28"/>
          <w:szCs w:val="28"/>
        </w:rPr>
        <w:t> </w:t>
      </w:r>
      <w:r w:rsidRPr="006A26BA">
        <w:rPr>
          <w:noProof/>
          <w:sz w:val="28"/>
          <w:szCs w:val="28"/>
        </w:rPr>
        <w:drawing>
          <wp:inline distT="0" distB="0" distL="0" distR="0">
            <wp:extent cx="148590" cy="223520"/>
            <wp:effectExtent l="0" t="0" r="3810" b="0"/>
            <wp:docPr id="9501" name="Рисунок 9501" descr="http://ok-t.ru/studopediaru/baza7/313367942708.files/image1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1" descr="http://ok-t.ru/studopediaru/baza7/313367942708.files/image198.gif"/>
                    <pic:cNvPicPr>
                      <a:picLocks noChangeAspect="1" noChangeArrowheads="1"/>
                    </pic:cNvPicPr>
                  </pic:nvPicPr>
                  <pic:blipFill>
                    <a:blip r:embed="rId157"/>
                    <a:srcRect/>
                    <a:stretch>
                      <a:fillRect/>
                    </a:stretch>
                  </pic:blipFill>
                  <pic:spPr bwMode="auto">
                    <a:xfrm>
                      <a:off x="0" y="0"/>
                      <a:ext cx="148590" cy="223520"/>
                    </a:xfrm>
                    <a:prstGeom prst="rect">
                      <a:avLst/>
                    </a:prstGeom>
                    <a:noFill/>
                    <a:ln w="9525">
                      <a:noFill/>
                      <a:miter lim="800000"/>
                      <a:headEnd/>
                      <a:tailEnd/>
                    </a:ln>
                  </pic:spPr>
                </pic:pic>
              </a:graphicData>
            </a:graphic>
          </wp:inline>
        </w:drawing>
      </w:r>
      <w:r w:rsidRPr="006A26BA">
        <w:rPr>
          <w:rStyle w:val="apple-converted-space"/>
          <w:sz w:val="28"/>
          <w:szCs w:val="28"/>
        </w:rPr>
        <w:t> </w:t>
      </w:r>
      <w:r w:rsidRPr="006A26BA">
        <w:rPr>
          <w:sz w:val="28"/>
          <w:szCs w:val="28"/>
        </w:rPr>
        <w:t>. Они носят лишь предварительный характер. После построения уравнения регрессии проводится проверка наличия у оценок</w:t>
      </w:r>
      <w:r w:rsidRPr="006A26BA">
        <w:rPr>
          <w:rStyle w:val="apple-converted-space"/>
          <w:sz w:val="28"/>
          <w:szCs w:val="28"/>
        </w:rPr>
        <w:t> </w:t>
      </w:r>
      <w:r w:rsidRPr="006A26BA">
        <w:rPr>
          <w:noProof/>
          <w:sz w:val="28"/>
          <w:szCs w:val="28"/>
        </w:rPr>
        <w:drawing>
          <wp:inline distT="0" distB="0" distL="0" distR="0">
            <wp:extent cx="138430" cy="191135"/>
            <wp:effectExtent l="19050" t="0" r="0" b="0"/>
            <wp:docPr id="9502" name="Рисунок 9502" descr="http://ok-t.ru/studopediaru/baza7/313367942708.files/image9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2" descr="http://ok-t.ru/studopediaru/baza7/313367942708.files/image942.gif"/>
                    <pic:cNvPicPr>
                      <a:picLocks noChangeAspect="1" noChangeArrowheads="1"/>
                    </pic:cNvPicPr>
                  </pic:nvPicPr>
                  <pic:blipFill>
                    <a:blip r:embed="rId158"/>
                    <a:srcRect/>
                    <a:stretch>
                      <a:fillRect/>
                    </a:stretch>
                  </pic:blipFill>
                  <pic:spPr bwMode="auto">
                    <a:xfrm>
                      <a:off x="0" y="0"/>
                      <a:ext cx="138430" cy="191135"/>
                    </a:xfrm>
                    <a:prstGeom prst="rect">
                      <a:avLst/>
                    </a:prstGeom>
                    <a:noFill/>
                    <a:ln w="9525">
                      <a:noFill/>
                      <a:miter lim="800000"/>
                      <a:headEnd/>
                      <a:tailEnd/>
                    </a:ln>
                  </pic:spPr>
                </pic:pic>
              </a:graphicData>
            </a:graphic>
          </wp:inline>
        </w:drawing>
      </w:r>
      <w:r w:rsidRPr="006A26BA">
        <w:rPr>
          <w:rStyle w:val="apple-converted-space"/>
          <w:sz w:val="28"/>
          <w:szCs w:val="28"/>
        </w:rPr>
        <w:t> </w:t>
      </w:r>
      <w:r w:rsidRPr="006A26BA">
        <w:rPr>
          <w:sz w:val="28"/>
          <w:szCs w:val="28"/>
        </w:rPr>
        <w:t>(случайных остатков) тех свойств, которые предполагались. Связано это с тем, что оценки параметров регрессии должны отвечать определенным критериям. Они должны быть несмещенными, состоятельными и эффективными. Эти свойства оценок, полученных по МНК, имеют чрезвычайно важное практическое значение в использовании результатов регрессии и корреляции.</w:t>
      </w:r>
    </w:p>
    <w:p w:rsidR="00906872" w:rsidRPr="006A26BA" w:rsidRDefault="00906872" w:rsidP="00346C97">
      <w:pPr>
        <w:pStyle w:val="a3"/>
        <w:widowControl w:val="0"/>
        <w:spacing w:before="0" w:beforeAutospacing="0" w:after="0" w:afterAutospacing="0" w:line="288" w:lineRule="atLeast"/>
        <w:ind w:right="249" w:firstLine="567"/>
        <w:jc w:val="both"/>
        <w:rPr>
          <w:sz w:val="28"/>
          <w:szCs w:val="28"/>
        </w:rPr>
      </w:pPr>
      <w:r w:rsidRPr="006A26BA">
        <w:rPr>
          <w:sz w:val="28"/>
          <w:szCs w:val="28"/>
        </w:rPr>
        <w:t>Исследования остатков</w:t>
      </w:r>
      <w:r w:rsidRPr="006A26BA">
        <w:rPr>
          <w:rStyle w:val="apple-converted-space"/>
          <w:sz w:val="28"/>
          <w:szCs w:val="28"/>
        </w:rPr>
        <w:t> </w:t>
      </w:r>
      <w:r w:rsidRPr="006A26BA">
        <w:rPr>
          <w:noProof/>
          <w:sz w:val="28"/>
          <w:szCs w:val="28"/>
        </w:rPr>
        <w:drawing>
          <wp:inline distT="0" distB="0" distL="0" distR="0">
            <wp:extent cx="138430" cy="191135"/>
            <wp:effectExtent l="19050" t="0" r="0" b="0"/>
            <wp:docPr id="9513" name="Рисунок 9513" descr="http://ok-t.ru/studopediaru/baza7/313367942708.files/image9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3" descr="http://ok-t.ru/studopediaru/baza7/313367942708.files/image942.gif"/>
                    <pic:cNvPicPr>
                      <a:picLocks noChangeAspect="1" noChangeArrowheads="1"/>
                    </pic:cNvPicPr>
                  </pic:nvPicPr>
                  <pic:blipFill>
                    <a:blip r:embed="rId158"/>
                    <a:srcRect/>
                    <a:stretch>
                      <a:fillRect/>
                    </a:stretch>
                  </pic:blipFill>
                  <pic:spPr bwMode="auto">
                    <a:xfrm>
                      <a:off x="0" y="0"/>
                      <a:ext cx="138430" cy="191135"/>
                    </a:xfrm>
                    <a:prstGeom prst="rect">
                      <a:avLst/>
                    </a:prstGeom>
                    <a:noFill/>
                    <a:ln w="9525">
                      <a:noFill/>
                      <a:miter lim="800000"/>
                      <a:headEnd/>
                      <a:tailEnd/>
                    </a:ln>
                  </pic:spPr>
                </pic:pic>
              </a:graphicData>
            </a:graphic>
          </wp:inline>
        </w:drawing>
      </w:r>
      <w:r w:rsidRPr="006A26BA">
        <w:rPr>
          <w:rStyle w:val="apple-converted-space"/>
          <w:sz w:val="28"/>
          <w:szCs w:val="28"/>
        </w:rPr>
        <w:t> </w:t>
      </w:r>
      <w:r w:rsidRPr="006A26BA">
        <w:rPr>
          <w:sz w:val="28"/>
          <w:szCs w:val="28"/>
        </w:rPr>
        <w:t>. Предполагают проверку наличия следующих пяти предпосылок МНК:</w:t>
      </w:r>
    </w:p>
    <w:p w:rsidR="00906872" w:rsidRPr="006A26BA" w:rsidRDefault="00906872" w:rsidP="00346C97">
      <w:pPr>
        <w:pStyle w:val="a3"/>
        <w:widowControl w:val="0"/>
        <w:spacing w:before="0" w:beforeAutospacing="0" w:after="0" w:afterAutospacing="0" w:line="288" w:lineRule="atLeast"/>
        <w:ind w:right="249" w:firstLine="567"/>
        <w:jc w:val="both"/>
        <w:rPr>
          <w:sz w:val="28"/>
          <w:szCs w:val="28"/>
        </w:rPr>
      </w:pPr>
      <w:proofErr w:type="spellStart"/>
      <w:r w:rsidRPr="006A26BA">
        <w:rPr>
          <w:sz w:val="28"/>
          <w:szCs w:val="28"/>
        </w:rPr>
        <w:t>v</w:t>
      </w:r>
      <w:proofErr w:type="spellEnd"/>
      <w:r w:rsidRPr="006A26BA">
        <w:rPr>
          <w:sz w:val="28"/>
          <w:szCs w:val="28"/>
        </w:rPr>
        <w:t xml:space="preserve"> Случайный характер остатков;</w:t>
      </w:r>
    </w:p>
    <w:p w:rsidR="00906872" w:rsidRPr="006A26BA" w:rsidRDefault="00906872" w:rsidP="00346C97">
      <w:pPr>
        <w:pStyle w:val="a3"/>
        <w:widowControl w:val="0"/>
        <w:spacing w:before="0" w:beforeAutospacing="0" w:after="0" w:afterAutospacing="0" w:line="288" w:lineRule="atLeast"/>
        <w:ind w:right="249" w:firstLine="567"/>
        <w:jc w:val="both"/>
        <w:rPr>
          <w:sz w:val="28"/>
          <w:szCs w:val="28"/>
        </w:rPr>
      </w:pPr>
      <w:proofErr w:type="spellStart"/>
      <w:r w:rsidRPr="006A26BA">
        <w:rPr>
          <w:sz w:val="28"/>
          <w:szCs w:val="28"/>
        </w:rPr>
        <w:t>v</w:t>
      </w:r>
      <w:proofErr w:type="spellEnd"/>
      <w:r w:rsidRPr="006A26BA">
        <w:rPr>
          <w:sz w:val="28"/>
          <w:szCs w:val="28"/>
        </w:rPr>
        <w:t xml:space="preserve"> Нулевая средняя величина остатков, не зависящая от</w:t>
      </w:r>
      <w:r w:rsidRPr="006A26BA">
        <w:rPr>
          <w:rStyle w:val="apple-converted-space"/>
          <w:sz w:val="28"/>
          <w:szCs w:val="28"/>
        </w:rPr>
        <w:t> </w:t>
      </w:r>
      <w:r w:rsidRPr="006A26BA">
        <w:rPr>
          <w:noProof/>
          <w:sz w:val="28"/>
          <w:szCs w:val="28"/>
        </w:rPr>
        <w:drawing>
          <wp:inline distT="0" distB="0" distL="0" distR="0">
            <wp:extent cx="148590" cy="191135"/>
            <wp:effectExtent l="19050" t="0" r="3810" b="0"/>
            <wp:docPr id="9514" name="Рисунок 9514" descr="http://ok-t.ru/studopediaru/baza7/313367942708.files/image9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4" descr="http://ok-t.ru/studopediaru/baza7/313367942708.files/image944.gif"/>
                    <pic:cNvPicPr>
                      <a:picLocks noChangeAspect="1" noChangeArrowheads="1"/>
                    </pic:cNvPicPr>
                  </pic:nvPicPr>
                  <pic:blipFill>
                    <a:blip r:embed="rId159"/>
                    <a:srcRect/>
                    <a:stretch>
                      <a:fillRect/>
                    </a:stretch>
                  </pic:blipFill>
                  <pic:spPr bwMode="auto">
                    <a:xfrm>
                      <a:off x="0" y="0"/>
                      <a:ext cx="148590" cy="191135"/>
                    </a:xfrm>
                    <a:prstGeom prst="rect">
                      <a:avLst/>
                    </a:prstGeom>
                    <a:noFill/>
                    <a:ln w="9525">
                      <a:noFill/>
                      <a:miter lim="800000"/>
                      <a:headEnd/>
                      <a:tailEnd/>
                    </a:ln>
                  </pic:spPr>
                </pic:pic>
              </a:graphicData>
            </a:graphic>
          </wp:inline>
        </w:drawing>
      </w:r>
      <w:r w:rsidRPr="006A26BA">
        <w:rPr>
          <w:rStyle w:val="apple-converted-space"/>
          <w:sz w:val="28"/>
          <w:szCs w:val="28"/>
        </w:rPr>
        <w:t> </w:t>
      </w:r>
      <w:r w:rsidRPr="006A26BA">
        <w:rPr>
          <w:sz w:val="28"/>
          <w:szCs w:val="28"/>
        </w:rPr>
        <w:t>;</w:t>
      </w:r>
    </w:p>
    <w:p w:rsidR="00906872" w:rsidRPr="006A26BA" w:rsidRDefault="00906872" w:rsidP="00346C97">
      <w:pPr>
        <w:pStyle w:val="a3"/>
        <w:widowControl w:val="0"/>
        <w:spacing w:before="0" w:beforeAutospacing="0" w:after="0" w:afterAutospacing="0" w:line="288" w:lineRule="atLeast"/>
        <w:ind w:right="249" w:firstLine="567"/>
        <w:jc w:val="both"/>
        <w:rPr>
          <w:sz w:val="28"/>
          <w:szCs w:val="28"/>
        </w:rPr>
      </w:pPr>
      <w:proofErr w:type="spellStart"/>
      <w:r w:rsidRPr="006A26BA">
        <w:rPr>
          <w:sz w:val="28"/>
          <w:szCs w:val="28"/>
        </w:rPr>
        <w:t>v</w:t>
      </w:r>
      <w:proofErr w:type="spellEnd"/>
      <w:r w:rsidRPr="006A26BA">
        <w:rPr>
          <w:rStyle w:val="apple-converted-space"/>
          <w:sz w:val="28"/>
          <w:szCs w:val="28"/>
        </w:rPr>
        <w:t> </w:t>
      </w:r>
      <w:r w:rsidRPr="006A26BA">
        <w:rPr>
          <w:rStyle w:val="a6"/>
          <w:sz w:val="28"/>
          <w:szCs w:val="28"/>
        </w:rPr>
        <w:t>Гомоскедастичность</w:t>
      </w:r>
      <w:r w:rsidRPr="006A26BA">
        <w:rPr>
          <w:rStyle w:val="apple-converted-space"/>
          <w:sz w:val="28"/>
          <w:szCs w:val="28"/>
        </w:rPr>
        <w:t> </w:t>
      </w:r>
      <w:r w:rsidRPr="006A26BA">
        <w:rPr>
          <w:sz w:val="28"/>
          <w:szCs w:val="28"/>
        </w:rPr>
        <w:t>– дисперсия каждого отклонения</w:t>
      </w:r>
      <w:r w:rsidRPr="006A26BA">
        <w:rPr>
          <w:rStyle w:val="apple-converted-space"/>
          <w:sz w:val="28"/>
          <w:szCs w:val="28"/>
        </w:rPr>
        <w:t> </w:t>
      </w:r>
      <w:r w:rsidRPr="006A26BA">
        <w:rPr>
          <w:noProof/>
          <w:sz w:val="28"/>
          <w:szCs w:val="28"/>
        </w:rPr>
        <w:drawing>
          <wp:inline distT="0" distB="0" distL="0" distR="0">
            <wp:extent cx="148590" cy="223520"/>
            <wp:effectExtent l="0" t="0" r="3810" b="0"/>
            <wp:docPr id="9515" name="Рисунок 9515" descr="http://ok-t.ru/studopediaru/baza7/313367942708.files/image1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5" descr="http://ok-t.ru/studopediaru/baza7/313367942708.files/image198.gif"/>
                    <pic:cNvPicPr>
                      <a:picLocks noChangeAspect="1" noChangeArrowheads="1"/>
                    </pic:cNvPicPr>
                  </pic:nvPicPr>
                  <pic:blipFill>
                    <a:blip r:embed="rId157"/>
                    <a:srcRect/>
                    <a:stretch>
                      <a:fillRect/>
                    </a:stretch>
                  </pic:blipFill>
                  <pic:spPr bwMode="auto">
                    <a:xfrm>
                      <a:off x="0" y="0"/>
                      <a:ext cx="148590" cy="223520"/>
                    </a:xfrm>
                    <a:prstGeom prst="rect">
                      <a:avLst/>
                    </a:prstGeom>
                    <a:noFill/>
                    <a:ln w="9525">
                      <a:noFill/>
                      <a:miter lim="800000"/>
                      <a:headEnd/>
                      <a:tailEnd/>
                    </a:ln>
                  </pic:spPr>
                </pic:pic>
              </a:graphicData>
            </a:graphic>
          </wp:inline>
        </w:drawing>
      </w:r>
      <w:r w:rsidRPr="006A26BA">
        <w:rPr>
          <w:rStyle w:val="apple-converted-space"/>
          <w:sz w:val="28"/>
          <w:szCs w:val="28"/>
        </w:rPr>
        <w:t> </w:t>
      </w:r>
      <w:r w:rsidRPr="006A26BA">
        <w:rPr>
          <w:sz w:val="28"/>
          <w:szCs w:val="28"/>
        </w:rPr>
        <w:t xml:space="preserve">. Одинакова для всех значений </w:t>
      </w:r>
      <w:proofErr w:type="spellStart"/>
      <w:r w:rsidRPr="006A26BA">
        <w:rPr>
          <w:sz w:val="28"/>
          <w:szCs w:val="28"/>
        </w:rPr>
        <w:t>x</w:t>
      </w:r>
      <w:proofErr w:type="spellEnd"/>
      <w:r w:rsidRPr="006A26BA">
        <w:rPr>
          <w:sz w:val="28"/>
          <w:szCs w:val="28"/>
        </w:rPr>
        <w:t>;</w:t>
      </w:r>
    </w:p>
    <w:p w:rsidR="00906872" w:rsidRPr="006A26BA" w:rsidRDefault="00906872" w:rsidP="00346C97">
      <w:pPr>
        <w:pStyle w:val="a3"/>
        <w:widowControl w:val="0"/>
        <w:spacing w:before="0" w:beforeAutospacing="0" w:after="0" w:afterAutospacing="0" w:line="288" w:lineRule="atLeast"/>
        <w:ind w:right="249" w:firstLine="567"/>
        <w:jc w:val="both"/>
        <w:rPr>
          <w:sz w:val="28"/>
          <w:szCs w:val="28"/>
        </w:rPr>
      </w:pPr>
      <w:proofErr w:type="spellStart"/>
      <w:r w:rsidRPr="006A26BA">
        <w:rPr>
          <w:sz w:val="28"/>
          <w:szCs w:val="28"/>
        </w:rPr>
        <w:t>v</w:t>
      </w:r>
      <w:proofErr w:type="spellEnd"/>
      <w:r w:rsidRPr="006A26BA">
        <w:rPr>
          <w:sz w:val="28"/>
          <w:szCs w:val="28"/>
        </w:rPr>
        <w:t xml:space="preserve"> Отсутствие автокорреляции остатков. Значения остатков</w:t>
      </w:r>
      <w:r w:rsidRPr="006A26BA">
        <w:rPr>
          <w:rStyle w:val="apple-converted-space"/>
          <w:sz w:val="28"/>
          <w:szCs w:val="28"/>
        </w:rPr>
        <w:t> </w:t>
      </w:r>
      <w:r w:rsidRPr="006A26BA">
        <w:rPr>
          <w:noProof/>
          <w:sz w:val="28"/>
          <w:szCs w:val="28"/>
        </w:rPr>
        <w:drawing>
          <wp:inline distT="0" distB="0" distL="0" distR="0">
            <wp:extent cx="148590" cy="223520"/>
            <wp:effectExtent l="0" t="0" r="3810" b="0"/>
            <wp:docPr id="9516" name="Рисунок 9516" descr="http://ok-t.ru/studopediaru/baza7/313367942708.files/image1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6" descr="http://ok-t.ru/studopediaru/baza7/313367942708.files/image198.gif"/>
                    <pic:cNvPicPr>
                      <a:picLocks noChangeAspect="1" noChangeArrowheads="1"/>
                    </pic:cNvPicPr>
                  </pic:nvPicPr>
                  <pic:blipFill>
                    <a:blip r:embed="rId157"/>
                    <a:srcRect/>
                    <a:stretch>
                      <a:fillRect/>
                    </a:stretch>
                  </pic:blipFill>
                  <pic:spPr bwMode="auto">
                    <a:xfrm>
                      <a:off x="0" y="0"/>
                      <a:ext cx="148590" cy="223520"/>
                    </a:xfrm>
                    <a:prstGeom prst="rect">
                      <a:avLst/>
                    </a:prstGeom>
                    <a:noFill/>
                    <a:ln w="9525">
                      <a:noFill/>
                      <a:miter lim="800000"/>
                      <a:headEnd/>
                      <a:tailEnd/>
                    </a:ln>
                  </pic:spPr>
                </pic:pic>
              </a:graphicData>
            </a:graphic>
          </wp:inline>
        </w:drawing>
      </w:r>
      <w:r w:rsidRPr="006A26BA">
        <w:rPr>
          <w:rStyle w:val="apple-converted-space"/>
          <w:sz w:val="28"/>
          <w:szCs w:val="28"/>
        </w:rPr>
        <w:t> </w:t>
      </w:r>
      <w:r w:rsidRPr="006A26BA">
        <w:rPr>
          <w:sz w:val="28"/>
          <w:szCs w:val="28"/>
        </w:rPr>
        <w:t>. Распределены независимо друг от друга;</w:t>
      </w:r>
    </w:p>
    <w:p w:rsidR="00906872" w:rsidRPr="006A26BA" w:rsidRDefault="00906872" w:rsidP="00346C97">
      <w:pPr>
        <w:pStyle w:val="a3"/>
        <w:widowControl w:val="0"/>
        <w:spacing w:before="0" w:beforeAutospacing="0" w:after="0" w:afterAutospacing="0" w:line="288" w:lineRule="atLeast"/>
        <w:ind w:right="249" w:firstLine="567"/>
        <w:jc w:val="both"/>
        <w:rPr>
          <w:sz w:val="28"/>
          <w:szCs w:val="28"/>
        </w:rPr>
      </w:pPr>
      <w:proofErr w:type="spellStart"/>
      <w:r w:rsidRPr="006A26BA">
        <w:rPr>
          <w:sz w:val="28"/>
          <w:szCs w:val="28"/>
        </w:rPr>
        <w:t>v</w:t>
      </w:r>
      <w:proofErr w:type="spellEnd"/>
      <w:r w:rsidRPr="006A26BA">
        <w:rPr>
          <w:sz w:val="28"/>
          <w:szCs w:val="28"/>
        </w:rPr>
        <w:t xml:space="preserve"> Остатки подчиняются нормальному распределению.</w:t>
      </w:r>
    </w:p>
    <w:p w:rsidR="00906872" w:rsidRPr="006A26BA" w:rsidRDefault="00906872" w:rsidP="00346C97">
      <w:pPr>
        <w:pStyle w:val="a3"/>
        <w:widowControl w:val="0"/>
        <w:spacing w:before="0" w:beforeAutospacing="0" w:after="0" w:afterAutospacing="0" w:line="288" w:lineRule="atLeast"/>
        <w:ind w:right="249" w:firstLine="567"/>
        <w:jc w:val="both"/>
        <w:rPr>
          <w:sz w:val="28"/>
          <w:szCs w:val="28"/>
        </w:rPr>
      </w:pPr>
      <w:r w:rsidRPr="006A26BA">
        <w:rPr>
          <w:sz w:val="28"/>
          <w:szCs w:val="28"/>
        </w:rPr>
        <w:t>В тех случаях, когда все пять предпосылок выполняются, оценки, полученные по МНК и по методу максимального правдоподобия, совпадают между собой. Если распределение случайных остатков</w:t>
      </w:r>
      <w:r w:rsidRPr="006A26BA">
        <w:rPr>
          <w:rStyle w:val="apple-converted-space"/>
          <w:sz w:val="28"/>
          <w:szCs w:val="28"/>
        </w:rPr>
        <w:t> </w:t>
      </w:r>
      <w:r w:rsidRPr="006A26BA">
        <w:rPr>
          <w:noProof/>
          <w:sz w:val="28"/>
          <w:szCs w:val="28"/>
        </w:rPr>
        <w:drawing>
          <wp:inline distT="0" distB="0" distL="0" distR="0">
            <wp:extent cx="138430" cy="191135"/>
            <wp:effectExtent l="19050" t="0" r="0" b="0"/>
            <wp:docPr id="9517" name="Рисунок 9517" descr="http://ok-t.ru/studopediaru/baza7/313367942708.files/image9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7" descr="http://ok-t.ru/studopediaru/baza7/313367942708.files/image942.gif"/>
                    <pic:cNvPicPr>
                      <a:picLocks noChangeAspect="1" noChangeArrowheads="1"/>
                    </pic:cNvPicPr>
                  </pic:nvPicPr>
                  <pic:blipFill>
                    <a:blip r:embed="rId158"/>
                    <a:srcRect/>
                    <a:stretch>
                      <a:fillRect/>
                    </a:stretch>
                  </pic:blipFill>
                  <pic:spPr bwMode="auto">
                    <a:xfrm>
                      <a:off x="0" y="0"/>
                      <a:ext cx="138430" cy="191135"/>
                    </a:xfrm>
                    <a:prstGeom prst="rect">
                      <a:avLst/>
                    </a:prstGeom>
                    <a:noFill/>
                    <a:ln w="9525">
                      <a:noFill/>
                      <a:miter lim="800000"/>
                      <a:headEnd/>
                      <a:tailEnd/>
                    </a:ln>
                  </pic:spPr>
                </pic:pic>
              </a:graphicData>
            </a:graphic>
          </wp:inline>
        </w:drawing>
      </w:r>
      <w:r w:rsidRPr="006A26BA">
        <w:rPr>
          <w:rStyle w:val="apple-converted-space"/>
          <w:sz w:val="28"/>
          <w:szCs w:val="28"/>
        </w:rPr>
        <w:t> </w:t>
      </w:r>
      <w:r w:rsidRPr="006A26BA">
        <w:rPr>
          <w:sz w:val="28"/>
          <w:szCs w:val="28"/>
        </w:rPr>
        <w:t>. Не соответствует некоторым предпосылкам МНК, то следует корректировать модель.</w:t>
      </w:r>
    </w:p>
    <w:p w:rsidR="00906872" w:rsidRPr="006A26BA" w:rsidRDefault="00906872" w:rsidP="00346C97">
      <w:pPr>
        <w:widowControl w:val="0"/>
        <w:ind w:firstLine="567"/>
        <w:jc w:val="both"/>
        <w:rPr>
          <w:sz w:val="28"/>
          <w:szCs w:val="28"/>
        </w:rPr>
      </w:pPr>
    </w:p>
    <w:p w:rsidR="00906872" w:rsidRPr="006A26BA" w:rsidRDefault="00906872" w:rsidP="00346C97">
      <w:pPr>
        <w:widowControl w:val="0"/>
        <w:ind w:firstLine="567"/>
        <w:jc w:val="both"/>
        <w:rPr>
          <w:sz w:val="28"/>
          <w:szCs w:val="28"/>
        </w:rPr>
      </w:pPr>
    </w:p>
    <w:p w:rsidR="009F4978" w:rsidRPr="006A26BA" w:rsidRDefault="009F4978" w:rsidP="00346C97">
      <w:pPr>
        <w:widowControl w:val="0"/>
        <w:ind w:firstLine="567"/>
        <w:jc w:val="both"/>
        <w:rPr>
          <w:b/>
          <w:sz w:val="28"/>
          <w:szCs w:val="28"/>
        </w:rPr>
      </w:pPr>
      <w:r w:rsidRPr="006A26BA">
        <w:rPr>
          <w:b/>
          <w:sz w:val="28"/>
          <w:szCs w:val="28"/>
        </w:rPr>
        <w:lastRenderedPageBreak/>
        <w:t>7. Оценка тесноты связи</w:t>
      </w:r>
    </w:p>
    <w:p w:rsidR="00906872" w:rsidRPr="006A26BA" w:rsidRDefault="00906872" w:rsidP="00346C97">
      <w:pPr>
        <w:pStyle w:val="a3"/>
        <w:widowControl w:val="0"/>
        <w:spacing w:before="0" w:beforeAutospacing="0" w:after="0" w:afterAutospacing="0"/>
        <w:ind w:right="251" w:firstLine="567"/>
        <w:jc w:val="both"/>
        <w:rPr>
          <w:sz w:val="28"/>
          <w:szCs w:val="28"/>
        </w:rPr>
      </w:pPr>
      <w:r w:rsidRPr="006A26BA">
        <w:rPr>
          <w:sz w:val="28"/>
          <w:szCs w:val="28"/>
        </w:rPr>
        <w:t xml:space="preserve">Теснота связи между изучаемыми показателями при множественной корреляции определяется на основе различных коэффициентов. </w:t>
      </w:r>
    </w:p>
    <w:p w:rsidR="00906872" w:rsidRPr="006A26BA" w:rsidRDefault="00906872" w:rsidP="00346C97">
      <w:pPr>
        <w:pStyle w:val="a3"/>
        <w:widowControl w:val="0"/>
        <w:spacing w:before="0" w:beforeAutospacing="0" w:after="0" w:afterAutospacing="0"/>
        <w:ind w:right="251" w:firstLine="567"/>
        <w:jc w:val="both"/>
        <w:rPr>
          <w:sz w:val="28"/>
          <w:szCs w:val="28"/>
        </w:rPr>
      </w:pPr>
      <w:r w:rsidRPr="006A26BA">
        <w:rPr>
          <w:rStyle w:val="a6"/>
          <w:sz w:val="28"/>
          <w:szCs w:val="28"/>
        </w:rPr>
        <w:t>Теснота связи между изучаемыми показателями при множественной корреляции</w:t>
      </w:r>
      <w:r w:rsidRPr="006A26BA">
        <w:rPr>
          <w:rStyle w:val="apple-converted-space"/>
          <w:sz w:val="28"/>
          <w:szCs w:val="28"/>
        </w:rPr>
        <w:t> </w:t>
      </w:r>
      <w:r w:rsidRPr="006A26BA">
        <w:rPr>
          <w:sz w:val="28"/>
          <w:szCs w:val="28"/>
        </w:rPr>
        <w:t>определяется на основе различных коэффициентов.</w:t>
      </w:r>
    </w:p>
    <w:p w:rsidR="00906872" w:rsidRPr="006A26BA" w:rsidRDefault="00906872" w:rsidP="00346C97">
      <w:pPr>
        <w:pStyle w:val="a3"/>
        <w:widowControl w:val="0"/>
        <w:spacing w:before="0" w:beforeAutospacing="0" w:after="0" w:afterAutospacing="0"/>
        <w:ind w:right="251" w:firstLine="567"/>
        <w:jc w:val="both"/>
        <w:rPr>
          <w:sz w:val="28"/>
          <w:szCs w:val="28"/>
        </w:rPr>
      </w:pPr>
      <w:r w:rsidRPr="006A26BA">
        <w:rPr>
          <w:rStyle w:val="a6"/>
          <w:sz w:val="28"/>
          <w:szCs w:val="28"/>
        </w:rPr>
        <w:t xml:space="preserve">Парные коэффициенты корреляции </w:t>
      </w:r>
      <w:proofErr w:type="spellStart"/>
      <w:r w:rsidRPr="006A26BA">
        <w:rPr>
          <w:rStyle w:val="a6"/>
          <w:sz w:val="28"/>
          <w:szCs w:val="28"/>
        </w:rPr>
        <w:t>r</w:t>
      </w:r>
      <w:proofErr w:type="spellEnd"/>
      <w:r w:rsidRPr="006A26BA">
        <w:rPr>
          <w:rStyle w:val="apple-converted-space"/>
          <w:sz w:val="28"/>
          <w:szCs w:val="28"/>
        </w:rPr>
        <w:t> </w:t>
      </w:r>
      <w:r w:rsidRPr="006A26BA">
        <w:rPr>
          <w:sz w:val="28"/>
          <w:szCs w:val="28"/>
        </w:rPr>
        <w:t>измеряют тесноту линейной связи между факторами и между результативным признаком и каждым из рассматриваемых факторов без учета их взаимодействия с другими факторами</w:t>
      </w:r>
    </w:p>
    <w:p w:rsidR="00906872" w:rsidRPr="006A26BA" w:rsidRDefault="00906872" w:rsidP="00346C97">
      <w:pPr>
        <w:pStyle w:val="a3"/>
        <w:widowControl w:val="0"/>
        <w:spacing w:before="0" w:beforeAutospacing="0" w:after="0" w:afterAutospacing="0"/>
        <w:ind w:right="251" w:firstLine="567"/>
        <w:jc w:val="both"/>
        <w:rPr>
          <w:sz w:val="28"/>
          <w:szCs w:val="28"/>
        </w:rPr>
      </w:pPr>
      <w:r w:rsidRPr="006A26BA">
        <w:rPr>
          <w:rStyle w:val="a6"/>
          <w:sz w:val="28"/>
          <w:szCs w:val="28"/>
        </w:rPr>
        <w:t>Частные коэффициенты корреляции</w:t>
      </w:r>
      <w:r w:rsidRPr="006A26BA">
        <w:rPr>
          <w:rStyle w:val="apple-converted-space"/>
          <w:sz w:val="28"/>
          <w:szCs w:val="28"/>
        </w:rPr>
        <w:t> </w:t>
      </w:r>
      <w:r w:rsidRPr="006A26BA">
        <w:rPr>
          <w:sz w:val="28"/>
          <w:szCs w:val="28"/>
        </w:rPr>
        <w:t>характеризуют степень влияния факторов на результативный признак при условии, что остальные факторы закреплены на постоянном уровне.</w:t>
      </w:r>
      <w:r w:rsidR="00BF0C51" w:rsidRPr="006A26BA">
        <w:rPr>
          <w:sz w:val="28"/>
          <w:szCs w:val="28"/>
        </w:rPr>
        <w:t xml:space="preserve"> </w:t>
      </w:r>
      <w:r w:rsidRPr="006A26BA">
        <w:rPr>
          <w:sz w:val="28"/>
          <w:szCs w:val="28"/>
        </w:rPr>
        <w:t xml:space="preserve">Частный коэффициент корреляции первого порядка между </w:t>
      </w:r>
      <w:proofErr w:type="spellStart"/>
      <w:r w:rsidRPr="006A26BA">
        <w:rPr>
          <w:sz w:val="28"/>
          <w:szCs w:val="28"/>
        </w:rPr>
        <w:t>y</w:t>
      </w:r>
      <w:proofErr w:type="spellEnd"/>
      <w:r w:rsidRPr="006A26BA">
        <w:rPr>
          <w:sz w:val="28"/>
          <w:szCs w:val="28"/>
        </w:rPr>
        <w:t xml:space="preserve"> и х</w:t>
      </w:r>
      <w:r w:rsidRPr="006A26BA">
        <w:rPr>
          <w:sz w:val="28"/>
          <w:szCs w:val="28"/>
          <w:vertAlign w:val="subscript"/>
        </w:rPr>
        <w:t>1</w:t>
      </w:r>
      <w:r w:rsidRPr="006A26BA">
        <w:rPr>
          <w:rStyle w:val="apple-converted-space"/>
          <w:sz w:val="28"/>
          <w:szCs w:val="28"/>
        </w:rPr>
        <w:t> </w:t>
      </w:r>
      <w:r w:rsidRPr="006A26BA">
        <w:rPr>
          <w:sz w:val="28"/>
          <w:szCs w:val="28"/>
        </w:rPr>
        <w:t>при исключении влияния х</w:t>
      </w:r>
      <w:r w:rsidRPr="006A26BA">
        <w:rPr>
          <w:sz w:val="28"/>
          <w:szCs w:val="28"/>
          <w:vertAlign w:val="subscript"/>
        </w:rPr>
        <w:t>2</w:t>
      </w:r>
      <w:r w:rsidRPr="006A26BA">
        <w:rPr>
          <w:rStyle w:val="apple-converted-space"/>
          <w:sz w:val="28"/>
          <w:szCs w:val="28"/>
        </w:rPr>
        <w:t> </w:t>
      </w:r>
      <w:r w:rsidRPr="006A26BA">
        <w:rPr>
          <w:sz w:val="28"/>
          <w:szCs w:val="28"/>
        </w:rPr>
        <w:t>в двухфак</w:t>
      </w:r>
      <w:r w:rsidR="00BF0C51" w:rsidRPr="006A26BA">
        <w:rPr>
          <w:sz w:val="28"/>
          <w:szCs w:val="28"/>
        </w:rPr>
        <w:t xml:space="preserve">торной модели рассчитывается по </w:t>
      </w:r>
      <w:r w:rsidRPr="006A26BA">
        <w:rPr>
          <w:sz w:val="28"/>
          <w:szCs w:val="28"/>
        </w:rPr>
        <w:t>формуле:</w:t>
      </w:r>
      <w:r w:rsidRPr="006A26BA">
        <w:rPr>
          <w:rStyle w:val="apple-converted-space"/>
          <w:sz w:val="28"/>
          <w:szCs w:val="28"/>
        </w:rPr>
        <w:t> </w:t>
      </w:r>
      <w:r w:rsidRPr="006A26BA">
        <w:rPr>
          <w:noProof/>
          <w:sz w:val="28"/>
          <w:szCs w:val="28"/>
        </w:rPr>
        <w:drawing>
          <wp:inline distT="0" distB="0" distL="0" distR="0">
            <wp:extent cx="2254250" cy="605790"/>
            <wp:effectExtent l="19050" t="0" r="0" b="0"/>
            <wp:docPr id="9559" name="Рисунок 9559" descr="http://ok-t.ru/studopediaru/baza1/1076062924860.files/image5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9" descr="http://ok-t.ru/studopediaru/baza1/1076062924860.files/image532.gif"/>
                    <pic:cNvPicPr>
                      <a:picLocks noChangeAspect="1" noChangeArrowheads="1"/>
                    </pic:cNvPicPr>
                  </pic:nvPicPr>
                  <pic:blipFill>
                    <a:blip r:embed="rId160"/>
                    <a:srcRect/>
                    <a:stretch>
                      <a:fillRect/>
                    </a:stretch>
                  </pic:blipFill>
                  <pic:spPr bwMode="auto">
                    <a:xfrm>
                      <a:off x="0" y="0"/>
                      <a:ext cx="2254250" cy="605790"/>
                    </a:xfrm>
                    <a:prstGeom prst="rect">
                      <a:avLst/>
                    </a:prstGeom>
                    <a:noFill/>
                    <a:ln w="9525">
                      <a:noFill/>
                      <a:miter lim="800000"/>
                      <a:headEnd/>
                      <a:tailEnd/>
                    </a:ln>
                  </pic:spPr>
                </pic:pic>
              </a:graphicData>
            </a:graphic>
          </wp:inline>
        </w:drawing>
      </w:r>
      <w:r w:rsidRPr="006A26BA">
        <w:rPr>
          <w:sz w:val="28"/>
          <w:szCs w:val="28"/>
        </w:rPr>
        <w:t>,</w:t>
      </w:r>
    </w:p>
    <w:p w:rsidR="00906872" w:rsidRPr="006A26BA" w:rsidRDefault="00906872" w:rsidP="00346C97">
      <w:pPr>
        <w:pStyle w:val="a3"/>
        <w:widowControl w:val="0"/>
        <w:spacing w:before="0" w:beforeAutospacing="0" w:after="0" w:afterAutospacing="0"/>
        <w:ind w:right="251" w:firstLine="567"/>
        <w:jc w:val="both"/>
        <w:rPr>
          <w:sz w:val="28"/>
          <w:szCs w:val="28"/>
        </w:rPr>
      </w:pPr>
      <w:r w:rsidRPr="006A26BA">
        <w:rPr>
          <w:sz w:val="28"/>
          <w:szCs w:val="28"/>
        </w:rPr>
        <w:t>где r</w:t>
      </w:r>
      <w:r w:rsidRPr="006A26BA">
        <w:rPr>
          <w:sz w:val="28"/>
          <w:szCs w:val="28"/>
          <w:vertAlign w:val="subscript"/>
        </w:rPr>
        <w:t>yx1</w:t>
      </w:r>
      <w:r w:rsidRPr="006A26BA">
        <w:rPr>
          <w:sz w:val="28"/>
          <w:szCs w:val="28"/>
        </w:rPr>
        <w:t>, r</w:t>
      </w:r>
      <w:r w:rsidRPr="006A26BA">
        <w:rPr>
          <w:sz w:val="28"/>
          <w:szCs w:val="28"/>
          <w:vertAlign w:val="subscript"/>
        </w:rPr>
        <w:t>yx2</w:t>
      </w:r>
      <w:r w:rsidRPr="006A26BA">
        <w:rPr>
          <w:sz w:val="28"/>
          <w:szCs w:val="28"/>
        </w:rPr>
        <w:t>, r</w:t>
      </w:r>
      <w:r w:rsidRPr="006A26BA">
        <w:rPr>
          <w:sz w:val="28"/>
          <w:szCs w:val="28"/>
          <w:vertAlign w:val="subscript"/>
        </w:rPr>
        <w:t>x1x2</w:t>
      </w:r>
      <w:r w:rsidRPr="006A26BA">
        <w:rPr>
          <w:sz w:val="28"/>
          <w:szCs w:val="28"/>
        </w:rPr>
        <w:t>– парные коэффициенты корреляции между соответствующими признаками.</w:t>
      </w:r>
    </w:p>
    <w:p w:rsidR="00906872" w:rsidRPr="006A26BA" w:rsidRDefault="00906872" w:rsidP="00346C97">
      <w:pPr>
        <w:pStyle w:val="a3"/>
        <w:widowControl w:val="0"/>
        <w:spacing w:before="0" w:beforeAutospacing="0" w:after="0" w:afterAutospacing="0"/>
        <w:ind w:right="251" w:firstLine="567"/>
        <w:jc w:val="both"/>
        <w:rPr>
          <w:sz w:val="28"/>
          <w:szCs w:val="28"/>
        </w:rPr>
      </w:pPr>
      <w:r w:rsidRPr="006A26BA">
        <w:rPr>
          <w:rStyle w:val="a6"/>
          <w:sz w:val="28"/>
          <w:szCs w:val="28"/>
        </w:rPr>
        <w:t>Совокупный коэффициент множественной корреляции R</w:t>
      </w:r>
      <w:r w:rsidRPr="006A26BA">
        <w:rPr>
          <w:rStyle w:val="apple-converted-space"/>
          <w:sz w:val="28"/>
          <w:szCs w:val="28"/>
        </w:rPr>
        <w:t> </w:t>
      </w:r>
      <w:r w:rsidRPr="006A26BA">
        <w:rPr>
          <w:sz w:val="28"/>
          <w:szCs w:val="28"/>
        </w:rPr>
        <w:t>оценивает тесноту связи между результативным признаком и всеми факторами. Это основной показатель линейной множественной корреляции. Для двухфакторной модели совокупный коэффициент множественной корреляции рассчитывается по формуле:</w:t>
      </w:r>
    </w:p>
    <w:p w:rsidR="00BF0C51" w:rsidRPr="006A26BA" w:rsidRDefault="00906872" w:rsidP="00346C97">
      <w:pPr>
        <w:pStyle w:val="a3"/>
        <w:widowControl w:val="0"/>
        <w:spacing w:before="0" w:beforeAutospacing="0" w:after="0" w:afterAutospacing="0"/>
        <w:ind w:right="251" w:firstLine="567"/>
        <w:jc w:val="both"/>
        <w:rPr>
          <w:sz w:val="28"/>
          <w:szCs w:val="28"/>
        </w:rPr>
      </w:pPr>
      <w:r w:rsidRPr="006A26BA">
        <w:rPr>
          <w:noProof/>
          <w:sz w:val="28"/>
          <w:szCs w:val="28"/>
        </w:rPr>
        <w:drawing>
          <wp:inline distT="0" distB="0" distL="0" distR="0">
            <wp:extent cx="2626360" cy="659130"/>
            <wp:effectExtent l="19050" t="0" r="2540" b="0"/>
            <wp:docPr id="9560" name="Рисунок 9560" descr="http://ok-t.ru/studopediaru/baza1/1076062924860.files/image5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0" descr="http://ok-t.ru/studopediaru/baza1/1076062924860.files/image534.gif"/>
                    <pic:cNvPicPr>
                      <a:picLocks noChangeAspect="1" noChangeArrowheads="1"/>
                    </pic:cNvPicPr>
                  </pic:nvPicPr>
                  <pic:blipFill>
                    <a:blip r:embed="rId161"/>
                    <a:srcRect/>
                    <a:stretch>
                      <a:fillRect/>
                    </a:stretch>
                  </pic:blipFill>
                  <pic:spPr bwMode="auto">
                    <a:xfrm>
                      <a:off x="0" y="0"/>
                      <a:ext cx="2626360" cy="659130"/>
                    </a:xfrm>
                    <a:prstGeom prst="rect">
                      <a:avLst/>
                    </a:prstGeom>
                    <a:noFill/>
                    <a:ln w="9525">
                      <a:noFill/>
                      <a:miter lim="800000"/>
                      <a:headEnd/>
                      <a:tailEnd/>
                    </a:ln>
                  </pic:spPr>
                </pic:pic>
              </a:graphicData>
            </a:graphic>
          </wp:inline>
        </w:drawing>
      </w:r>
      <w:r w:rsidRPr="006A26BA">
        <w:rPr>
          <w:sz w:val="28"/>
          <w:szCs w:val="28"/>
        </w:rPr>
        <w:t xml:space="preserve">. Совокупный коэффициент корреляции R изменяется от 0 до 1. </w:t>
      </w:r>
    </w:p>
    <w:p w:rsidR="00906872" w:rsidRPr="006A26BA" w:rsidRDefault="00906872" w:rsidP="00346C97">
      <w:pPr>
        <w:pStyle w:val="a3"/>
        <w:widowControl w:val="0"/>
        <w:spacing w:before="0" w:beforeAutospacing="0" w:after="0" w:afterAutospacing="0"/>
        <w:ind w:right="251" w:firstLine="567"/>
        <w:jc w:val="both"/>
        <w:rPr>
          <w:sz w:val="28"/>
          <w:szCs w:val="28"/>
        </w:rPr>
      </w:pPr>
      <w:r w:rsidRPr="006A26BA">
        <w:rPr>
          <w:rStyle w:val="a6"/>
          <w:sz w:val="28"/>
          <w:szCs w:val="28"/>
        </w:rPr>
        <w:t>Совокупный коэффициент множественной детерминации, равный R</w:t>
      </w:r>
      <w:r w:rsidRPr="006A26BA">
        <w:rPr>
          <w:rStyle w:val="a6"/>
          <w:sz w:val="28"/>
          <w:szCs w:val="28"/>
          <w:vertAlign w:val="superscript"/>
        </w:rPr>
        <w:t>2</w:t>
      </w:r>
      <w:r w:rsidRPr="006A26BA">
        <w:rPr>
          <w:sz w:val="28"/>
          <w:szCs w:val="28"/>
        </w:rPr>
        <w:t>, показывает, какая часть вариации результативного признака обусловлена влиянием факторов, включенных в модель.</w:t>
      </w:r>
    </w:p>
    <w:p w:rsidR="00906872" w:rsidRPr="006A26BA" w:rsidRDefault="00906872" w:rsidP="00346C97">
      <w:pPr>
        <w:pStyle w:val="a3"/>
        <w:widowControl w:val="0"/>
        <w:spacing w:before="0" w:beforeAutospacing="0" w:after="0" w:afterAutospacing="0"/>
        <w:ind w:right="251" w:firstLine="567"/>
        <w:jc w:val="both"/>
        <w:rPr>
          <w:sz w:val="28"/>
          <w:szCs w:val="28"/>
        </w:rPr>
      </w:pPr>
      <w:r w:rsidRPr="006A26BA">
        <w:rPr>
          <w:rStyle w:val="a6"/>
          <w:sz w:val="28"/>
          <w:szCs w:val="28"/>
        </w:rPr>
        <w:t>Совокупный индекс множественной корреляции</w:t>
      </w:r>
      <w:r w:rsidRPr="006A26BA">
        <w:rPr>
          <w:rStyle w:val="apple-converted-space"/>
          <w:sz w:val="28"/>
          <w:szCs w:val="28"/>
        </w:rPr>
        <w:t> </w:t>
      </w:r>
      <w:r w:rsidRPr="006A26BA">
        <w:rPr>
          <w:sz w:val="28"/>
          <w:szCs w:val="28"/>
        </w:rPr>
        <w:t>характеризует тесноту связи между результативным признаком и всеми факторами при криволинейной зависимости:</w:t>
      </w:r>
    </w:p>
    <w:p w:rsidR="00906872" w:rsidRPr="006A26BA" w:rsidRDefault="00906872" w:rsidP="00346C97">
      <w:pPr>
        <w:pStyle w:val="a3"/>
        <w:widowControl w:val="0"/>
        <w:spacing w:before="0" w:beforeAutospacing="0" w:after="0" w:afterAutospacing="0"/>
        <w:ind w:right="251" w:firstLine="567"/>
        <w:jc w:val="both"/>
        <w:rPr>
          <w:sz w:val="28"/>
          <w:szCs w:val="28"/>
        </w:rPr>
      </w:pPr>
      <w:r w:rsidRPr="006A26BA">
        <w:rPr>
          <w:noProof/>
          <w:sz w:val="28"/>
          <w:szCs w:val="28"/>
        </w:rPr>
        <w:drawing>
          <wp:inline distT="0" distB="0" distL="0" distR="0">
            <wp:extent cx="1116330" cy="659130"/>
            <wp:effectExtent l="19050" t="0" r="7620" b="0"/>
            <wp:docPr id="9561" name="Рисунок 9561" descr="http://ok-t.ru/studopediaru/baza1/1076062924860.files/image5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1" descr="http://ok-t.ru/studopediaru/baza1/1076062924860.files/image536.gif"/>
                    <pic:cNvPicPr>
                      <a:picLocks noChangeAspect="1" noChangeArrowheads="1"/>
                    </pic:cNvPicPr>
                  </pic:nvPicPr>
                  <pic:blipFill>
                    <a:blip r:embed="rId162"/>
                    <a:srcRect/>
                    <a:stretch>
                      <a:fillRect/>
                    </a:stretch>
                  </pic:blipFill>
                  <pic:spPr bwMode="auto">
                    <a:xfrm>
                      <a:off x="0" y="0"/>
                      <a:ext cx="1116330" cy="659130"/>
                    </a:xfrm>
                    <a:prstGeom prst="rect">
                      <a:avLst/>
                    </a:prstGeom>
                    <a:noFill/>
                    <a:ln w="9525">
                      <a:noFill/>
                      <a:miter lim="800000"/>
                      <a:headEnd/>
                      <a:tailEnd/>
                    </a:ln>
                  </pic:spPr>
                </pic:pic>
              </a:graphicData>
            </a:graphic>
          </wp:inline>
        </w:drawing>
      </w:r>
      <w:r w:rsidRPr="006A26BA">
        <w:rPr>
          <w:sz w:val="28"/>
          <w:szCs w:val="28"/>
        </w:rPr>
        <w:t>=</w:t>
      </w:r>
      <w:r w:rsidRPr="006A26BA">
        <w:rPr>
          <w:noProof/>
          <w:sz w:val="28"/>
          <w:szCs w:val="28"/>
        </w:rPr>
        <w:drawing>
          <wp:inline distT="0" distB="0" distL="0" distR="0">
            <wp:extent cx="1360805" cy="659130"/>
            <wp:effectExtent l="0" t="0" r="0" b="0"/>
            <wp:docPr id="9562" name="Рисунок 9562" descr="http://ok-t.ru/studopediaru/baza1/1076062924860.files/image5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2" descr="http://ok-t.ru/studopediaru/baza1/1076062924860.files/image538.gif"/>
                    <pic:cNvPicPr>
                      <a:picLocks noChangeAspect="1" noChangeArrowheads="1"/>
                    </pic:cNvPicPr>
                  </pic:nvPicPr>
                  <pic:blipFill>
                    <a:blip r:embed="rId163"/>
                    <a:srcRect/>
                    <a:stretch>
                      <a:fillRect/>
                    </a:stretch>
                  </pic:blipFill>
                  <pic:spPr bwMode="auto">
                    <a:xfrm>
                      <a:off x="0" y="0"/>
                      <a:ext cx="1360805" cy="659130"/>
                    </a:xfrm>
                    <a:prstGeom prst="rect">
                      <a:avLst/>
                    </a:prstGeom>
                    <a:noFill/>
                    <a:ln w="9525">
                      <a:noFill/>
                      <a:miter lim="800000"/>
                      <a:headEnd/>
                      <a:tailEnd/>
                    </a:ln>
                  </pic:spPr>
                </pic:pic>
              </a:graphicData>
            </a:graphic>
          </wp:inline>
        </w:drawing>
      </w:r>
      <w:r w:rsidRPr="006A26BA">
        <w:rPr>
          <w:sz w:val="28"/>
          <w:szCs w:val="28"/>
        </w:rPr>
        <w:t>, где</w:t>
      </w:r>
      <w:r w:rsidRPr="006A26BA">
        <w:rPr>
          <w:rStyle w:val="apple-converted-space"/>
          <w:sz w:val="28"/>
          <w:szCs w:val="28"/>
        </w:rPr>
        <w:t> </w:t>
      </w:r>
      <w:r w:rsidRPr="006A26BA">
        <w:rPr>
          <w:noProof/>
          <w:sz w:val="28"/>
          <w:szCs w:val="28"/>
        </w:rPr>
        <w:drawing>
          <wp:inline distT="0" distB="0" distL="0" distR="0">
            <wp:extent cx="659130" cy="340360"/>
            <wp:effectExtent l="0" t="0" r="7620" b="0"/>
            <wp:docPr id="9563" name="Рисунок 9563" descr="http://ok-t.ru/studopediaru/baza1/1076062924860.files/image5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3" descr="http://ok-t.ru/studopediaru/baza1/1076062924860.files/image540.gif"/>
                    <pic:cNvPicPr>
                      <a:picLocks noChangeAspect="1" noChangeArrowheads="1"/>
                    </pic:cNvPicPr>
                  </pic:nvPicPr>
                  <pic:blipFill>
                    <a:blip r:embed="rId164"/>
                    <a:srcRect/>
                    <a:stretch>
                      <a:fillRect/>
                    </a:stretch>
                  </pic:blipFill>
                  <pic:spPr bwMode="auto">
                    <a:xfrm>
                      <a:off x="0" y="0"/>
                      <a:ext cx="659130" cy="340360"/>
                    </a:xfrm>
                    <a:prstGeom prst="rect">
                      <a:avLst/>
                    </a:prstGeom>
                    <a:noFill/>
                    <a:ln w="9525">
                      <a:noFill/>
                      <a:miter lim="800000"/>
                      <a:headEnd/>
                      <a:tailEnd/>
                    </a:ln>
                  </pic:spPr>
                </pic:pic>
              </a:graphicData>
            </a:graphic>
          </wp:inline>
        </w:drawing>
      </w:r>
      <w:r w:rsidRPr="006A26BA">
        <w:rPr>
          <w:sz w:val="28"/>
          <w:szCs w:val="28"/>
        </w:rPr>
        <w:t>– дисперсия результативного признака под влиянием факторов, включенных в модель;</w:t>
      </w:r>
      <w:r w:rsidRPr="006A26BA">
        <w:rPr>
          <w:rStyle w:val="apple-converted-space"/>
          <w:sz w:val="28"/>
          <w:szCs w:val="28"/>
        </w:rPr>
        <w:t> </w:t>
      </w:r>
      <w:r w:rsidRPr="006A26BA">
        <w:rPr>
          <w:noProof/>
          <w:sz w:val="28"/>
          <w:szCs w:val="28"/>
        </w:rPr>
        <w:drawing>
          <wp:inline distT="0" distB="0" distL="0" distR="0">
            <wp:extent cx="808355" cy="340360"/>
            <wp:effectExtent l="0" t="0" r="0" b="0"/>
            <wp:docPr id="9564" name="Рисунок 9564" descr="http://ok-t.ru/studopediaru/baza1/1076062924860.files/image5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4" descr="http://ok-t.ru/studopediaru/baza1/1076062924860.files/image542.gif"/>
                    <pic:cNvPicPr>
                      <a:picLocks noChangeAspect="1" noChangeArrowheads="1"/>
                    </pic:cNvPicPr>
                  </pic:nvPicPr>
                  <pic:blipFill>
                    <a:blip r:embed="rId165"/>
                    <a:srcRect/>
                    <a:stretch>
                      <a:fillRect/>
                    </a:stretch>
                  </pic:blipFill>
                  <pic:spPr bwMode="auto">
                    <a:xfrm>
                      <a:off x="0" y="0"/>
                      <a:ext cx="808355" cy="340360"/>
                    </a:xfrm>
                    <a:prstGeom prst="rect">
                      <a:avLst/>
                    </a:prstGeom>
                    <a:noFill/>
                    <a:ln w="9525">
                      <a:noFill/>
                      <a:miter lim="800000"/>
                      <a:headEnd/>
                      <a:tailEnd/>
                    </a:ln>
                  </pic:spPr>
                </pic:pic>
              </a:graphicData>
            </a:graphic>
          </wp:inline>
        </w:drawing>
      </w:r>
      <w:r w:rsidRPr="006A26BA">
        <w:rPr>
          <w:sz w:val="28"/>
          <w:szCs w:val="28"/>
        </w:rPr>
        <w:t>– остаточная дисперсия результативного признака, вызванная влиянием не учтенных моделью факторов. При линейной форме связи совокупный коэффициент и индекс множественной корреляции равны между собой.</w:t>
      </w:r>
    </w:p>
    <w:p w:rsidR="009F4978" w:rsidRPr="006A26BA" w:rsidRDefault="009F4978" w:rsidP="00346C97">
      <w:pPr>
        <w:widowControl w:val="0"/>
        <w:ind w:firstLine="567"/>
        <w:jc w:val="both"/>
        <w:rPr>
          <w:b/>
          <w:sz w:val="28"/>
          <w:szCs w:val="28"/>
        </w:rPr>
      </w:pPr>
      <w:r w:rsidRPr="006A26BA">
        <w:rPr>
          <w:b/>
          <w:sz w:val="28"/>
          <w:szCs w:val="28"/>
        </w:rPr>
        <w:lastRenderedPageBreak/>
        <w:t>8. Оценка качества подбора уравнения</w:t>
      </w:r>
    </w:p>
    <w:p w:rsidR="005355CA" w:rsidRPr="006A26BA" w:rsidRDefault="005355CA" w:rsidP="00346C97">
      <w:pPr>
        <w:pStyle w:val="a3"/>
        <w:widowControl w:val="0"/>
        <w:spacing w:before="0" w:beforeAutospacing="0" w:after="0" w:afterAutospacing="0"/>
        <w:ind w:right="249" w:firstLine="567"/>
        <w:jc w:val="both"/>
        <w:rPr>
          <w:sz w:val="28"/>
          <w:szCs w:val="28"/>
        </w:rPr>
      </w:pPr>
      <w:r w:rsidRPr="006A26BA">
        <w:rPr>
          <w:sz w:val="28"/>
          <w:szCs w:val="28"/>
        </w:rPr>
        <w:t>После того как найдено уравнение регрессии, проводится оценка значимости как уравнения в целом, так и отдельных его параметров.</w:t>
      </w:r>
    </w:p>
    <w:p w:rsidR="005355CA" w:rsidRPr="006A26BA" w:rsidRDefault="005355CA" w:rsidP="00346C97">
      <w:pPr>
        <w:pStyle w:val="a3"/>
        <w:widowControl w:val="0"/>
        <w:spacing w:before="0" w:beforeAutospacing="0" w:after="0" w:afterAutospacing="0"/>
        <w:ind w:right="249" w:firstLine="567"/>
        <w:jc w:val="both"/>
        <w:rPr>
          <w:sz w:val="28"/>
          <w:szCs w:val="28"/>
        </w:rPr>
      </w:pPr>
      <w:r w:rsidRPr="006A26BA">
        <w:rPr>
          <w:sz w:val="28"/>
          <w:szCs w:val="28"/>
        </w:rPr>
        <w:t>Проверить значимость уравнения регрессии – значит установить, соответствует ли математическая модель, выражающая зависимость между переменными, экспериментальным данным и достаточно ли включенных в уравнение объясняющих переменных (одной или нескольких) для описания зависимой переменной.</w:t>
      </w:r>
    </w:p>
    <w:p w:rsidR="005355CA" w:rsidRPr="006A26BA" w:rsidRDefault="005355CA" w:rsidP="00346C97">
      <w:pPr>
        <w:pStyle w:val="a3"/>
        <w:widowControl w:val="0"/>
        <w:spacing w:before="0" w:beforeAutospacing="0" w:after="0" w:afterAutospacing="0"/>
        <w:ind w:right="249" w:firstLine="567"/>
        <w:jc w:val="both"/>
        <w:rPr>
          <w:sz w:val="28"/>
          <w:szCs w:val="28"/>
        </w:rPr>
      </w:pPr>
      <w:r w:rsidRPr="006A26BA">
        <w:rPr>
          <w:sz w:val="28"/>
          <w:szCs w:val="28"/>
        </w:rPr>
        <w:t>Чтобы иметь общее суждение о качестве модели из относительных отклонений по каждому наблюдению, определяют среднюю ошибку аппроксимации:</w:t>
      </w:r>
    </w:p>
    <w:p w:rsidR="005355CA" w:rsidRPr="006A26BA" w:rsidRDefault="005355CA" w:rsidP="00346C97">
      <w:pPr>
        <w:pStyle w:val="a3"/>
        <w:widowControl w:val="0"/>
        <w:spacing w:before="0" w:beforeAutospacing="0" w:after="0" w:afterAutospacing="0"/>
        <w:ind w:right="249" w:firstLine="567"/>
        <w:jc w:val="both"/>
        <w:rPr>
          <w:sz w:val="28"/>
          <w:szCs w:val="28"/>
        </w:rPr>
      </w:pPr>
      <w:r w:rsidRPr="006A26BA">
        <w:rPr>
          <w:noProof/>
          <w:sz w:val="28"/>
          <w:szCs w:val="28"/>
        </w:rPr>
        <w:drawing>
          <wp:inline distT="0" distB="0" distL="0" distR="0">
            <wp:extent cx="2266950" cy="472477"/>
            <wp:effectExtent l="0" t="0" r="0" b="0"/>
            <wp:docPr id="9585" name="Рисунок 9585" descr="http://ok-t.ru/studopediaru/baza1/2315344444296.files/image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5" descr="http://ok-t.ru/studopediaru/baza1/2315344444296.files/image131.gif"/>
                    <pic:cNvPicPr>
                      <a:picLocks noChangeAspect="1" noChangeArrowheads="1"/>
                    </pic:cNvPicPr>
                  </pic:nvPicPr>
                  <pic:blipFill>
                    <a:blip r:embed="rId166"/>
                    <a:srcRect/>
                    <a:stretch>
                      <a:fillRect/>
                    </a:stretch>
                  </pic:blipFill>
                  <pic:spPr bwMode="auto">
                    <a:xfrm>
                      <a:off x="0" y="0"/>
                      <a:ext cx="2268920" cy="472887"/>
                    </a:xfrm>
                    <a:prstGeom prst="rect">
                      <a:avLst/>
                    </a:prstGeom>
                    <a:noFill/>
                    <a:ln w="9525">
                      <a:noFill/>
                      <a:miter lim="800000"/>
                      <a:headEnd/>
                      <a:tailEnd/>
                    </a:ln>
                  </pic:spPr>
                </pic:pic>
              </a:graphicData>
            </a:graphic>
          </wp:inline>
        </w:drawing>
      </w:r>
      <w:r w:rsidRPr="006A26BA">
        <w:rPr>
          <w:sz w:val="28"/>
          <w:szCs w:val="28"/>
        </w:rPr>
        <w:t>. (2.12)</w:t>
      </w:r>
    </w:p>
    <w:p w:rsidR="005355CA" w:rsidRPr="006A26BA" w:rsidRDefault="005355CA" w:rsidP="00346C97">
      <w:pPr>
        <w:pStyle w:val="a3"/>
        <w:widowControl w:val="0"/>
        <w:spacing w:before="0" w:beforeAutospacing="0" w:after="0" w:afterAutospacing="0"/>
        <w:ind w:right="249" w:firstLine="567"/>
        <w:jc w:val="both"/>
        <w:rPr>
          <w:sz w:val="28"/>
          <w:szCs w:val="28"/>
        </w:rPr>
      </w:pPr>
      <w:r w:rsidRPr="006A26BA">
        <w:rPr>
          <w:sz w:val="28"/>
          <w:szCs w:val="28"/>
        </w:rPr>
        <w:t>где</w:t>
      </w:r>
      <w:r w:rsidRPr="006A26BA">
        <w:rPr>
          <w:rStyle w:val="apple-converted-space"/>
          <w:sz w:val="28"/>
          <w:szCs w:val="28"/>
        </w:rPr>
        <w:t> </w:t>
      </w:r>
      <w:r w:rsidRPr="006A26BA">
        <w:rPr>
          <w:noProof/>
          <w:sz w:val="28"/>
          <w:szCs w:val="28"/>
        </w:rPr>
        <w:drawing>
          <wp:inline distT="0" distB="0" distL="0" distR="0">
            <wp:extent cx="201930" cy="276225"/>
            <wp:effectExtent l="0" t="0" r="7620" b="0"/>
            <wp:docPr id="9586" name="Рисунок 9586" descr="http://ok-t.ru/studopediaru/baza1/2315344444296.files/image1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6" descr="http://ok-t.ru/studopediaru/baza1/2315344444296.files/image133.gif"/>
                    <pic:cNvPicPr>
                      <a:picLocks noChangeAspect="1" noChangeArrowheads="1"/>
                    </pic:cNvPicPr>
                  </pic:nvPicPr>
                  <pic:blipFill>
                    <a:blip r:embed="rId167"/>
                    <a:srcRect/>
                    <a:stretch>
                      <a:fillRect/>
                    </a:stretch>
                  </pic:blipFill>
                  <pic:spPr bwMode="auto">
                    <a:xfrm>
                      <a:off x="0" y="0"/>
                      <a:ext cx="201930" cy="276225"/>
                    </a:xfrm>
                    <a:prstGeom prst="rect">
                      <a:avLst/>
                    </a:prstGeom>
                    <a:noFill/>
                    <a:ln w="9525">
                      <a:noFill/>
                      <a:miter lim="800000"/>
                      <a:headEnd/>
                      <a:tailEnd/>
                    </a:ln>
                  </pic:spPr>
                </pic:pic>
              </a:graphicData>
            </a:graphic>
          </wp:inline>
        </w:drawing>
      </w:r>
      <w:r w:rsidRPr="006A26BA">
        <w:rPr>
          <w:sz w:val="28"/>
          <w:szCs w:val="28"/>
        </w:rPr>
        <w:t>- индивидуальная ошибка аппроксимации.</w:t>
      </w:r>
    </w:p>
    <w:p w:rsidR="005355CA" w:rsidRPr="006A26BA" w:rsidRDefault="005355CA" w:rsidP="00346C97">
      <w:pPr>
        <w:pStyle w:val="a3"/>
        <w:widowControl w:val="0"/>
        <w:spacing w:before="0" w:beforeAutospacing="0" w:after="0" w:afterAutospacing="0"/>
        <w:ind w:right="249" w:firstLine="567"/>
        <w:jc w:val="both"/>
        <w:rPr>
          <w:sz w:val="28"/>
          <w:szCs w:val="28"/>
        </w:rPr>
      </w:pPr>
      <w:r w:rsidRPr="006A26BA">
        <w:rPr>
          <w:sz w:val="28"/>
          <w:szCs w:val="28"/>
        </w:rPr>
        <w:t>Если</w:t>
      </w:r>
      <w:r w:rsidRPr="006A26BA">
        <w:rPr>
          <w:rStyle w:val="apple-converted-space"/>
          <w:sz w:val="28"/>
          <w:szCs w:val="28"/>
        </w:rPr>
        <w:t> </w:t>
      </w:r>
      <w:r w:rsidRPr="006A26BA">
        <w:rPr>
          <w:noProof/>
          <w:sz w:val="28"/>
          <w:szCs w:val="28"/>
        </w:rPr>
        <w:drawing>
          <wp:inline distT="0" distB="0" distL="0" distR="0">
            <wp:extent cx="648335" cy="276225"/>
            <wp:effectExtent l="0" t="0" r="0" b="0"/>
            <wp:docPr id="9587" name="Рисунок 9587" descr="http://ok-t.ru/studopediaru/baza1/2315344444296.files/image1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7" descr="http://ok-t.ru/studopediaru/baza1/2315344444296.files/image135.gif"/>
                    <pic:cNvPicPr>
                      <a:picLocks noChangeAspect="1" noChangeArrowheads="1"/>
                    </pic:cNvPicPr>
                  </pic:nvPicPr>
                  <pic:blipFill>
                    <a:blip r:embed="rId168"/>
                    <a:srcRect/>
                    <a:stretch>
                      <a:fillRect/>
                    </a:stretch>
                  </pic:blipFill>
                  <pic:spPr bwMode="auto">
                    <a:xfrm>
                      <a:off x="0" y="0"/>
                      <a:ext cx="648335" cy="276225"/>
                    </a:xfrm>
                    <a:prstGeom prst="rect">
                      <a:avLst/>
                    </a:prstGeom>
                    <a:noFill/>
                    <a:ln w="9525">
                      <a:noFill/>
                      <a:miter lim="800000"/>
                      <a:headEnd/>
                      <a:tailEnd/>
                    </a:ln>
                  </pic:spPr>
                </pic:pic>
              </a:graphicData>
            </a:graphic>
          </wp:inline>
        </w:drawing>
      </w:r>
      <w:r w:rsidRPr="006A26BA">
        <w:rPr>
          <w:sz w:val="28"/>
          <w:szCs w:val="28"/>
        </w:rPr>
        <w:t>- модель отличного качества; если</w:t>
      </w:r>
      <w:r w:rsidRPr="006A26BA">
        <w:rPr>
          <w:rStyle w:val="apple-converted-space"/>
          <w:sz w:val="28"/>
          <w:szCs w:val="28"/>
        </w:rPr>
        <w:t> </w:t>
      </w:r>
      <w:r w:rsidRPr="006A26BA">
        <w:rPr>
          <w:noProof/>
          <w:sz w:val="28"/>
          <w:szCs w:val="28"/>
        </w:rPr>
        <w:drawing>
          <wp:inline distT="0" distB="0" distL="0" distR="0">
            <wp:extent cx="1116330" cy="276225"/>
            <wp:effectExtent l="19050" t="0" r="7620" b="0"/>
            <wp:docPr id="9588" name="Рисунок 9588" descr="http://ok-t.ru/studopediaru/baza1/2315344444296.files/image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8" descr="http://ok-t.ru/studopediaru/baza1/2315344444296.files/image137.gif"/>
                    <pic:cNvPicPr>
                      <a:picLocks noChangeAspect="1" noChangeArrowheads="1"/>
                    </pic:cNvPicPr>
                  </pic:nvPicPr>
                  <pic:blipFill>
                    <a:blip r:embed="rId169"/>
                    <a:srcRect/>
                    <a:stretch>
                      <a:fillRect/>
                    </a:stretch>
                  </pic:blipFill>
                  <pic:spPr bwMode="auto">
                    <a:xfrm>
                      <a:off x="0" y="0"/>
                      <a:ext cx="1116330" cy="276225"/>
                    </a:xfrm>
                    <a:prstGeom prst="rect">
                      <a:avLst/>
                    </a:prstGeom>
                    <a:noFill/>
                    <a:ln w="9525">
                      <a:noFill/>
                      <a:miter lim="800000"/>
                      <a:headEnd/>
                      <a:tailEnd/>
                    </a:ln>
                  </pic:spPr>
                </pic:pic>
              </a:graphicData>
            </a:graphic>
          </wp:inline>
        </w:drawing>
      </w:r>
      <w:r w:rsidRPr="006A26BA">
        <w:rPr>
          <w:sz w:val="28"/>
          <w:szCs w:val="28"/>
        </w:rPr>
        <w:t>- модель хорошего качества; если</w:t>
      </w:r>
      <w:r w:rsidRPr="006A26BA">
        <w:rPr>
          <w:rStyle w:val="apple-converted-space"/>
          <w:sz w:val="28"/>
          <w:szCs w:val="28"/>
        </w:rPr>
        <w:t> </w:t>
      </w:r>
      <w:r w:rsidRPr="006A26BA">
        <w:rPr>
          <w:noProof/>
          <w:sz w:val="28"/>
          <w:szCs w:val="28"/>
        </w:rPr>
        <w:drawing>
          <wp:inline distT="0" distB="0" distL="0" distR="0">
            <wp:extent cx="1190625" cy="276225"/>
            <wp:effectExtent l="0" t="0" r="9525" b="0"/>
            <wp:docPr id="9589" name="Рисунок 9589" descr="http://ok-t.ru/studopediaru/baza1/2315344444296.files/image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9" descr="http://ok-t.ru/studopediaru/baza1/2315344444296.files/image139.gif"/>
                    <pic:cNvPicPr>
                      <a:picLocks noChangeAspect="1" noChangeArrowheads="1"/>
                    </pic:cNvPicPr>
                  </pic:nvPicPr>
                  <pic:blipFill>
                    <a:blip r:embed="rId170"/>
                    <a:srcRect/>
                    <a:stretch>
                      <a:fillRect/>
                    </a:stretch>
                  </pic:blipFill>
                  <pic:spPr bwMode="auto">
                    <a:xfrm>
                      <a:off x="0" y="0"/>
                      <a:ext cx="1190625" cy="276225"/>
                    </a:xfrm>
                    <a:prstGeom prst="rect">
                      <a:avLst/>
                    </a:prstGeom>
                    <a:noFill/>
                    <a:ln w="9525">
                      <a:noFill/>
                      <a:miter lim="800000"/>
                      <a:headEnd/>
                      <a:tailEnd/>
                    </a:ln>
                  </pic:spPr>
                </pic:pic>
              </a:graphicData>
            </a:graphic>
          </wp:inline>
        </w:drawing>
      </w:r>
      <w:r w:rsidRPr="006A26BA">
        <w:rPr>
          <w:sz w:val="28"/>
          <w:szCs w:val="28"/>
        </w:rPr>
        <w:t>- удовлетворительная модель; если</w:t>
      </w:r>
      <w:r w:rsidRPr="006A26BA">
        <w:rPr>
          <w:rStyle w:val="apple-converted-space"/>
          <w:sz w:val="28"/>
          <w:szCs w:val="28"/>
        </w:rPr>
        <w:t> </w:t>
      </w:r>
      <w:r w:rsidRPr="006A26BA">
        <w:rPr>
          <w:noProof/>
          <w:sz w:val="28"/>
          <w:szCs w:val="28"/>
        </w:rPr>
        <w:drawing>
          <wp:inline distT="0" distB="0" distL="0" distR="0">
            <wp:extent cx="733425" cy="276225"/>
            <wp:effectExtent l="0" t="0" r="9525" b="0"/>
            <wp:docPr id="9590" name="Рисунок 9590" descr="http://ok-t.ru/studopediaru/baza1/2315344444296.files/image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0" descr="http://ok-t.ru/studopediaru/baza1/2315344444296.files/image141.gif"/>
                    <pic:cNvPicPr>
                      <a:picLocks noChangeAspect="1" noChangeArrowheads="1"/>
                    </pic:cNvPicPr>
                  </pic:nvPicPr>
                  <pic:blipFill>
                    <a:blip r:embed="rId171"/>
                    <a:srcRect/>
                    <a:stretch>
                      <a:fillRect/>
                    </a:stretch>
                  </pic:blipFill>
                  <pic:spPr bwMode="auto">
                    <a:xfrm>
                      <a:off x="0" y="0"/>
                      <a:ext cx="733425" cy="276225"/>
                    </a:xfrm>
                    <a:prstGeom prst="rect">
                      <a:avLst/>
                    </a:prstGeom>
                    <a:noFill/>
                    <a:ln w="9525">
                      <a:noFill/>
                      <a:miter lim="800000"/>
                      <a:headEnd/>
                      <a:tailEnd/>
                    </a:ln>
                  </pic:spPr>
                </pic:pic>
              </a:graphicData>
            </a:graphic>
          </wp:inline>
        </w:drawing>
      </w:r>
      <w:r w:rsidRPr="006A26BA">
        <w:rPr>
          <w:sz w:val="28"/>
          <w:szCs w:val="28"/>
        </w:rPr>
        <w:t>- необходимо строить другую модель.</w:t>
      </w:r>
    </w:p>
    <w:p w:rsidR="005355CA" w:rsidRPr="006A26BA" w:rsidRDefault="005355CA" w:rsidP="00346C97">
      <w:pPr>
        <w:pStyle w:val="a3"/>
        <w:widowControl w:val="0"/>
        <w:spacing w:before="0" w:beforeAutospacing="0" w:after="0" w:afterAutospacing="0"/>
        <w:ind w:right="249" w:firstLine="567"/>
        <w:jc w:val="both"/>
        <w:rPr>
          <w:sz w:val="28"/>
          <w:szCs w:val="28"/>
        </w:rPr>
      </w:pPr>
      <w:r w:rsidRPr="006A26BA">
        <w:rPr>
          <w:sz w:val="28"/>
          <w:szCs w:val="28"/>
        </w:rPr>
        <w:t>Оценка значимости уравнения регрессии в целом производится на основе</w:t>
      </w:r>
      <w:r w:rsidRPr="006A26BA">
        <w:rPr>
          <w:rStyle w:val="apple-converted-space"/>
          <w:sz w:val="28"/>
          <w:szCs w:val="28"/>
        </w:rPr>
        <w:t> </w:t>
      </w:r>
      <w:r w:rsidRPr="006A26BA">
        <w:rPr>
          <w:noProof/>
          <w:sz w:val="28"/>
          <w:szCs w:val="28"/>
        </w:rPr>
        <w:drawing>
          <wp:inline distT="0" distB="0" distL="0" distR="0">
            <wp:extent cx="191135" cy="191135"/>
            <wp:effectExtent l="19050" t="0" r="0" b="0"/>
            <wp:docPr id="9591" name="Рисунок 9591" descr="http://ok-t.ru/studopediaru/baza1/2315344444296.files/image1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1" descr="http://ok-t.ru/studopediaru/baza1/2315344444296.files/image143.gif"/>
                    <pic:cNvPicPr>
                      <a:picLocks noChangeAspect="1" noChangeArrowheads="1"/>
                    </pic:cNvPicPr>
                  </pic:nvPicPr>
                  <pic:blipFill>
                    <a:blip r:embed="rId172"/>
                    <a:srcRect/>
                    <a:stretch>
                      <a:fillRect/>
                    </a:stretch>
                  </pic:blipFill>
                  <pic:spPr bwMode="auto">
                    <a:xfrm>
                      <a:off x="0" y="0"/>
                      <a:ext cx="191135" cy="191135"/>
                    </a:xfrm>
                    <a:prstGeom prst="rect">
                      <a:avLst/>
                    </a:prstGeom>
                    <a:noFill/>
                    <a:ln w="9525">
                      <a:noFill/>
                      <a:miter lim="800000"/>
                      <a:headEnd/>
                      <a:tailEnd/>
                    </a:ln>
                  </pic:spPr>
                </pic:pic>
              </a:graphicData>
            </a:graphic>
          </wp:inline>
        </w:drawing>
      </w:r>
      <w:r w:rsidRPr="006A26BA">
        <w:rPr>
          <w:sz w:val="28"/>
          <w:szCs w:val="28"/>
        </w:rPr>
        <w:t>-критерия Фишера, которому предшествует дисперсионный анализ. Определение дисперсии на одну степень свободы приводит дисперсии к сравнимому виду. Сопоставляя факторную и остаточную дисперсии в расчете на одну степень свободы, получим величину</w:t>
      </w:r>
      <w:r w:rsidRPr="006A26BA">
        <w:rPr>
          <w:rStyle w:val="apple-converted-space"/>
          <w:sz w:val="28"/>
          <w:szCs w:val="28"/>
        </w:rPr>
        <w:t> </w:t>
      </w:r>
      <w:r w:rsidRPr="006A26BA">
        <w:rPr>
          <w:noProof/>
          <w:sz w:val="28"/>
          <w:szCs w:val="28"/>
        </w:rPr>
        <w:drawing>
          <wp:inline distT="0" distB="0" distL="0" distR="0">
            <wp:extent cx="191135" cy="191135"/>
            <wp:effectExtent l="19050" t="0" r="0" b="0"/>
            <wp:docPr id="9962" name="Рисунок 9962" descr="http://ok-t.ru/studopediaru/baza1/2315344444296.files/image1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2" descr="http://ok-t.ru/studopediaru/baza1/2315344444296.files/image143.gif"/>
                    <pic:cNvPicPr>
                      <a:picLocks noChangeAspect="1" noChangeArrowheads="1"/>
                    </pic:cNvPicPr>
                  </pic:nvPicPr>
                  <pic:blipFill>
                    <a:blip r:embed="rId172"/>
                    <a:srcRect/>
                    <a:stretch>
                      <a:fillRect/>
                    </a:stretch>
                  </pic:blipFill>
                  <pic:spPr bwMode="auto">
                    <a:xfrm>
                      <a:off x="0" y="0"/>
                      <a:ext cx="191135" cy="191135"/>
                    </a:xfrm>
                    <a:prstGeom prst="rect">
                      <a:avLst/>
                    </a:prstGeom>
                    <a:noFill/>
                    <a:ln w="9525">
                      <a:noFill/>
                      <a:miter lim="800000"/>
                      <a:headEnd/>
                      <a:tailEnd/>
                    </a:ln>
                  </pic:spPr>
                </pic:pic>
              </a:graphicData>
            </a:graphic>
          </wp:inline>
        </w:drawing>
      </w:r>
      <w:r w:rsidRPr="006A26BA">
        <w:rPr>
          <w:sz w:val="28"/>
          <w:szCs w:val="28"/>
        </w:rPr>
        <w:t xml:space="preserve">-критерия Фишера: </w:t>
      </w:r>
      <w:r w:rsidRPr="006A26BA">
        <w:rPr>
          <w:noProof/>
          <w:sz w:val="28"/>
          <w:szCs w:val="28"/>
        </w:rPr>
        <w:drawing>
          <wp:inline distT="0" distB="0" distL="0" distR="0">
            <wp:extent cx="1254760" cy="723265"/>
            <wp:effectExtent l="0" t="0" r="2540" b="0"/>
            <wp:docPr id="9964" name="Рисунок 9964" descr="http://ok-t.ru/studopediaru/baza1/2315344444296.files/image1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4" descr="http://ok-t.ru/studopediaru/baza1/2315344444296.files/image171.gif"/>
                    <pic:cNvPicPr>
                      <a:picLocks noChangeAspect="1" noChangeArrowheads="1"/>
                    </pic:cNvPicPr>
                  </pic:nvPicPr>
                  <pic:blipFill>
                    <a:blip r:embed="rId173"/>
                    <a:srcRect/>
                    <a:stretch>
                      <a:fillRect/>
                    </a:stretch>
                  </pic:blipFill>
                  <pic:spPr bwMode="auto">
                    <a:xfrm>
                      <a:off x="0" y="0"/>
                      <a:ext cx="1254760" cy="723265"/>
                    </a:xfrm>
                    <a:prstGeom prst="rect">
                      <a:avLst/>
                    </a:prstGeom>
                    <a:noFill/>
                    <a:ln w="9525">
                      <a:noFill/>
                      <a:miter lim="800000"/>
                      <a:headEnd/>
                      <a:tailEnd/>
                    </a:ln>
                  </pic:spPr>
                </pic:pic>
              </a:graphicData>
            </a:graphic>
          </wp:inline>
        </w:drawing>
      </w:r>
      <w:r w:rsidRPr="006A26BA">
        <w:rPr>
          <w:sz w:val="28"/>
          <w:szCs w:val="28"/>
        </w:rPr>
        <w:t>. (2.13)</w:t>
      </w:r>
    </w:p>
    <w:p w:rsidR="005355CA" w:rsidRPr="006A26BA" w:rsidRDefault="005355CA" w:rsidP="00346C97">
      <w:pPr>
        <w:pStyle w:val="a3"/>
        <w:widowControl w:val="0"/>
        <w:spacing w:before="0" w:beforeAutospacing="0" w:after="0" w:afterAutospacing="0"/>
        <w:ind w:right="249" w:firstLine="567"/>
        <w:jc w:val="both"/>
        <w:rPr>
          <w:sz w:val="28"/>
          <w:szCs w:val="28"/>
        </w:rPr>
      </w:pPr>
      <w:r w:rsidRPr="006A26BA">
        <w:rPr>
          <w:sz w:val="28"/>
          <w:szCs w:val="28"/>
        </w:rPr>
        <w:t>Оценивание качества модели по</w:t>
      </w:r>
      <w:r w:rsidRPr="006A26BA">
        <w:rPr>
          <w:rStyle w:val="apple-converted-space"/>
          <w:sz w:val="28"/>
          <w:szCs w:val="28"/>
        </w:rPr>
        <w:t> </w:t>
      </w:r>
      <w:r w:rsidRPr="006A26BA">
        <w:rPr>
          <w:i/>
          <w:iCs/>
          <w:sz w:val="28"/>
          <w:szCs w:val="28"/>
        </w:rPr>
        <w:t>F</w:t>
      </w:r>
      <w:r w:rsidRPr="006A26BA">
        <w:rPr>
          <w:sz w:val="28"/>
          <w:szCs w:val="28"/>
        </w:rPr>
        <w:t>-критерию Фишера состоит в проверке гипотезы</w:t>
      </w:r>
      <w:r w:rsidRPr="006A26BA">
        <w:rPr>
          <w:rStyle w:val="apple-converted-space"/>
          <w:sz w:val="28"/>
          <w:szCs w:val="28"/>
        </w:rPr>
        <w:t> </w:t>
      </w:r>
      <w:r w:rsidRPr="006A26BA">
        <w:rPr>
          <w:i/>
          <w:iCs/>
          <w:sz w:val="28"/>
          <w:szCs w:val="28"/>
        </w:rPr>
        <w:t>H</w:t>
      </w:r>
      <w:r w:rsidRPr="006A26BA">
        <w:rPr>
          <w:i/>
          <w:iCs/>
          <w:sz w:val="28"/>
          <w:szCs w:val="28"/>
          <w:vertAlign w:val="subscript"/>
        </w:rPr>
        <w:t>0</w:t>
      </w:r>
      <w:r w:rsidRPr="006A26BA">
        <w:rPr>
          <w:rStyle w:val="apple-converted-space"/>
          <w:sz w:val="28"/>
          <w:szCs w:val="28"/>
        </w:rPr>
        <w:t> </w:t>
      </w:r>
      <w:r w:rsidRPr="006A26BA">
        <w:rPr>
          <w:sz w:val="28"/>
          <w:szCs w:val="28"/>
        </w:rPr>
        <w:t xml:space="preserve">о статистической </w:t>
      </w:r>
      <w:proofErr w:type="spellStart"/>
      <w:r w:rsidRPr="006A26BA">
        <w:rPr>
          <w:sz w:val="28"/>
          <w:szCs w:val="28"/>
        </w:rPr>
        <w:t>незначимости</w:t>
      </w:r>
      <w:proofErr w:type="spellEnd"/>
      <w:r w:rsidRPr="006A26BA">
        <w:rPr>
          <w:sz w:val="28"/>
          <w:szCs w:val="28"/>
        </w:rPr>
        <w:t xml:space="preserve"> уравнения регрессии. Для этого наблюдаемое значение</w:t>
      </w:r>
      <w:r w:rsidRPr="006A26BA">
        <w:rPr>
          <w:rStyle w:val="apple-converted-space"/>
          <w:sz w:val="28"/>
          <w:szCs w:val="28"/>
        </w:rPr>
        <w:t> </w:t>
      </w:r>
      <w:r w:rsidRPr="006A26BA">
        <w:rPr>
          <w:noProof/>
          <w:sz w:val="28"/>
          <w:szCs w:val="28"/>
        </w:rPr>
        <w:drawing>
          <wp:inline distT="0" distB="0" distL="0" distR="0">
            <wp:extent cx="191135" cy="191135"/>
            <wp:effectExtent l="19050" t="0" r="0" b="0"/>
            <wp:docPr id="9965" name="Рисунок 9965" descr="http://ok-t.ru/studopediaru/baza1/2315344444296.files/image1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5" descr="http://ok-t.ru/studopediaru/baza1/2315344444296.files/image143.gif"/>
                    <pic:cNvPicPr>
                      <a:picLocks noChangeAspect="1" noChangeArrowheads="1"/>
                    </pic:cNvPicPr>
                  </pic:nvPicPr>
                  <pic:blipFill>
                    <a:blip r:embed="rId172"/>
                    <a:srcRect/>
                    <a:stretch>
                      <a:fillRect/>
                    </a:stretch>
                  </pic:blipFill>
                  <pic:spPr bwMode="auto">
                    <a:xfrm>
                      <a:off x="0" y="0"/>
                      <a:ext cx="191135" cy="191135"/>
                    </a:xfrm>
                    <a:prstGeom prst="rect">
                      <a:avLst/>
                    </a:prstGeom>
                    <a:noFill/>
                    <a:ln w="9525">
                      <a:noFill/>
                      <a:miter lim="800000"/>
                      <a:headEnd/>
                      <a:tailEnd/>
                    </a:ln>
                  </pic:spPr>
                </pic:pic>
              </a:graphicData>
            </a:graphic>
          </wp:inline>
        </w:drawing>
      </w:r>
      <w:r w:rsidRPr="006A26BA">
        <w:rPr>
          <w:sz w:val="28"/>
          <w:szCs w:val="28"/>
        </w:rPr>
        <w:t>-критерия Фишера (2.13) сравнивается с критическим (табличным) значением</w:t>
      </w:r>
      <w:r w:rsidRPr="006A26BA">
        <w:rPr>
          <w:rStyle w:val="apple-converted-space"/>
          <w:sz w:val="28"/>
          <w:szCs w:val="28"/>
        </w:rPr>
        <w:t> </w:t>
      </w:r>
      <w:r w:rsidRPr="006A26BA">
        <w:rPr>
          <w:noProof/>
          <w:sz w:val="28"/>
          <w:szCs w:val="28"/>
        </w:rPr>
        <w:drawing>
          <wp:inline distT="0" distB="0" distL="0" distR="0">
            <wp:extent cx="1148080" cy="318770"/>
            <wp:effectExtent l="19050" t="0" r="0" b="0"/>
            <wp:docPr id="9966" name="Рисунок 9966" descr="http://ok-t.ru/studopediaru/baza1/2315344444296.files/image1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6" descr="http://ok-t.ru/studopediaru/baza1/2315344444296.files/image173.gif"/>
                    <pic:cNvPicPr>
                      <a:picLocks noChangeAspect="1" noChangeArrowheads="1"/>
                    </pic:cNvPicPr>
                  </pic:nvPicPr>
                  <pic:blipFill>
                    <a:blip r:embed="rId174"/>
                    <a:srcRect/>
                    <a:stretch>
                      <a:fillRect/>
                    </a:stretch>
                  </pic:blipFill>
                  <pic:spPr bwMode="auto">
                    <a:xfrm>
                      <a:off x="0" y="0"/>
                      <a:ext cx="1148080" cy="318770"/>
                    </a:xfrm>
                    <a:prstGeom prst="rect">
                      <a:avLst/>
                    </a:prstGeom>
                    <a:noFill/>
                    <a:ln w="9525">
                      <a:noFill/>
                      <a:miter lim="800000"/>
                      <a:headEnd/>
                      <a:tailEnd/>
                    </a:ln>
                  </pic:spPr>
                </pic:pic>
              </a:graphicData>
            </a:graphic>
          </wp:inline>
        </w:drawing>
      </w:r>
      <w:r w:rsidRPr="006A26BA">
        <w:rPr>
          <w:sz w:val="28"/>
          <w:szCs w:val="28"/>
        </w:rPr>
        <w:t>при уровне значимости</w:t>
      </w:r>
      <w:r w:rsidRPr="006A26BA">
        <w:rPr>
          <w:rStyle w:val="apple-converted-space"/>
          <w:sz w:val="28"/>
          <w:szCs w:val="28"/>
        </w:rPr>
        <w:t> </w:t>
      </w:r>
      <w:r w:rsidRPr="006A26BA">
        <w:rPr>
          <w:noProof/>
          <w:sz w:val="28"/>
          <w:szCs w:val="28"/>
        </w:rPr>
        <w:drawing>
          <wp:inline distT="0" distB="0" distL="0" distR="0">
            <wp:extent cx="648335" cy="170180"/>
            <wp:effectExtent l="19050" t="0" r="0" b="0"/>
            <wp:docPr id="9967" name="Рисунок 9967" descr="http://ok-t.ru/studopediaru/baza1/2315344444296.files/image1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7" descr="http://ok-t.ru/studopediaru/baza1/2315344444296.files/image175.gif"/>
                    <pic:cNvPicPr>
                      <a:picLocks noChangeAspect="1" noChangeArrowheads="1"/>
                    </pic:cNvPicPr>
                  </pic:nvPicPr>
                  <pic:blipFill>
                    <a:blip r:embed="rId175"/>
                    <a:srcRect/>
                    <a:stretch>
                      <a:fillRect/>
                    </a:stretch>
                  </pic:blipFill>
                  <pic:spPr bwMode="auto">
                    <a:xfrm>
                      <a:off x="0" y="0"/>
                      <a:ext cx="648335" cy="170180"/>
                    </a:xfrm>
                    <a:prstGeom prst="rect">
                      <a:avLst/>
                    </a:prstGeom>
                    <a:noFill/>
                    <a:ln w="9525">
                      <a:noFill/>
                      <a:miter lim="800000"/>
                      <a:headEnd/>
                      <a:tailEnd/>
                    </a:ln>
                  </pic:spPr>
                </pic:pic>
              </a:graphicData>
            </a:graphic>
          </wp:inline>
        </w:drawing>
      </w:r>
      <w:r w:rsidRPr="006A26BA">
        <w:rPr>
          <w:sz w:val="28"/>
          <w:szCs w:val="28"/>
        </w:rPr>
        <w:t>и степенях свободы</w:t>
      </w:r>
      <w:r w:rsidRPr="006A26BA">
        <w:rPr>
          <w:rStyle w:val="apple-converted-space"/>
          <w:sz w:val="28"/>
          <w:szCs w:val="28"/>
        </w:rPr>
        <w:t> </w:t>
      </w:r>
      <w:r w:rsidRPr="006A26BA">
        <w:rPr>
          <w:noProof/>
          <w:sz w:val="28"/>
          <w:szCs w:val="28"/>
        </w:rPr>
        <w:drawing>
          <wp:inline distT="0" distB="0" distL="0" distR="0">
            <wp:extent cx="542290" cy="266065"/>
            <wp:effectExtent l="19050" t="0" r="0" b="0"/>
            <wp:docPr id="9968" name="Рисунок 9968" descr="http://ok-t.ru/studopediaru/baza1/2315344444296.files/image1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8" descr="http://ok-t.ru/studopediaru/baza1/2315344444296.files/image177.gif"/>
                    <pic:cNvPicPr>
                      <a:picLocks noChangeAspect="1" noChangeArrowheads="1"/>
                    </pic:cNvPicPr>
                  </pic:nvPicPr>
                  <pic:blipFill>
                    <a:blip r:embed="rId176"/>
                    <a:srcRect/>
                    <a:stretch>
                      <a:fillRect/>
                    </a:stretch>
                  </pic:blipFill>
                  <pic:spPr bwMode="auto">
                    <a:xfrm>
                      <a:off x="0" y="0"/>
                      <a:ext cx="542290" cy="266065"/>
                    </a:xfrm>
                    <a:prstGeom prst="rect">
                      <a:avLst/>
                    </a:prstGeom>
                    <a:noFill/>
                    <a:ln w="9525">
                      <a:noFill/>
                      <a:miter lim="800000"/>
                      <a:headEnd/>
                      <a:tailEnd/>
                    </a:ln>
                  </pic:spPr>
                </pic:pic>
              </a:graphicData>
            </a:graphic>
          </wp:inline>
        </w:drawing>
      </w:r>
      <w:r w:rsidRPr="006A26BA">
        <w:rPr>
          <w:sz w:val="28"/>
          <w:szCs w:val="28"/>
        </w:rPr>
        <w:t>и</w:t>
      </w:r>
      <w:r w:rsidRPr="006A26BA">
        <w:rPr>
          <w:rStyle w:val="apple-converted-space"/>
          <w:sz w:val="28"/>
          <w:szCs w:val="28"/>
        </w:rPr>
        <w:t> </w:t>
      </w:r>
      <w:r w:rsidRPr="006A26BA">
        <w:rPr>
          <w:noProof/>
          <w:sz w:val="28"/>
          <w:szCs w:val="28"/>
        </w:rPr>
        <w:drawing>
          <wp:inline distT="0" distB="0" distL="0" distR="0">
            <wp:extent cx="1105535" cy="266065"/>
            <wp:effectExtent l="19050" t="0" r="0" b="0"/>
            <wp:docPr id="9969" name="Рисунок 9969" descr="http://ok-t.ru/studopediaru/baza1/2315344444296.files/image1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9" descr="http://ok-t.ru/studopediaru/baza1/2315344444296.files/image179.gif"/>
                    <pic:cNvPicPr>
                      <a:picLocks noChangeAspect="1" noChangeArrowheads="1"/>
                    </pic:cNvPicPr>
                  </pic:nvPicPr>
                  <pic:blipFill>
                    <a:blip r:embed="rId177"/>
                    <a:srcRect/>
                    <a:stretch>
                      <a:fillRect/>
                    </a:stretch>
                  </pic:blipFill>
                  <pic:spPr bwMode="auto">
                    <a:xfrm>
                      <a:off x="0" y="0"/>
                      <a:ext cx="1105535" cy="266065"/>
                    </a:xfrm>
                    <a:prstGeom prst="rect">
                      <a:avLst/>
                    </a:prstGeom>
                    <a:noFill/>
                    <a:ln w="9525">
                      <a:noFill/>
                      <a:miter lim="800000"/>
                      <a:headEnd/>
                      <a:tailEnd/>
                    </a:ln>
                  </pic:spPr>
                </pic:pic>
              </a:graphicData>
            </a:graphic>
          </wp:inline>
        </w:drawing>
      </w:r>
      <w:r w:rsidRPr="006A26BA">
        <w:rPr>
          <w:sz w:val="28"/>
          <w:szCs w:val="28"/>
        </w:rPr>
        <w:t>. Уровень значимости</w:t>
      </w:r>
      <w:r w:rsidRPr="006A26BA">
        <w:rPr>
          <w:rStyle w:val="apple-converted-space"/>
          <w:sz w:val="28"/>
          <w:szCs w:val="28"/>
        </w:rPr>
        <w:t> </w:t>
      </w:r>
      <w:proofErr w:type="spellStart"/>
      <w:r w:rsidRPr="006A26BA">
        <w:rPr>
          <w:i/>
          <w:iCs/>
          <w:sz w:val="28"/>
          <w:szCs w:val="28"/>
        </w:rPr>
        <w:t>α</w:t>
      </w:r>
      <w:proofErr w:type="spellEnd"/>
      <w:r w:rsidRPr="006A26BA">
        <w:rPr>
          <w:rStyle w:val="apple-converted-space"/>
          <w:sz w:val="28"/>
          <w:szCs w:val="28"/>
        </w:rPr>
        <w:t> </w:t>
      </w:r>
      <w:r w:rsidRPr="006A26BA">
        <w:rPr>
          <w:sz w:val="28"/>
          <w:szCs w:val="28"/>
        </w:rPr>
        <w:t>– вероятность отвергнуть гипотезу при условии что она верна. Обычно принимается равной</w:t>
      </w:r>
      <w:r w:rsidRPr="006A26BA">
        <w:rPr>
          <w:rStyle w:val="apple-converted-space"/>
          <w:sz w:val="28"/>
          <w:szCs w:val="28"/>
        </w:rPr>
        <w:t> </w:t>
      </w:r>
      <w:r w:rsidRPr="006A26BA">
        <w:rPr>
          <w:i/>
          <w:iCs/>
          <w:sz w:val="28"/>
          <w:szCs w:val="28"/>
        </w:rPr>
        <w:t>0,05</w:t>
      </w:r>
      <w:r w:rsidRPr="006A26BA">
        <w:rPr>
          <w:rStyle w:val="apple-converted-space"/>
          <w:sz w:val="28"/>
          <w:szCs w:val="28"/>
        </w:rPr>
        <w:t> </w:t>
      </w:r>
      <w:r w:rsidRPr="006A26BA">
        <w:rPr>
          <w:sz w:val="28"/>
          <w:szCs w:val="28"/>
        </w:rPr>
        <w:t>или</w:t>
      </w:r>
      <w:r w:rsidRPr="006A26BA">
        <w:rPr>
          <w:rStyle w:val="apple-converted-space"/>
          <w:sz w:val="28"/>
          <w:szCs w:val="28"/>
        </w:rPr>
        <w:t> </w:t>
      </w:r>
      <w:r w:rsidRPr="006A26BA">
        <w:rPr>
          <w:i/>
          <w:iCs/>
          <w:sz w:val="28"/>
          <w:szCs w:val="28"/>
        </w:rPr>
        <w:t>0,01</w:t>
      </w:r>
      <w:r w:rsidRPr="006A26BA">
        <w:rPr>
          <w:sz w:val="28"/>
          <w:szCs w:val="28"/>
        </w:rPr>
        <w:t>.</w:t>
      </w:r>
    </w:p>
    <w:p w:rsidR="005355CA" w:rsidRPr="006A26BA" w:rsidRDefault="005355CA" w:rsidP="00346C97">
      <w:pPr>
        <w:pStyle w:val="a3"/>
        <w:widowControl w:val="0"/>
        <w:spacing w:before="0" w:beforeAutospacing="0" w:after="0" w:afterAutospacing="0"/>
        <w:ind w:right="249" w:firstLine="567"/>
        <w:jc w:val="both"/>
        <w:rPr>
          <w:sz w:val="28"/>
          <w:szCs w:val="28"/>
        </w:rPr>
      </w:pPr>
      <w:r w:rsidRPr="006A26BA">
        <w:rPr>
          <w:sz w:val="28"/>
          <w:szCs w:val="28"/>
        </w:rPr>
        <w:t>Если</w:t>
      </w:r>
      <w:r w:rsidRPr="006A26BA">
        <w:rPr>
          <w:rStyle w:val="apple-converted-space"/>
          <w:sz w:val="28"/>
          <w:szCs w:val="28"/>
        </w:rPr>
        <w:t> </w:t>
      </w:r>
      <w:proofErr w:type="spellStart"/>
      <w:r w:rsidRPr="006A26BA">
        <w:rPr>
          <w:i/>
          <w:iCs/>
          <w:sz w:val="28"/>
          <w:szCs w:val="28"/>
        </w:rPr>
        <w:t>F</w:t>
      </w:r>
      <w:r w:rsidRPr="006A26BA">
        <w:rPr>
          <w:i/>
          <w:iCs/>
          <w:sz w:val="28"/>
          <w:szCs w:val="28"/>
          <w:vertAlign w:val="subscript"/>
        </w:rPr>
        <w:t>набл</w:t>
      </w:r>
      <w:proofErr w:type="spellEnd"/>
      <w:r w:rsidRPr="006A26BA">
        <w:rPr>
          <w:rStyle w:val="apple-converted-space"/>
          <w:i/>
          <w:iCs/>
          <w:sz w:val="28"/>
          <w:szCs w:val="28"/>
        </w:rPr>
        <w:t> </w:t>
      </w:r>
      <w:r w:rsidRPr="006A26BA">
        <w:rPr>
          <w:i/>
          <w:iCs/>
          <w:sz w:val="28"/>
          <w:szCs w:val="28"/>
        </w:rPr>
        <w:t xml:space="preserve">&gt; </w:t>
      </w:r>
      <w:proofErr w:type="spellStart"/>
      <w:r w:rsidRPr="006A26BA">
        <w:rPr>
          <w:i/>
          <w:iCs/>
          <w:sz w:val="28"/>
          <w:szCs w:val="28"/>
        </w:rPr>
        <w:t>F</w:t>
      </w:r>
      <w:r w:rsidRPr="006A26BA">
        <w:rPr>
          <w:i/>
          <w:iCs/>
          <w:sz w:val="28"/>
          <w:szCs w:val="28"/>
          <w:vertAlign w:val="subscript"/>
        </w:rPr>
        <w:t>кр</w:t>
      </w:r>
      <w:proofErr w:type="spellEnd"/>
      <w:r w:rsidRPr="006A26BA">
        <w:rPr>
          <w:sz w:val="28"/>
          <w:szCs w:val="28"/>
        </w:rPr>
        <w:t>, то признается статистическая значимость и надежность уравнения регрессии. Если</w:t>
      </w:r>
      <w:r w:rsidRPr="006A26BA">
        <w:rPr>
          <w:rStyle w:val="apple-converted-space"/>
          <w:sz w:val="28"/>
          <w:szCs w:val="28"/>
        </w:rPr>
        <w:t> </w:t>
      </w:r>
      <w:proofErr w:type="spellStart"/>
      <w:r w:rsidRPr="006A26BA">
        <w:rPr>
          <w:i/>
          <w:iCs/>
          <w:sz w:val="28"/>
          <w:szCs w:val="28"/>
        </w:rPr>
        <w:t>F</w:t>
      </w:r>
      <w:r w:rsidRPr="006A26BA">
        <w:rPr>
          <w:i/>
          <w:iCs/>
          <w:sz w:val="28"/>
          <w:szCs w:val="28"/>
          <w:vertAlign w:val="subscript"/>
        </w:rPr>
        <w:t>набл</w:t>
      </w:r>
      <w:proofErr w:type="spellEnd"/>
      <w:r w:rsidRPr="006A26BA">
        <w:rPr>
          <w:rStyle w:val="apple-converted-space"/>
          <w:i/>
          <w:iCs/>
          <w:sz w:val="28"/>
          <w:szCs w:val="28"/>
        </w:rPr>
        <w:t> </w:t>
      </w:r>
      <w:r w:rsidRPr="006A26BA">
        <w:rPr>
          <w:i/>
          <w:iCs/>
          <w:sz w:val="28"/>
          <w:szCs w:val="28"/>
        </w:rPr>
        <w:t xml:space="preserve">&lt; </w:t>
      </w:r>
      <w:proofErr w:type="spellStart"/>
      <w:r w:rsidRPr="006A26BA">
        <w:rPr>
          <w:i/>
          <w:iCs/>
          <w:sz w:val="28"/>
          <w:szCs w:val="28"/>
        </w:rPr>
        <w:t>F</w:t>
      </w:r>
      <w:r w:rsidRPr="006A26BA">
        <w:rPr>
          <w:i/>
          <w:iCs/>
          <w:sz w:val="28"/>
          <w:szCs w:val="28"/>
          <w:vertAlign w:val="subscript"/>
        </w:rPr>
        <w:t>кр</w:t>
      </w:r>
      <w:proofErr w:type="spellEnd"/>
      <w:r w:rsidRPr="006A26BA">
        <w:rPr>
          <w:sz w:val="28"/>
          <w:szCs w:val="28"/>
        </w:rPr>
        <w:t xml:space="preserve">, то признается статистическая </w:t>
      </w:r>
      <w:proofErr w:type="spellStart"/>
      <w:r w:rsidRPr="006A26BA">
        <w:rPr>
          <w:sz w:val="28"/>
          <w:szCs w:val="28"/>
        </w:rPr>
        <w:t>незначимость</w:t>
      </w:r>
      <w:proofErr w:type="spellEnd"/>
      <w:r w:rsidRPr="006A26BA">
        <w:rPr>
          <w:sz w:val="28"/>
          <w:szCs w:val="28"/>
        </w:rPr>
        <w:t xml:space="preserve"> и ненадежность уравнения регрессии.</w:t>
      </w:r>
    </w:p>
    <w:p w:rsidR="005355CA" w:rsidRPr="006A26BA" w:rsidRDefault="005355CA" w:rsidP="00346C97">
      <w:pPr>
        <w:pStyle w:val="a3"/>
        <w:widowControl w:val="0"/>
        <w:spacing w:before="0" w:beforeAutospacing="0" w:after="0" w:afterAutospacing="0"/>
        <w:ind w:right="249" w:firstLine="567"/>
        <w:jc w:val="both"/>
        <w:rPr>
          <w:sz w:val="28"/>
          <w:szCs w:val="28"/>
        </w:rPr>
      </w:pPr>
      <w:r w:rsidRPr="006A26BA">
        <w:rPr>
          <w:sz w:val="28"/>
          <w:szCs w:val="28"/>
        </w:rPr>
        <w:t>Величина</w:t>
      </w:r>
      <w:r w:rsidRPr="006A26BA">
        <w:rPr>
          <w:rStyle w:val="apple-converted-space"/>
          <w:sz w:val="28"/>
          <w:szCs w:val="28"/>
        </w:rPr>
        <w:t> </w:t>
      </w:r>
      <w:r w:rsidRPr="006A26BA">
        <w:rPr>
          <w:noProof/>
          <w:sz w:val="28"/>
          <w:szCs w:val="28"/>
        </w:rPr>
        <w:drawing>
          <wp:inline distT="0" distB="0" distL="0" distR="0">
            <wp:extent cx="191135" cy="191135"/>
            <wp:effectExtent l="19050" t="0" r="0" b="0"/>
            <wp:docPr id="9970" name="Рисунок 9970" descr="http://ok-t.ru/studopediaru/baza1/2315344444296.files/image1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0" descr="http://ok-t.ru/studopediaru/baza1/2315344444296.files/image143.gif"/>
                    <pic:cNvPicPr>
                      <a:picLocks noChangeAspect="1" noChangeArrowheads="1"/>
                    </pic:cNvPicPr>
                  </pic:nvPicPr>
                  <pic:blipFill>
                    <a:blip r:embed="rId172"/>
                    <a:srcRect/>
                    <a:stretch>
                      <a:fillRect/>
                    </a:stretch>
                  </pic:blipFill>
                  <pic:spPr bwMode="auto">
                    <a:xfrm>
                      <a:off x="0" y="0"/>
                      <a:ext cx="191135" cy="191135"/>
                    </a:xfrm>
                    <a:prstGeom prst="rect">
                      <a:avLst/>
                    </a:prstGeom>
                    <a:noFill/>
                    <a:ln w="9525">
                      <a:noFill/>
                      <a:miter lim="800000"/>
                      <a:headEnd/>
                      <a:tailEnd/>
                    </a:ln>
                  </pic:spPr>
                </pic:pic>
              </a:graphicData>
            </a:graphic>
          </wp:inline>
        </w:drawing>
      </w:r>
      <w:r w:rsidRPr="006A26BA">
        <w:rPr>
          <w:sz w:val="28"/>
          <w:szCs w:val="28"/>
        </w:rPr>
        <w:t>-критерия связана с коэффициентом детерминации</w:t>
      </w:r>
      <w:r w:rsidRPr="006A26BA">
        <w:rPr>
          <w:rStyle w:val="apple-converted-space"/>
          <w:sz w:val="28"/>
          <w:szCs w:val="28"/>
        </w:rPr>
        <w:t> </w:t>
      </w:r>
      <w:r w:rsidRPr="006A26BA">
        <w:rPr>
          <w:noProof/>
          <w:sz w:val="28"/>
          <w:szCs w:val="28"/>
        </w:rPr>
        <w:drawing>
          <wp:inline distT="0" distB="0" distL="0" distR="0">
            <wp:extent cx="255270" cy="233680"/>
            <wp:effectExtent l="19050" t="0" r="0" b="0"/>
            <wp:docPr id="9971" name="Рисунок 9971" descr="http://ok-t.ru/studopediaru/baza1/2315344444296.files/image1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1" descr="http://ok-t.ru/studopediaru/baza1/2315344444296.files/image181.gif"/>
                    <pic:cNvPicPr>
                      <a:picLocks noChangeAspect="1" noChangeArrowheads="1"/>
                    </pic:cNvPicPr>
                  </pic:nvPicPr>
                  <pic:blipFill>
                    <a:blip r:embed="rId178"/>
                    <a:srcRect/>
                    <a:stretch>
                      <a:fillRect/>
                    </a:stretch>
                  </pic:blipFill>
                  <pic:spPr bwMode="auto">
                    <a:xfrm>
                      <a:off x="0" y="0"/>
                      <a:ext cx="255270" cy="233680"/>
                    </a:xfrm>
                    <a:prstGeom prst="rect">
                      <a:avLst/>
                    </a:prstGeom>
                    <a:noFill/>
                    <a:ln w="9525">
                      <a:noFill/>
                      <a:miter lim="800000"/>
                      <a:headEnd/>
                      <a:tailEnd/>
                    </a:ln>
                  </pic:spPr>
                </pic:pic>
              </a:graphicData>
            </a:graphic>
          </wp:inline>
        </w:drawing>
      </w:r>
      <w:r w:rsidRPr="006A26BA">
        <w:rPr>
          <w:sz w:val="28"/>
          <w:szCs w:val="28"/>
        </w:rPr>
        <w:t>, и ее можно рассчитать по следующей формуле:</w:t>
      </w:r>
    </w:p>
    <w:p w:rsidR="005355CA" w:rsidRPr="006A26BA" w:rsidRDefault="005355CA" w:rsidP="00346C97">
      <w:pPr>
        <w:pStyle w:val="a3"/>
        <w:widowControl w:val="0"/>
        <w:spacing w:before="0" w:beforeAutospacing="0" w:after="0" w:afterAutospacing="0"/>
        <w:ind w:right="249" w:firstLine="567"/>
        <w:jc w:val="both"/>
        <w:rPr>
          <w:sz w:val="28"/>
          <w:szCs w:val="28"/>
        </w:rPr>
      </w:pPr>
      <w:r w:rsidRPr="006A26BA">
        <w:rPr>
          <w:noProof/>
          <w:sz w:val="28"/>
          <w:szCs w:val="28"/>
        </w:rPr>
        <w:drawing>
          <wp:inline distT="0" distB="0" distL="0" distR="0">
            <wp:extent cx="1756588" cy="445670"/>
            <wp:effectExtent l="19050" t="0" r="0" b="0"/>
            <wp:docPr id="9972" name="Рисунок 9972" descr="http://ok-t.ru/studopediaru/baza1/2315344444296.files/image1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2" descr="http://ok-t.ru/studopediaru/baza1/2315344444296.files/image183.gif"/>
                    <pic:cNvPicPr>
                      <a:picLocks noChangeAspect="1" noChangeArrowheads="1"/>
                    </pic:cNvPicPr>
                  </pic:nvPicPr>
                  <pic:blipFill>
                    <a:blip r:embed="rId179"/>
                    <a:srcRect/>
                    <a:stretch>
                      <a:fillRect/>
                    </a:stretch>
                  </pic:blipFill>
                  <pic:spPr bwMode="auto">
                    <a:xfrm>
                      <a:off x="0" y="0"/>
                      <a:ext cx="1756149" cy="445559"/>
                    </a:xfrm>
                    <a:prstGeom prst="rect">
                      <a:avLst/>
                    </a:prstGeom>
                    <a:noFill/>
                    <a:ln w="9525">
                      <a:noFill/>
                      <a:miter lim="800000"/>
                      <a:headEnd/>
                      <a:tailEnd/>
                    </a:ln>
                  </pic:spPr>
                </pic:pic>
              </a:graphicData>
            </a:graphic>
          </wp:inline>
        </w:drawing>
      </w:r>
      <w:r w:rsidRPr="006A26BA">
        <w:rPr>
          <w:sz w:val="28"/>
          <w:szCs w:val="28"/>
        </w:rPr>
        <w:t xml:space="preserve">. </w:t>
      </w:r>
    </w:p>
    <w:p w:rsidR="009F4978" w:rsidRPr="006A26BA" w:rsidRDefault="009F4978" w:rsidP="00346C97">
      <w:pPr>
        <w:widowControl w:val="0"/>
        <w:ind w:firstLine="567"/>
        <w:jc w:val="both"/>
        <w:rPr>
          <w:b/>
          <w:sz w:val="28"/>
          <w:szCs w:val="28"/>
        </w:rPr>
      </w:pPr>
      <w:r w:rsidRPr="006A26BA">
        <w:rPr>
          <w:b/>
          <w:sz w:val="28"/>
          <w:szCs w:val="28"/>
        </w:rPr>
        <w:lastRenderedPageBreak/>
        <w:t>9. Оценка значимости параметров в эконометрической модели</w:t>
      </w:r>
    </w:p>
    <w:p w:rsidR="005355CA" w:rsidRPr="006A26BA" w:rsidRDefault="005355CA" w:rsidP="00346C97">
      <w:pPr>
        <w:pStyle w:val="a3"/>
        <w:widowControl w:val="0"/>
        <w:spacing w:before="0" w:beforeAutospacing="0" w:after="0" w:afterAutospacing="0"/>
        <w:ind w:firstLine="567"/>
        <w:jc w:val="both"/>
        <w:rPr>
          <w:sz w:val="28"/>
          <w:szCs w:val="28"/>
        </w:rPr>
      </w:pPr>
      <w:r w:rsidRPr="006A26BA">
        <w:rPr>
          <w:sz w:val="28"/>
          <w:szCs w:val="28"/>
        </w:rPr>
        <w:t>Для оценки статистической значимости параметров уравнения регрессии применяется</w:t>
      </w:r>
      <w:r w:rsidRPr="006A26BA">
        <w:rPr>
          <w:rStyle w:val="apple-converted-space"/>
          <w:sz w:val="28"/>
          <w:szCs w:val="28"/>
        </w:rPr>
        <w:t> </w:t>
      </w:r>
      <w:r w:rsidRPr="006A26BA">
        <w:rPr>
          <w:i/>
          <w:iCs/>
          <w:sz w:val="28"/>
          <w:szCs w:val="28"/>
        </w:rPr>
        <w:t>t</w:t>
      </w:r>
      <w:r w:rsidRPr="006A26BA">
        <w:rPr>
          <w:sz w:val="28"/>
          <w:szCs w:val="28"/>
        </w:rPr>
        <w:t>-распределение Стьюдента. Величина параметра сравнивается с его стандартной ошибкой, т.е. определяется наблюдаемое (фактическое) значение</w:t>
      </w:r>
      <w:r w:rsidRPr="006A26BA">
        <w:rPr>
          <w:rStyle w:val="apple-converted-space"/>
          <w:sz w:val="28"/>
          <w:szCs w:val="28"/>
        </w:rPr>
        <w:t> </w:t>
      </w:r>
      <w:r w:rsidRPr="006A26BA">
        <w:rPr>
          <w:noProof/>
          <w:sz w:val="28"/>
          <w:szCs w:val="28"/>
        </w:rPr>
        <w:drawing>
          <wp:inline distT="0" distB="0" distL="0" distR="0">
            <wp:extent cx="104775" cy="180975"/>
            <wp:effectExtent l="0" t="0" r="9525" b="0"/>
            <wp:docPr id="10239" name="Рисунок 10239" descr="http://ok-t.ru/studopediaru/baza1/2315344444296.files/image1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9" descr="http://ok-t.ru/studopediaru/baza1/2315344444296.files/image189.gif"/>
                    <pic:cNvPicPr>
                      <a:picLocks noChangeAspect="1" noChangeArrowheads="1"/>
                    </pic:cNvPicPr>
                  </pic:nvPicPr>
                  <pic:blipFill>
                    <a:blip r:embed="rId180"/>
                    <a:srcRect/>
                    <a:stretch>
                      <a:fillRect/>
                    </a:stretch>
                  </pic:blipFill>
                  <pic:spPr bwMode="auto">
                    <a:xfrm>
                      <a:off x="0" y="0"/>
                      <a:ext cx="104775" cy="180975"/>
                    </a:xfrm>
                    <a:prstGeom prst="rect">
                      <a:avLst/>
                    </a:prstGeom>
                    <a:noFill/>
                    <a:ln w="9525">
                      <a:noFill/>
                      <a:miter lim="800000"/>
                      <a:headEnd/>
                      <a:tailEnd/>
                    </a:ln>
                  </pic:spPr>
                </pic:pic>
              </a:graphicData>
            </a:graphic>
          </wp:inline>
        </w:drawing>
      </w:r>
      <w:r w:rsidRPr="006A26BA">
        <w:rPr>
          <w:sz w:val="28"/>
          <w:szCs w:val="28"/>
        </w:rPr>
        <w:t>-критерия Стьюдента:</w:t>
      </w:r>
      <w:r w:rsidRPr="006A26BA">
        <w:rPr>
          <w:noProof/>
          <w:sz w:val="28"/>
          <w:szCs w:val="28"/>
        </w:rPr>
        <w:drawing>
          <wp:inline distT="0" distB="0" distL="0" distR="0">
            <wp:extent cx="587006" cy="526281"/>
            <wp:effectExtent l="19050" t="0" r="0" b="0"/>
            <wp:docPr id="10240" name="Рисунок 10240" descr="http://ok-t.ru/studopediaru/baza1/2315344444296.files/image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0" descr="http://ok-t.ru/studopediaru/baza1/2315344444296.files/image191.gif"/>
                    <pic:cNvPicPr>
                      <a:picLocks noChangeAspect="1" noChangeArrowheads="1"/>
                    </pic:cNvPicPr>
                  </pic:nvPicPr>
                  <pic:blipFill>
                    <a:blip r:embed="rId181"/>
                    <a:srcRect/>
                    <a:stretch>
                      <a:fillRect/>
                    </a:stretch>
                  </pic:blipFill>
                  <pic:spPr bwMode="auto">
                    <a:xfrm>
                      <a:off x="0" y="0"/>
                      <a:ext cx="585958" cy="525341"/>
                    </a:xfrm>
                    <a:prstGeom prst="rect">
                      <a:avLst/>
                    </a:prstGeom>
                    <a:noFill/>
                    <a:ln w="9525">
                      <a:noFill/>
                      <a:miter lim="800000"/>
                      <a:headEnd/>
                      <a:tailEnd/>
                    </a:ln>
                  </pic:spPr>
                </pic:pic>
              </a:graphicData>
            </a:graphic>
          </wp:inline>
        </w:drawing>
      </w:r>
      <w:r w:rsidRPr="006A26BA">
        <w:rPr>
          <w:sz w:val="28"/>
          <w:szCs w:val="28"/>
        </w:rPr>
        <w:t>, которое затем сравнивается с критическим (табличным) значением</w:t>
      </w:r>
      <w:r w:rsidRPr="006A26BA">
        <w:rPr>
          <w:rStyle w:val="apple-converted-space"/>
          <w:sz w:val="28"/>
          <w:szCs w:val="28"/>
        </w:rPr>
        <w:t> </w:t>
      </w:r>
      <w:r w:rsidRPr="006A26BA">
        <w:rPr>
          <w:noProof/>
          <w:sz w:val="28"/>
          <w:szCs w:val="28"/>
        </w:rPr>
        <w:drawing>
          <wp:inline distT="0" distB="0" distL="0" distR="0">
            <wp:extent cx="885825" cy="314325"/>
            <wp:effectExtent l="19050" t="0" r="0" b="0"/>
            <wp:docPr id="10241" name="Рисунок 10241" descr="http://ok-t.ru/studopediaru/baza1/2315344444296.files/image1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1" descr="http://ok-t.ru/studopediaru/baza1/2315344444296.files/image193.gif"/>
                    <pic:cNvPicPr>
                      <a:picLocks noChangeAspect="1" noChangeArrowheads="1"/>
                    </pic:cNvPicPr>
                  </pic:nvPicPr>
                  <pic:blipFill>
                    <a:blip r:embed="rId182"/>
                    <a:srcRect/>
                    <a:stretch>
                      <a:fillRect/>
                    </a:stretch>
                  </pic:blipFill>
                  <pic:spPr bwMode="auto">
                    <a:xfrm>
                      <a:off x="0" y="0"/>
                      <a:ext cx="885825" cy="314325"/>
                    </a:xfrm>
                    <a:prstGeom prst="rect">
                      <a:avLst/>
                    </a:prstGeom>
                    <a:noFill/>
                    <a:ln w="9525">
                      <a:noFill/>
                      <a:miter lim="800000"/>
                      <a:headEnd/>
                      <a:tailEnd/>
                    </a:ln>
                  </pic:spPr>
                </pic:pic>
              </a:graphicData>
            </a:graphic>
          </wp:inline>
        </w:drawing>
      </w:r>
      <w:r w:rsidRPr="006A26BA">
        <w:rPr>
          <w:sz w:val="28"/>
          <w:szCs w:val="28"/>
        </w:rPr>
        <w:t>при уровне значимости</w:t>
      </w:r>
      <w:r w:rsidRPr="006A26BA">
        <w:rPr>
          <w:rStyle w:val="apple-converted-space"/>
          <w:sz w:val="28"/>
          <w:szCs w:val="28"/>
        </w:rPr>
        <w:t> </w:t>
      </w:r>
      <w:r w:rsidRPr="006A26BA">
        <w:rPr>
          <w:noProof/>
          <w:sz w:val="28"/>
          <w:szCs w:val="28"/>
        </w:rPr>
        <w:drawing>
          <wp:inline distT="0" distB="0" distL="0" distR="0">
            <wp:extent cx="180975" cy="161925"/>
            <wp:effectExtent l="0" t="0" r="9525" b="0"/>
            <wp:docPr id="10242" name="Рисунок 10242" descr="http://ok-t.ru/studopediaru/baza1/2315344444296.files/image1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2" descr="http://ok-t.ru/studopediaru/baza1/2315344444296.files/image195.gif"/>
                    <pic:cNvPicPr>
                      <a:picLocks noChangeAspect="1" noChangeArrowheads="1"/>
                    </pic:cNvPicPr>
                  </pic:nvPicPr>
                  <pic:blipFill>
                    <a:blip r:embed="rId183"/>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6A26BA">
        <w:rPr>
          <w:sz w:val="28"/>
          <w:szCs w:val="28"/>
        </w:rPr>
        <w:t>и числе степеней свободы</w:t>
      </w:r>
      <w:r w:rsidRPr="006A26BA">
        <w:rPr>
          <w:rStyle w:val="apple-converted-space"/>
          <w:sz w:val="28"/>
          <w:szCs w:val="28"/>
        </w:rPr>
        <w:t> </w:t>
      </w:r>
      <w:r w:rsidRPr="006A26BA">
        <w:rPr>
          <w:noProof/>
          <w:sz w:val="28"/>
          <w:szCs w:val="28"/>
        </w:rPr>
        <w:drawing>
          <wp:inline distT="0" distB="0" distL="0" distR="0">
            <wp:extent cx="1095375" cy="238125"/>
            <wp:effectExtent l="0" t="0" r="0" b="0"/>
            <wp:docPr id="10243" name="Рисунок 10243" descr="http://ok-t.ru/studopediaru/baza1/2315344444296.files/image1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3" descr="http://ok-t.ru/studopediaru/baza1/2315344444296.files/image197.gif"/>
                    <pic:cNvPicPr>
                      <a:picLocks noChangeAspect="1" noChangeArrowheads="1"/>
                    </pic:cNvPicPr>
                  </pic:nvPicPr>
                  <pic:blipFill>
                    <a:blip r:embed="rId184"/>
                    <a:srcRect/>
                    <a:stretch>
                      <a:fillRect/>
                    </a:stretch>
                  </pic:blipFill>
                  <pic:spPr bwMode="auto">
                    <a:xfrm>
                      <a:off x="0" y="0"/>
                      <a:ext cx="1095375" cy="238125"/>
                    </a:xfrm>
                    <a:prstGeom prst="rect">
                      <a:avLst/>
                    </a:prstGeom>
                    <a:noFill/>
                    <a:ln w="9525">
                      <a:noFill/>
                      <a:miter lim="800000"/>
                      <a:headEnd/>
                      <a:tailEnd/>
                    </a:ln>
                  </pic:spPr>
                </pic:pic>
              </a:graphicData>
            </a:graphic>
          </wp:inline>
        </w:drawing>
      </w:r>
      <w:r w:rsidRPr="006A26BA">
        <w:rPr>
          <w:sz w:val="28"/>
          <w:szCs w:val="28"/>
        </w:rPr>
        <w:t>.</w:t>
      </w:r>
    </w:p>
    <w:p w:rsidR="005355CA" w:rsidRPr="006A26BA" w:rsidRDefault="005355CA" w:rsidP="00346C97">
      <w:pPr>
        <w:pStyle w:val="a3"/>
        <w:widowControl w:val="0"/>
        <w:spacing w:before="0" w:beforeAutospacing="0" w:after="0" w:afterAutospacing="0"/>
        <w:ind w:firstLine="567"/>
        <w:jc w:val="both"/>
        <w:rPr>
          <w:sz w:val="28"/>
          <w:szCs w:val="28"/>
        </w:rPr>
      </w:pPr>
      <w:r w:rsidRPr="006A26BA">
        <w:rPr>
          <w:sz w:val="28"/>
          <w:szCs w:val="28"/>
        </w:rPr>
        <w:t>Стандартные ошибки параметров линейной регрессии определяются по формулам:</w:t>
      </w:r>
    </w:p>
    <w:p w:rsidR="005355CA" w:rsidRPr="006A26BA" w:rsidRDefault="005355CA" w:rsidP="00346C97">
      <w:pPr>
        <w:pStyle w:val="a3"/>
        <w:widowControl w:val="0"/>
        <w:spacing w:before="0" w:beforeAutospacing="0" w:after="0" w:afterAutospacing="0"/>
        <w:ind w:firstLine="567"/>
        <w:jc w:val="both"/>
        <w:rPr>
          <w:sz w:val="28"/>
          <w:szCs w:val="28"/>
        </w:rPr>
      </w:pPr>
      <w:r w:rsidRPr="006A26BA">
        <w:rPr>
          <w:noProof/>
          <w:sz w:val="28"/>
          <w:szCs w:val="28"/>
        </w:rPr>
        <w:drawing>
          <wp:inline distT="0" distB="0" distL="0" distR="0">
            <wp:extent cx="1892596" cy="711450"/>
            <wp:effectExtent l="19050" t="0" r="0" b="0"/>
            <wp:docPr id="10244" name="Рисунок 10244" descr="http://ok-t.ru/studopediaru/baza1/2315344444296.files/image1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4" descr="http://ok-t.ru/studopediaru/baza1/2315344444296.files/image199.gif"/>
                    <pic:cNvPicPr>
                      <a:picLocks noChangeAspect="1" noChangeArrowheads="1"/>
                    </pic:cNvPicPr>
                  </pic:nvPicPr>
                  <pic:blipFill>
                    <a:blip r:embed="rId185"/>
                    <a:srcRect/>
                    <a:stretch>
                      <a:fillRect/>
                    </a:stretch>
                  </pic:blipFill>
                  <pic:spPr bwMode="auto">
                    <a:xfrm>
                      <a:off x="0" y="0"/>
                      <a:ext cx="1898166" cy="713544"/>
                    </a:xfrm>
                    <a:prstGeom prst="rect">
                      <a:avLst/>
                    </a:prstGeom>
                    <a:noFill/>
                    <a:ln w="9525">
                      <a:noFill/>
                      <a:miter lim="800000"/>
                      <a:headEnd/>
                      <a:tailEnd/>
                    </a:ln>
                  </pic:spPr>
                </pic:pic>
              </a:graphicData>
            </a:graphic>
          </wp:inline>
        </w:drawing>
      </w:r>
      <w:r w:rsidRPr="006A26BA">
        <w:rPr>
          <w:sz w:val="28"/>
          <w:szCs w:val="28"/>
        </w:rPr>
        <w:t xml:space="preserve">, </w:t>
      </w:r>
      <w:r w:rsidR="00BF0C51" w:rsidRPr="006A26BA">
        <w:rPr>
          <w:sz w:val="28"/>
          <w:szCs w:val="28"/>
        </w:rPr>
        <w:t xml:space="preserve">     </w:t>
      </w:r>
      <w:r w:rsidRPr="006A26BA">
        <w:rPr>
          <w:noProof/>
          <w:sz w:val="28"/>
          <w:szCs w:val="28"/>
        </w:rPr>
        <w:drawing>
          <wp:inline distT="0" distB="0" distL="0" distR="0">
            <wp:extent cx="2530549" cy="845809"/>
            <wp:effectExtent l="19050" t="0" r="3101" b="0"/>
            <wp:docPr id="10245" name="Рисунок 10245" descr="http://ok-t.ru/studopediaru/baza1/2315344444296.files/image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5" descr="http://ok-t.ru/studopediaru/baza1/2315344444296.files/image201.gif"/>
                    <pic:cNvPicPr>
                      <a:picLocks noChangeAspect="1" noChangeArrowheads="1"/>
                    </pic:cNvPicPr>
                  </pic:nvPicPr>
                  <pic:blipFill>
                    <a:blip r:embed="rId186"/>
                    <a:srcRect/>
                    <a:stretch>
                      <a:fillRect/>
                    </a:stretch>
                  </pic:blipFill>
                  <pic:spPr bwMode="auto">
                    <a:xfrm>
                      <a:off x="0" y="0"/>
                      <a:ext cx="2534863" cy="847251"/>
                    </a:xfrm>
                    <a:prstGeom prst="rect">
                      <a:avLst/>
                    </a:prstGeom>
                    <a:noFill/>
                    <a:ln w="9525">
                      <a:noFill/>
                      <a:miter lim="800000"/>
                      <a:headEnd/>
                      <a:tailEnd/>
                    </a:ln>
                  </pic:spPr>
                </pic:pic>
              </a:graphicData>
            </a:graphic>
          </wp:inline>
        </w:drawing>
      </w:r>
      <w:r w:rsidRPr="006A26BA">
        <w:rPr>
          <w:sz w:val="28"/>
          <w:szCs w:val="28"/>
        </w:rPr>
        <w:t xml:space="preserve">. </w:t>
      </w:r>
    </w:p>
    <w:p w:rsidR="005355CA" w:rsidRPr="006A26BA" w:rsidRDefault="005355CA" w:rsidP="00346C97">
      <w:pPr>
        <w:pStyle w:val="a3"/>
        <w:widowControl w:val="0"/>
        <w:spacing w:before="0" w:beforeAutospacing="0" w:after="0" w:afterAutospacing="0"/>
        <w:ind w:firstLine="567"/>
        <w:jc w:val="both"/>
        <w:rPr>
          <w:sz w:val="28"/>
          <w:szCs w:val="28"/>
        </w:rPr>
      </w:pPr>
      <w:r w:rsidRPr="006A26BA">
        <w:rPr>
          <w:sz w:val="28"/>
          <w:szCs w:val="28"/>
        </w:rPr>
        <w:t>где</w:t>
      </w:r>
      <w:r w:rsidRPr="006A26BA">
        <w:rPr>
          <w:rStyle w:val="apple-converted-space"/>
          <w:sz w:val="28"/>
          <w:szCs w:val="28"/>
        </w:rPr>
        <w:t> </w:t>
      </w:r>
      <w:r w:rsidRPr="006A26BA">
        <w:rPr>
          <w:noProof/>
          <w:sz w:val="28"/>
          <w:szCs w:val="28"/>
        </w:rPr>
        <w:drawing>
          <wp:inline distT="0" distB="0" distL="0" distR="0">
            <wp:extent cx="1248238" cy="616689"/>
            <wp:effectExtent l="0" t="0" r="9062" b="0"/>
            <wp:docPr id="10246" name="Рисунок 10246" descr="http://ok-t.ru/studopediaru/baza1/2315344444296.files/image1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6" descr="http://ok-t.ru/studopediaru/baza1/2315344444296.files/image169.gif"/>
                    <pic:cNvPicPr>
                      <a:picLocks noChangeAspect="1" noChangeArrowheads="1"/>
                    </pic:cNvPicPr>
                  </pic:nvPicPr>
                  <pic:blipFill>
                    <a:blip r:embed="rId187"/>
                    <a:srcRect/>
                    <a:stretch>
                      <a:fillRect/>
                    </a:stretch>
                  </pic:blipFill>
                  <pic:spPr bwMode="auto">
                    <a:xfrm>
                      <a:off x="0" y="0"/>
                      <a:ext cx="1254211" cy="619640"/>
                    </a:xfrm>
                    <a:prstGeom prst="rect">
                      <a:avLst/>
                    </a:prstGeom>
                    <a:noFill/>
                    <a:ln w="9525">
                      <a:noFill/>
                      <a:miter lim="800000"/>
                      <a:headEnd/>
                      <a:tailEnd/>
                    </a:ln>
                  </pic:spPr>
                </pic:pic>
              </a:graphicData>
            </a:graphic>
          </wp:inline>
        </w:drawing>
      </w:r>
      <w:r w:rsidRPr="006A26BA">
        <w:rPr>
          <w:sz w:val="28"/>
          <w:szCs w:val="28"/>
        </w:rPr>
        <w:t>– остаточная дисперсия на одну степень свободы. (2.19)</w:t>
      </w:r>
    </w:p>
    <w:p w:rsidR="005355CA" w:rsidRPr="006A26BA" w:rsidRDefault="005355CA" w:rsidP="00346C97">
      <w:pPr>
        <w:pStyle w:val="a3"/>
        <w:widowControl w:val="0"/>
        <w:spacing w:before="0" w:beforeAutospacing="0" w:after="0" w:afterAutospacing="0"/>
        <w:ind w:firstLine="567"/>
        <w:jc w:val="both"/>
        <w:rPr>
          <w:sz w:val="28"/>
          <w:szCs w:val="28"/>
        </w:rPr>
      </w:pPr>
      <w:r w:rsidRPr="006A26BA">
        <w:rPr>
          <w:sz w:val="28"/>
          <w:szCs w:val="28"/>
        </w:rPr>
        <w:t xml:space="preserve">Если </w:t>
      </w:r>
      <w:proofErr w:type="spellStart"/>
      <w:r w:rsidRPr="006A26BA">
        <w:rPr>
          <w:sz w:val="28"/>
          <w:szCs w:val="28"/>
        </w:rPr>
        <w:t>|</w:t>
      </w:r>
      <w:r w:rsidRPr="006A26BA">
        <w:rPr>
          <w:i/>
          <w:iCs/>
          <w:sz w:val="28"/>
          <w:szCs w:val="28"/>
        </w:rPr>
        <w:t>t</w:t>
      </w:r>
      <w:r w:rsidRPr="006A26BA">
        <w:rPr>
          <w:i/>
          <w:iCs/>
          <w:sz w:val="28"/>
          <w:szCs w:val="28"/>
          <w:vertAlign w:val="subscript"/>
        </w:rPr>
        <w:t>набл</w:t>
      </w:r>
      <w:r w:rsidRPr="006A26BA">
        <w:rPr>
          <w:sz w:val="28"/>
          <w:szCs w:val="28"/>
        </w:rPr>
        <w:t>|</w:t>
      </w:r>
      <w:proofErr w:type="spellEnd"/>
      <w:r w:rsidRPr="006A26BA">
        <w:rPr>
          <w:sz w:val="28"/>
          <w:szCs w:val="28"/>
        </w:rPr>
        <w:t xml:space="preserve"> &gt;</w:t>
      </w:r>
      <w:r w:rsidRPr="006A26BA">
        <w:rPr>
          <w:rStyle w:val="apple-converted-space"/>
          <w:sz w:val="28"/>
          <w:szCs w:val="28"/>
        </w:rPr>
        <w:t> </w:t>
      </w:r>
      <w:proofErr w:type="spellStart"/>
      <w:r w:rsidRPr="006A26BA">
        <w:rPr>
          <w:i/>
          <w:iCs/>
          <w:sz w:val="28"/>
          <w:szCs w:val="28"/>
        </w:rPr>
        <w:t>t</w:t>
      </w:r>
      <w:r w:rsidRPr="006A26BA">
        <w:rPr>
          <w:i/>
          <w:iCs/>
          <w:sz w:val="28"/>
          <w:szCs w:val="28"/>
          <w:vertAlign w:val="subscript"/>
        </w:rPr>
        <w:t>кр</w:t>
      </w:r>
      <w:proofErr w:type="spellEnd"/>
      <w:r w:rsidRPr="006A26BA">
        <w:rPr>
          <w:sz w:val="28"/>
          <w:szCs w:val="28"/>
        </w:rPr>
        <w:t>, то параметр</w:t>
      </w:r>
      <w:r w:rsidRPr="006A26BA">
        <w:rPr>
          <w:rStyle w:val="apple-converted-space"/>
          <w:sz w:val="28"/>
          <w:szCs w:val="28"/>
        </w:rPr>
        <w:t> </w:t>
      </w:r>
      <w:proofErr w:type="spellStart"/>
      <w:r w:rsidRPr="006A26BA">
        <w:rPr>
          <w:i/>
          <w:iCs/>
          <w:sz w:val="28"/>
          <w:szCs w:val="28"/>
        </w:rPr>
        <w:t>b</w:t>
      </w:r>
      <w:r w:rsidRPr="006A26BA">
        <w:rPr>
          <w:i/>
          <w:iCs/>
          <w:sz w:val="28"/>
          <w:szCs w:val="28"/>
          <w:vertAlign w:val="subscript"/>
        </w:rPr>
        <w:t>j</w:t>
      </w:r>
      <w:proofErr w:type="spellEnd"/>
      <w:r w:rsidRPr="006A26BA">
        <w:rPr>
          <w:rStyle w:val="apple-converted-space"/>
          <w:sz w:val="28"/>
          <w:szCs w:val="28"/>
        </w:rPr>
        <w:t> </w:t>
      </w:r>
      <w:r w:rsidRPr="006A26BA">
        <w:rPr>
          <w:sz w:val="28"/>
          <w:szCs w:val="28"/>
        </w:rPr>
        <w:t xml:space="preserve">признается статистически значимым. Если </w:t>
      </w:r>
      <w:proofErr w:type="spellStart"/>
      <w:r w:rsidRPr="006A26BA">
        <w:rPr>
          <w:sz w:val="28"/>
          <w:szCs w:val="28"/>
        </w:rPr>
        <w:t>|</w:t>
      </w:r>
      <w:r w:rsidRPr="006A26BA">
        <w:rPr>
          <w:i/>
          <w:iCs/>
          <w:sz w:val="28"/>
          <w:szCs w:val="28"/>
        </w:rPr>
        <w:t>t</w:t>
      </w:r>
      <w:r w:rsidRPr="006A26BA">
        <w:rPr>
          <w:i/>
          <w:iCs/>
          <w:sz w:val="28"/>
          <w:szCs w:val="28"/>
          <w:vertAlign w:val="subscript"/>
        </w:rPr>
        <w:t>набл</w:t>
      </w:r>
      <w:r w:rsidRPr="006A26BA">
        <w:rPr>
          <w:sz w:val="28"/>
          <w:szCs w:val="28"/>
        </w:rPr>
        <w:t>|</w:t>
      </w:r>
      <w:proofErr w:type="spellEnd"/>
      <w:r w:rsidRPr="006A26BA">
        <w:rPr>
          <w:sz w:val="28"/>
          <w:szCs w:val="28"/>
        </w:rPr>
        <w:t xml:space="preserve"> &lt;</w:t>
      </w:r>
      <w:r w:rsidRPr="006A26BA">
        <w:rPr>
          <w:rStyle w:val="apple-converted-space"/>
          <w:sz w:val="28"/>
          <w:szCs w:val="28"/>
        </w:rPr>
        <w:t> </w:t>
      </w:r>
      <w:proofErr w:type="spellStart"/>
      <w:r w:rsidRPr="006A26BA">
        <w:rPr>
          <w:i/>
          <w:iCs/>
          <w:sz w:val="28"/>
          <w:szCs w:val="28"/>
        </w:rPr>
        <w:t>t</w:t>
      </w:r>
      <w:r w:rsidRPr="006A26BA">
        <w:rPr>
          <w:i/>
          <w:iCs/>
          <w:sz w:val="28"/>
          <w:szCs w:val="28"/>
          <w:vertAlign w:val="subscript"/>
        </w:rPr>
        <w:t>кр</w:t>
      </w:r>
      <w:proofErr w:type="spellEnd"/>
      <w:r w:rsidRPr="006A26BA">
        <w:rPr>
          <w:sz w:val="28"/>
          <w:szCs w:val="28"/>
        </w:rPr>
        <w:t xml:space="preserve">, то признается статистическая </w:t>
      </w:r>
      <w:proofErr w:type="spellStart"/>
      <w:r w:rsidRPr="006A26BA">
        <w:rPr>
          <w:sz w:val="28"/>
          <w:szCs w:val="28"/>
        </w:rPr>
        <w:t>незначимость</w:t>
      </w:r>
      <w:proofErr w:type="spellEnd"/>
      <w:r w:rsidRPr="006A26BA">
        <w:rPr>
          <w:sz w:val="28"/>
          <w:szCs w:val="28"/>
        </w:rPr>
        <w:t xml:space="preserve"> параметра</w:t>
      </w:r>
      <w:r w:rsidRPr="006A26BA">
        <w:rPr>
          <w:rStyle w:val="apple-converted-space"/>
          <w:sz w:val="28"/>
          <w:szCs w:val="28"/>
        </w:rPr>
        <w:t> </w:t>
      </w:r>
      <w:proofErr w:type="spellStart"/>
      <w:r w:rsidRPr="006A26BA">
        <w:rPr>
          <w:i/>
          <w:iCs/>
          <w:sz w:val="28"/>
          <w:szCs w:val="28"/>
        </w:rPr>
        <w:t>b</w:t>
      </w:r>
      <w:r w:rsidRPr="006A26BA">
        <w:rPr>
          <w:i/>
          <w:iCs/>
          <w:sz w:val="28"/>
          <w:szCs w:val="28"/>
          <w:vertAlign w:val="subscript"/>
        </w:rPr>
        <w:t>j</w:t>
      </w:r>
      <w:proofErr w:type="spellEnd"/>
      <w:r w:rsidRPr="006A26BA">
        <w:rPr>
          <w:sz w:val="28"/>
          <w:szCs w:val="28"/>
        </w:rPr>
        <w:t>.</w:t>
      </w:r>
    </w:p>
    <w:p w:rsidR="005355CA" w:rsidRPr="006A26BA" w:rsidRDefault="005355CA" w:rsidP="00346C97">
      <w:pPr>
        <w:pStyle w:val="a3"/>
        <w:widowControl w:val="0"/>
        <w:spacing w:before="0" w:beforeAutospacing="0" w:after="0" w:afterAutospacing="0"/>
        <w:ind w:firstLine="567"/>
        <w:jc w:val="both"/>
        <w:rPr>
          <w:sz w:val="28"/>
          <w:szCs w:val="28"/>
        </w:rPr>
      </w:pPr>
      <w:r w:rsidRPr="006A26BA">
        <w:rPr>
          <w:sz w:val="28"/>
          <w:szCs w:val="28"/>
        </w:rPr>
        <w:t>Величина стандартной ошибки совместно с</w:t>
      </w:r>
      <w:r w:rsidRPr="006A26BA">
        <w:rPr>
          <w:rStyle w:val="apple-converted-space"/>
          <w:sz w:val="28"/>
          <w:szCs w:val="28"/>
        </w:rPr>
        <w:t> </w:t>
      </w:r>
      <w:r w:rsidRPr="006A26BA">
        <w:rPr>
          <w:noProof/>
          <w:sz w:val="28"/>
          <w:szCs w:val="28"/>
        </w:rPr>
        <w:drawing>
          <wp:inline distT="0" distB="0" distL="0" distR="0">
            <wp:extent cx="104775" cy="180975"/>
            <wp:effectExtent l="0" t="0" r="9525" b="0"/>
            <wp:docPr id="10247" name="Рисунок 10247" descr="http://ok-t.ru/studopediaru/baza1/2315344444296.files/image1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7" descr="http://ok-t.ru/studopediaru/baza1/2315344444296.files/image189.gif"/>
                    <pic:cNvPicPr>
                      <a:picLocks noChangeAspect="1" noChangeArrowheads="1"/>
                    </pic:cNvPicPr>
                  </pic:nvPicPr>
                  <pic:blipFill>
                    <a:blip r:embed="rId180"/>
                    <a:srcRect/>
                    <a:stretch>
                      <a:fillRect/>
                    </a:stretch>
                  </pic:blipFill>
                  <pic:spPr bwMode="auto">
                    <a:xfrm>
                      <a:off x="0" y="0"/>
                      <a:ext cx="104775" cy="180975"/>
                    </a:xfrm>
                    <a:prstGeom prst="rect">
                      <a:avLst/>
                    </a:prstGeom>
                    <a:noFill/>
                    <a:ln w="9525">
                      <a:noFill/>
                      <a:miter lim="800000"/>
                      <a:headEnd/>
                      <a:tailEnd/>
                    </a:ln>
                  </pic:spPr>
                </pic:pic>
              </a:graphicData>
            </a:graphic>
          </wp:inline>
        </w:drawing>
      </w:r>
      <w:r w:rsidRPr="006A26BA">
        <w:rPr>
          <w:sz w:val="28"/>
          <w:szCs w:val="28"/>
        </w:rPr>
        <w:t>-распределением Стьюдента применяется для расчета доверительного интервала параметров регрессии:</w:t>
      </w:r>
    </w:p>
    <w:p w:rsidR="005355CA" w:rsidRPr="006A26BA" w:rsidRDefault="005355CA" w:rsidP="00346C97">
      <w:pPr>
        <w:pStyle w:val="a3"/>
        <w:widowControl w:val="0"/>
        <w:spacing w:before="0" w:beforeAutospacing="0" w:after="0" w:afterAutospacing="0"/>
        <w:ind w:firstLine="567"/>
        <w:jc w:val="both"/>
        <w:rPr>
          <w:sz w:val="28"/>
          <w:szCs w:val="28"/>
        </w:rPr>
      </w:pPr>
      <w:r w:rsidRPr="006A26BA">
        <w:rPr>
          <w:noProof/>
          <w:sz w:val="28"/>
          <w:szCs w:val="28"/>
        </w:rPr>
        <w:drawing>
          <wp:inline distT="0" distB="0" distL="0" distR="0">
            <wp:extent cx="1446338" cy="383559"/>
            <wp:effectExtent l="0" t="0" r="1462" b="0"/>
            <wp:docPr id="10248" name="Рисунок 10248" descr="http://ok-t.ru/studopediaru/baza1/2315344444296.files/image2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8" descr="http://ok-t.ru/studopediaru/baza1/2315344444296.files/image204.gif"/>
                    <pic:cNvPicPr>
                      <a:picLocks noChangeAspect="1" noChangeArrowheads="1"/>
                    </pic:cNvPicPr>
                  </pic:nvPicPr>
                  <pic:blipFill>
                    <a:blip r:embed="rId188"/>
                    <a:srcRect/>
                    <a:stretch>
                      <a:fillRect/>
                    </a:stretch>
                  </pic:blipFill>
                  <pic:spPr bwMode="auto">
                    <a:xfrm>
                      <a:off x="0" y="0"/>
                      <a:ext cx="1446338" cy="383559"/>
                    </a:xfrm>
                    <a:prstGeom prst="rect">
                      <a:avLst/>
                    </a:prstGeom>
                    <a:noFill/>
                    <a:ln w="9525">
                      <a:noFill/>
                      <a:miter lim="800000"/>
                      <a:headEnd/>
                      <a:tailEnd/>
                    </a:ln>
                  </pic:spPr>
                </pic:pic>
              </a:graphicData>
            </a:graphic>
          </wp:inline>
        </w:drawing>
      </w:r>
      <w:r w:rsidRPr="006A26BA">
        <w:rPr>
          <w:sz w:val="28"/>
          <w:szCs w:val="28"/>
        </w:rPr>
        <w:t>. Поскольку знак коэффициента регрессии</w:t>
      </w:r>
      <w:r w:rsidRPr="006A26BA">
        <w:rPr>
          <w:rStyle w:val="apple-converted-space"/>
          <w:sz w:val="28"/>
          <w:szCs w:val="28"/>
        </w:rPr>
        <w:t> </w:t>
      </w:r>
      <w:r w:rsidRPr="006A26BA">
        <w:rPr>
          <w:i/>
          <w:iCs/>
          <w:sz w:val="28"/>
          <w:szCs w:val="28"/>
        </w:rPr>
        <w:t>b</w:t>
      </w:r>
      <w:r w:rsidRPr="006A26BA">
        <w:rPr>
          <w:i/>
          <w:iCs/>
          <w:sz w:val="28"/>
          <w:szCs w:val="28"/>
          <w:vertAlign w:val="subscript"/>
        </w:rPr>
        <w:t>1</w:t>
      </w:r>
      <w:r w:rsidRPr="006A26BA">
        <w:rPr>
          <w:rStyle w:val="apple-converted-space"/>
          <w:sz w:val="28"/>
          <w:szCs w:val="28"/>
        </w:rPr>
        <w:t> </w:t>
      </w:r>
      <w:r w:rsidRPr="006A26BA">
        <w:rPr>
          <w:sz w:val="28"/>
          <w:szCs w:val="28"/>
        </w:rPr>
        <w:t>указывает на рост результативного признака</w:t>
      </w:r>
      <w:r w:rsidRPr="006A26BA">
        <w:rPr>
          <w:rStyle w:val="apple-converted-space"/>
          <w:sz w:val="28"/>
          <w:szCs w:val="28"/>
        </w:rPr>
        <w:t> </w:t>
      </w:r>
      <w:r w:rsidRPr="006A26BA">
        <w:rPr>
          <w:noProof/>
          <w:sz w:val="28"/>
          <w:szCs w:val="28"/>
        </w:rPr>
        <w:drawing>
          <wp:inline distT="0" distB="0" distL="0" distR="0">
            <wp:extent cx="161925" cy="200025"/>
            <wp:effectExtent l="19050" t="0" r="0" b="0"/>
            <wp:docPr id="10249" name="Рисунок 10249" descr="http://ok-t.ru/studopediaru/baza1/2315344444296.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9" descr="http://ok-t.ru/studopediaru/baza1/2315344444296.files/image002.gif"/>
                    <pic:cNvPicPr>
                      <a:picLocks noChangeAspect="1" noChangeArrowheads="1"/>
                    </pic:cNvPicPr>
                  </pic:nvPicPr>
                  <pic:blipFill>
                    <a:blip r:embed="rId189"/>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6A26BA">
        <w:rPr>
          <w:sz w:val="28"/>
          <w:szCs w:val="28"/>
        </w:rPr>
        <w:t>при увеличении факторного признака</w:t>
      </w:r>
      <w:r w:rsidRPr="006A26BA">
        <w:rPr>
          <w:rStyle w:val="apple-converted-space"/>
          <w:sz w:val="28"/>
          <w:szCs w:val="28"/>
        </w:rPr>
        <w:t> </w:t>
      </w:r>
      <w:r w:rsidRPr="006A26BA">
        <w:rPr>
          <w:noProof/>
          <w:sz w:val="28"/>
          <w:szCs w:val="28"/>
        </w:rPr>
        <w:drawing>
          <wp:inline distT="0" distB="0" distL="0" distR="0">
            <wp:extent cx="152400" cy="161925"/>
            <wp:effectExtent l="19050" t="0" r="0" b="0"/>
            <wp:docPr id="10250" name="Рисунок 10250" descr="http://ok-t.ru/studopediaru/baza1/2315344444296.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0" descr="http://ok-t.ru/studopediaru/baza1/2315344444296.files/image004.gif"/>
                    <pic:cNvPicPr>
                      <a:picLocks noChangeAspect="1" noChangeArrowheads="1"/>
                    </pic:cNvPicPr>
                  </pic:nvPicPr>
                  <pic:blipFill>
                    <a:blip r:embed="rId190"/>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6A26BA">
        <w:rPr>
          <w:sz w:val="28"/>
          <w:szCs w:val="28"/>
        </w:rPr>
        <w:t>(</w:t>
      </w:r>
      <w:r w:rsidRPr="006A26BA">
        <w:rPr>
          <w:noProof/>
          <w:sz w:val="28"/>
          <w:szCs w:val="28"/>
        </w:rPr>
        <w:drawing>
          <wp:inline distT="0" distB="0" distL="0" distR="0">
            <wp:extent cx="495300" cy="276225"/>
            <wp:effectExtent l="0" t="0" r="0" b="0"/>
            <wp:docPr id="10251" name="Рисунок 10251" descr="http://ok-t.ru/studopediaru/baza1/2315344444296.files/image2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1" descr="http://ok-t.ru/studopediaru/baza1/2315344444296.files/image206.gif"/>
                    <pic:cNvPicPr>
                      <a:picLocks noChangeAspect="1" noChangeArrowheads="1"/>
                    </pic:cNvPicPr>
                  </pic:nvPicPr>
                  <pic:blipFill>
                    <a:blip r:embed="rId191"/>
                    <a:srcRect/>
                    <a:stretch>
                      <a:fillRect/>
                    </a:stretch>
                  </pic:blipFill>
                  <pic:spPr bwMode="auto">
                    <a:xfrm>
                      <a:off x="0" y="0"/>
                      <a:ext cx="495300" cy="276225"/>
                    </a:xfrm>
                    <a:prstGeom prst="rect">
                      <a:avLst/>
                    </a:prstGeom>
                    <a:noFill/>
                    <a:ln w="9525">
                      <a:noFill/>
                      <a:miter lim="800000"/>
                      <a:headEnd/>
                      <a:tailEnd/>
                    </a:ln>
                  </pic:spPr>
                </pic:pic>
              </a:graphicData>
            </a:graphic>
          </wp:inline>
        </w:drawing>
      </w:r>
      <w:r w:rsidRPr="006A26BA">
        <w:rPr>
          <w:sz w:val="28"/>
          <w:szCs w:val="28"/>
        </w:rPr>
        <w:t>), уменьшение результативного признака при увеличении признака-фактора (</w:t>
      </w:r>
      <w:r w:rsidRPr="006A26BA">
        <w:rPr>
          <w:noProof/>
          <w:sz w:val="28"/>
          <w:szCs w:val="28"/>
        </w:rPr>
        <w:drawing>
          <wp:inline distT="0" distB="0" distL="0" distR="0">
            <wp:extent cx="485775" cy="276225"/>
            <wp:effectExtent l="0" t="0" r="9525" b="0"/>
            <wp:docPr id="10252" name="Рисунок 10252" descr="http://ok-t.ru/studopediaru/baza1/2315344444296.files/image2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2" descr="http://ok-t.ru/studopediaru/baza1/2315344444296.files/image208.gif"/>
                    <pic:cNvPicPr>
                      <a:picLocks noChangeAspect="1" noChangeArrowheads="1"/>
                    </pic:cNvPicPr>
                  </pic:nvPicPr>
                  <pic:blipFill>
                    <a:blip r:embed="rId192"/>
                    <a:srcRect/>
                    <a:stretch>
                      <a:fillRect/>
                    </a:stretch>
                  </pic:blipFill>
                  <pic:spPr bwMode="auto">
                    <a:xfrm>
                      <a:off x="0" y="0"/>
                      <a:ext cx="485775" cy="276225"/>
                    </a:xfrm>
                    <a:prstGeom prst="rect">
                      <a:avLst/>
                    </a:prstGeom>
                    <a:noFill/>
                    <a:ln w="9525">
                      <a:noFill/>
                      <a:miter lim="800000"/>
                      <a:headEnd/>
                      <a:tailEnd/>
                    </a:ln>
                  </pic:spPr>
                </pic:pic>
              </a:graphicData>
            </a:graphic>
          </wp:inline>
        </w:drawing>
      </w:r>
      <w:r w:rsidRPr="006A26BA">
        <w:rPr>
          <w:sz w:val="28"/>
          <w:szCs w:val="28"/>
        </w:rPr>
        <w:t>) или его независимость от независимой переменной (</w:t>
      </w:r>
      <w:r w:rsidRPr="006A26BA">
        <w:rPr>
          <w:noProof/>
          <w:sz w:val="28"/>
          <w:szCs w:val="28"/>
        </w:rPr>
        <w:drawing>
          <wp:inline distT="0" distB="0" distL="0" distR="0">
            <wp:extent cx="495300" cy="276225"/>
            <wp:effectExtent l="0" t="0" r="0" b="0"/>
            <wp:docPr id="10253" name="Рисунок 10253" descr="http://ok-t.ru/studopediaru/baza1/2315344444296.files/image2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3" descr="http://ok-t.ru/studopediaru/baza1/2315344444296.files/image210.gif"/>
                    <pic:cNvPicPr>
                      <a:picLocks noChangeAspect="1" noChangeArrowheads="1"/>
                    </pic:cNvPicPr>
                  </pic:nvPicPr>
                  <pic:blipFill>
                    <a:blip r:embed="rId193"/>
                    <a:srcRect/>
                    <a:stretch>
                      <a:fillRect/>
                    </a:stretch>
                  </pic:blipFill>
                  <pic:spPr bwMode="auto">
                    <a:xfrm>
                      <a:off x="0" y="0"/>
                      <a:ext cx="495300" cy="276225"/>
                    </a:xfrm>
                    <a:prstGeom prst="rect">
                      <a:avLst/>
                    </a:prstGeom>
                    <a:noFill/>
                    <a:ln w="9525">
                      <a:noFill/>
                      <a:miter lim="800000"/>
                      <a:headEnd/>
                      <a:tailEnd/>
                    </a:ln>
                  </pic:spPr>
                </pic:pic>
              </a:graphicData>
            </a:graphic>
          </wp:inline>
        </w:drawing>
      </w:r>
      <w:r w:rsidRPr="006A26BA">
        <w:rPr>
          <w:sz w:val="28"/>
          <w:szCs w:val="28"/>
        </w:rPr>
        <w:t>) (см. рис. 2.3), то границы доверительного интервала для коэффициента регрессии не должны содержать противоречивых результатов, например,</w:t>
      </w:r>
      <w:r w:rsidRPr="006A26BA">
        <w:rPr>
          <w:rStyle w:val="apple-converted-space"/>
          <w:sz w:val="28"/>
          <w:szCs w:val="28"/>
        </w:rPr>
        <w:t> </w:t>
      </w:r>
      <w:r w:rsidRPr="006A26BA">
        <w:rPr>
          <w:noProof/>
          <w:sz w:val="28"/>
          <w:szCs w:val="28"/>
        </w:rPr>
        <w:drawing>
          <wp:inline distT="0" distB="0" distL="0" distR="0">
            <wp:extent cx="1209675" cy="276225"/>
            <wp:effectExtent l="0" t="0" r="9525" b="0"/>
            <wp:docPr id="10254" name="Рисунок 10254" descr="http://ok-t.ru/studopediaru/baza1/2315344444296.files/image2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4" descr="http://ok-t.ru/studopediaru/baza1/2315344444296.files/image212.gif"/>
                    <pic:cNvPicPr>
                      <a:picLocks noChangeAspect="1" noChangeArrowheads="1"/>
                    </pic:cNvPicPr>
                  </pic:nvPicPr>
                  <pic:blipFill>
                    <a:blip r:embed="rId194"/>
                    <a:srcRect/>
                    <a:stretch>
                      <a:fillRect/>
                    </a:stretch>
                  </pic:blipFill>
                  <pic:spPr bwMode="auto">
                    <a:xfrm>
                      <a:off x="0" y="0"/>
                      <a:ext cx="1209675" cy="276225"/>
                    </a:xfrm>
                    <a:prstGeom prst="rect">
                      <a:avLst/>
                    </a:prstGeom>
                    <a:noFill/>
                    <a:ln w="9525">
                      <a:noFill/>
                      <a:miter lim="800000"/>
                      <a:headEnd/>
                      <a:tailEnd/>
                    </a:ln>
                  </pic:spPr>
                </pic:pic>
              </a:graphicData>
            </a:graphic>
          </wp:inline>
        </w:drawing>
      </w:r>
      <w:r w:rsidRPr="006A26BA">
        <w:rPr>
          <w:sz w:val="28"/>
          <w:szCs w:val="28"/>
        </w:rPr>
        <w:t>. Такого рода запись указывает, что истинное значение коэффициента регрессии одновременно содержит положительные и отрицательные величины и даже ноль, чего не может быть.</w:t>
      </w:r>
    </w:p>
    <w:p w:rsidR="005355CA" w:rsidRPr="006A26BA" w:rsidRDefault="005355CA" w:rsidP="00346C97">
      <w:pPr>
        <w:pStyle w:val="a3"/>
        <w:widowControl w:val="0"/>
        <w:spacing w:before="0" w:beforeAutospacing="0" w:after="0" w:afterAutospacing="0"/>
        <w:ind w:firstLine="567"/>
        <w:jc w:val="both"/>
        <w:rPr>
          <w:sz w:val="28"/>
          <w:szCs w:val="28"/>
        </w:rPr>
      </w:pPr>
      <w:r w:rsidRPr="006A26BA">
        <w:rPr>
          <w:sz w:val="28"/>
          <w:szCs w:val="28"/>
        </w:rPr>
        <w:t>Связь между</w:t>
      </w:r>
      <w:r w:rsidRPr="006A26BA">
        <w:rPr>
          <w:rStyle w:val="apple-converted-space"/>
          <w:sz w:val="28"/>
          <w:szCs w:val="28"/>
        </w:rPr>
        <w:t> </w:t>
      </w:r>
      <w:r w:rsidRPr="006A26BA">
        <w:rPr>
          <w:i/>
          <w:iCs/>
          <w:sz w:val="28"/>
          <w:szCs w:val="28"/>
        </w:rPr>
        <w:t>F</w:t>
      </w:r>
      <w:r w:rsidRPr="006A26BA">
        <w:rPr>
          <w:sz w:val="28"/>
          <w:szCs w:val="28"/>
        </w:rPr>
        <w:t>-критерием Фишера и</w:t>
      </w:r>
      <w:r w:rsidRPr="006A26BA">
        <w:rPr>
          <w:rStyle w:val="apple-converted-space"/>
          <w:sz w:val="28"/>
          <w:szCs w:val="28"/>
        </w:rPr>
        <w:t> </w:t>
      </w:r>
      <w:r w:rsidRPr="006A26BA">
        <w:rPr>
          <w:i/>
          <w:iCs/>
          <w:sz w:val="28"/>
          <w:szCs w:val="28"/>
        </w:rPr>
        <w:t>t</w:t>
      </w:r>
      <w:r w:rsidRPr="006A26BA">
        <w:rPr>
          <w:sz w:val="28"/>
          <w:szCs w:val="28"/>
        </w:rPr>
        <w:t>-критерием Стьюдента выражается равенством:</w:t>
      </w:r>
      <w:r w:rsidR="00BF0C51" w:rsidRPr="006A26BA">
        <w:rPr>
          <w:sz w:val="28"/>
          <w:szCs w:val="28"/>
        </w:rPr>
        <w:t xml:space="preserve"> </w:t>
      </w:r>
      <w:r w:rsidRPr="006A26BA">
        <w:rPr>
          <w:noProof/>
          <w:sz w:val="28"/>
          <w:szCs w:val="28"/>
        </w:rPr>
        <w:drawing>
          <wp:inline distT="0" distB="0" distL="0" distR="0">
            <wp:extent cx="828675" cy="361950"/>
            <wp:effectExtent l="0" t="0" r="0" b="0"/>
            <wp:docPr id="10257" name="Рисунок 10257" descr="http://ok-t.ru/studopediaru/baza1/2315344444296.files/image2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7" descr="http://ok-t.ru/studopediaru/baza1/2315344444296.files/image216.gif"/>
                    <pic:cNvPicPr>
                      <a:picLocks noChangeAspect="1" noChangeArrowheads="1"/>
                    </pic:cNvPicPr>
                  </pic:nvPicPr>
                  <pic:blipFill>
                    <a:blip r:embed="rId195"/>
                    <a:srcRect/>
                    <a:stretch>
                      <a:fillRect/>
                    </a:stretch>
                  </pic:blipFill>
                  <pic:spPr bwMode="auto">
                    <a:xfrm>
                      <a:off x="0" y="0"/>
                      <a:ext cx="828675" cy="361950"/>
                    </a:xfrm>
                    <a:prstGeom prst="rect">
                      <a:avLst/>
                    </a:prstGeom>
                    <a:noFill/>
                    <a:ln w="9525">
                      <a:noFill/>
                      <a:miter lim="800000"/>
                      <a:headEnd/>
                      <a:tailEnd/>
                    </a:ln>
                  </pic:spPr>
                </pic:pic>
              </a:graphicData>
            </a:graphic>
          </wp:inline>
        </w:drawing>
      </w:r>
      <w:r w:rsidRPr="006A26BA">
        <w:rPr>
          <w:sz w:val="28"/>
          <w:szCs w:val="28"/>
        </w:rPr>
        <w:t>. (2.21)</w:t>
      </w:r>
    </w:p>
    <w:p w:rsidR="005355CA" w:rsidRPr="006A26BA" w:rsidRDefault="005355CA" w:rsidP="00346C97">
      <w:pPr>
        <w:widowControl w:val="0"/>
        <w:ind w:firstLine="567"/>
        <w:jc w:val="both"/>
        <w:rPr>
          <w:sz w:val="28"/>
          <w:szCs w:val="28"/>
        </w:rPr>
      </w:pPr>
    </w:p>
    <w:p w:rsidR="005355CA" w:rsidRPr="006A26BA" w:rsidRDefault="005355CA" w:rsidP="00346C97">
      <w:pPr>
        <w:widowControl w:val="0"/>
        <w:ind w:firstLine="567"/>
        <w:jc w:val="both"/>
        <w:rPr>
          <w:sz w:val="28"/>
          <w:szCs w:val="28"/>
        </w:rPr>
      </w:pPr>
    </w:p>
    <w:p w:rsidR="005355CA" w:rsidRPr="006A26BA" w:rsidRDefault="005355CA" w:rsidP="00346C97">
      <w:pPr>
        <w:widowControl w:val="0"/>
        <w:ind w:firstLine="567"/>
        <w:jc w:val="both"/>
        <w:rPr>
          <w:sz w:val="28"/>
          <w:szCs w:val="28"/>
        </w:rPr>
      </w:pPr>
    </w:p>
    <w:p w:rsidR="009F4978" w:rsidRPr="006A26BA" w:rsidRDefault="00CF3CE5" w:rsidP="00346C97">
      <w:pPr>
        <w:widowControl w:val="0"/>
        <w:ind w:firstLine="567"/>
        <w:jc w:val="both"/>
        <w:rPr>
          <w:b/>
          <w:sz w:val="28"/>
          <w:szCs w:val="28"/>
        </w:rPr>
      </w:pPr>
      <w:r w:rsidRPr="006A26BA">
        <w:rPr>
          <w:b/>
          <w:sz w:val="28"/>
          <w:szCs w:val="28"/>
        </w:rPr>
        <w:lastRenderedPageBreak/>
        <w:t>10. Нелинейные зависимости в экономике</w:t>
      </w:r>
    </w:p>
    <w:p w:rsidR="005355CA" w:rsidRPr="006A26BA" w:rsidRDefault="005355CA" w:rsidP="00346C97">
      <w:pPr>
        <w:pStyle w:val="a3"/>
        <w:widowControl w:val="0"/>
        <w:spacing w:before="0" w:beforeAutospacing="0" w:after="0" w:afterAutospacing="0"/>
        <w:ind w:firstLine="567"/>
        <w:jc w:val="both"/>
        <w:rPr>
          <w:sz w:val="28"/>
          <w:szCs w:val="28"/>
        </w:rPr>
      </w:pPr>
      <w:r w:rsidRPr="006A26BA">
        <w:rPr>
          <w:sz w:val="28"/>
          <w:szCs w:val="28"/>
        </w:rPr>
        <w:t>Многие важные связи в экономике являются</w:t>
      </w:r>
      <w:r w:rsidRPr="006A26BA">
        <w:rPr>
          <w:rStyle w:val="apple-converted-space"/>
          <w:sz w:val="28"/>
          <w:szCs w:val="28"/>
        </w:rPr>
        <w:t> </w:t>
      </w:r>
      <w:r w:rsidRPr="006A26BA">
        <w:rPr>
          <w:b/>
          <w:bCs/>
          <w:sz w:val="28"/>
          <w:szCs w:val="28"/>
        </w:rPr>
        <w:t>нелинейными</w:t>
      </w:r>
      <w:r w:rsidRPr="006A26BA">
        <w:rPr>
          <w:sz w:val="28"/>
          <w:szCs w:val="28"/>
        </w:rPr>
        <w:t>, например, ПФ (зависимости между объемом производства, трудом и капиталом и т.д.), функция спроса (зависимости между спросом на какой – либо товар или услуги, доходом населения и ценами на этот товар). Если в результате анализа пришли к выводу, что в регрессионной модели функция</w:t>
      </w:r>
      <w:r w:rsidRPr="006A26BA">
        <w:rPr>
          <w:noProof/>
          <w:sz w:val="28"/>
          <w:szCs w:val="28"/>
        </w:rPr>
        <w:drawing>
          <wp:inline distT="0" distB="0" distL="0" distR="0">
            <wp:extent cx="627380" cy="180975"/>
            <wp:effectExtent l="0" t="0" r="0" b="0"/>
            <wp:docPr id="11207" name="Рисунок 11207" descr="http://www.studfiles.ru/html/2706/177/html_GNlkOnqri0.PsHz/htmlconvd-WpL0iy_html_m50362c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7" descr="http://www.studfiles.ru/html/2706/177/html_GNlkOnqri0.PsHz/htmlconvd-WpL0iy_html_m50362cec.gif"/>
                    <pic:cNvPicPr>
                      <a:picLocks noChangeAspect="1" noChangeArrowheads="1"/>
                    </pic:cNvPicPr>
                  </pic:nvPicPr>
                  <pic:blipFill>
                    <a:blip r:embed="rId196"/>
                    <a:srcRect/>
                    <a:stretch>
                      <a:fillRect/>
                    </a:stretch>
                  </pic:blipFill>
                  <pic:spPr bwMode="auto">
                    <a:xfrm>
                      <a:off x="0" y="0"/>
                      <a:ext cx="627380" cy="180975"/>
                    </a:xfrm>
                    <a:prstGeom prst="rect">
                      <a:avLst/>
                    </a:prstGeom>
                    <a:noFill/>
                    <a:ln w="9525">
                      <a:noFill/>
                      <a:miter lim="800000"/>
                      <a:headEnd/>
                      <a:tailEnd/>
                    </a:ln>
                  </pic:spPr>
                </pic:pic>
              </a:graphicData>
            </a:graphic>
          </wp:inline>
        </w:drawing>
      </w:r>
      <w:r w:rsidRPr="006A26BA">
        <w:rPr>
          <w:i/>
          <w:iCs/>
          <w:sz w:val="28"/>
          <w:szCs w:val="28"/>
        </w:rPr>
        <w:t>нелинейная</w:t>
      </w:r>
      <w:r w:rsidRPr="006A26BA">
        <w:rPr>
          <w:sz w:val="28"/>
          <w:szCs w:val="28"/>
        </w:rPr>
        <w:t>, то обычно поступают так:</w:t>
      </w:r>
    </w:p>
    <w:p w:rsidR="005355CA" w:rsidRPr="006A26BA" w:rsidRDefault="005355CA" w:rsidP="0094738D">
      <w:pPr>
        <w:pStyle w:val="a3"/>
        <w:widowControl w:val="0"/>
        <w:numPr>
          <w:ilvl w:val="0"/>
          <w:numId w:val="14"/>
        </w:numPr>
        <w:spacing w:before="0" w:beforeAutospacing="0" w:after="0" w:afterAutospacing="0"/>
        <w:ind w:left="0" w:firstLine="567"/>
        <w:jc w:val="both"/>
        <w:rPr>
          <w:sz w:val="28"/>
          <w:szCs w:val="28"/>
        </w:rPr>
      </w:pPr>
      <w:r w:rsidRPr="006A26BA">
        <w:rPr>
          <w:sz w:val="28"/>
          <w:szCs w:val="28"/>
        </w:rPr>
        <w:t>подбирают такие</w:t>
      </w:r>
      <w:r w:rsidRPr="006A26BA">
        <w:rPr>
          <w:rStyle w:val="apple-converted-space"/>
          <w:sz w:val="28"/>
          <w:szCs w:val="28"/>
        </w:rPr>
        <w:t> </w:t>
      </w:r>
      <w:r w:rsidRPr="006A26BA">
        <w:rPr>
          <w:i/>
          <w:iCs/>
          <w:sz w:val="28"/>
          <w:szCs w:val="28"/>
        </w:rPr>
        <w:t>преобразования</w:t>
      </w:r>
      <w:r w:rsidR="00BF0C51" w:rsidRPr="006A26BA">
        <w:rPr>
          <w:i/>
          <w:iCs/>
          <w:sz w:val="28"/>
          <w:szCs w:val="28"/>
        </w:rPr>
        <w:t xml:space="preserve"> </w:t>
      </w:r>
      <w:r w:rsidRPr="006A26BA">
        <w:rPr>
          <w:sz w:val="28"/>
          <w:szCs w:val="28"/>
        </w:rPr>
        <w:t>анализируемых переменных</w:t>
      </w:r>
      <w:r w:rsidRPr="006A26BA">
        <w:rPr>
          <w:noProof/>
          <w:sz w:val="28"/>
          <w:szCs w:val="28"/>
        </w:rPr>
        <w:drawing>
          <wp:inline distT="0" distB="0" distL="0" distR="0">
            <wp:extent cx="1158875" cy="201930"/>
            <wp:effectExtent l="19050" t="0" r="3175" b="0"/>
            <wp:docPr id="11208" name="Рисунок 11208" descr="http://www.studfiles.ru/html/2706/177/html_GNlkOnqri0.PsHz/htmlconvd-WpL0iy_html_m4296fe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8" descr="http://www.studfiles.ru/html/2706/177/html_GNlkOnqri0.PsHz/htmlconvd-WpL0iy_html_m4296fe7d.gif"/>
                    <pic:cNvPicPr>
                      <a:picLocks noChangeAspect="1" noChangeArrowheads="1"/>
                    </pic:cNvPicPr>
                  </pic:nvPicPr>
                  <pic:blipFill>
                    <a:blip r:embed="rId197"/>
                    <a:srcRect/>
                    <a:stretch>
                      <a:fillRect/>
                    </a:stretch>
                  </pic:blipFill>
                  <pic:spPr bwMode="auto">
                    <a:xfrm>
                      <a:off x="0" y="0"/>
                      <a:ext cx="1158875" cy="201930"/>
                    </a:xfrm>
                    <a:prstGeom prst="rect">
                      <a:avLst/>
                    </a:prstGeom>
                    <a:noFill/>
                    <a:ln w="9525">
                      <a:noFill/>
                      <a:miter lim="800000"/>
                      <a:headEnd/>
                      <a:tailEnd/>
                    </a:ln>
                  </pic:spPr>
                </pic:pic>
              </a:graphicData>
            </a:graphic>
          </wp:inline>
        </w:drawing>
      </w:r>
      <w:r w:rsidRPr="006A26BA">
        <w:rPr>
          <w:sz w:val="28"/>
          <w:szCs w:val="28"/>
        </w:rPr>
        <w:t>, которые позволили бы представить искомую зависимость в виде</w:t>
      </w:r>
      <w:r w:rsidR="00BF0C51" w:rsidRPr="006A26BA">
        <w:rPr>
          <w:sz w:val="28"/>
          <w:szCs w:val="28"/>
        </w:rPr>
        <w:t xml:space="preserve"> </w:t>
      </w:r>
      <w:r w:rsidRPr="006A26BA">
        <w:rPr>
          <w:b/>
          <w:bCs/>
          <w:sz w:val="28"/>
          <w:szCs w:val="28"/>
        </w:rPr>
        <w:t>линейного</w:t>
      </w:r>
      <w:r w:rsidR="00BF0C51" w:rsidRPr="006A26BA">
        <w:rPr>
          <w:b/>
          <w:bCs/>
          <w:sz w:val="28"/>
          <w:szCs w:val="28"/>
        </w:rPr>
        <w:t xml:space="preserve"> </w:t>
      </w:r>
      <w:r w:rsidRPr="006A26BA">
        <w:rPr>
          <w:sz w:val="28"/>
          <w:szCs w:val="28"/>
        </w:rPr>
        <w:t>соотношения между</w:t>
      </w:r>
      <w:r w:rsidR="00BF0C51" w:rsidRPr="006A26BA">
        <w:rPr>
          <w:sz w:val="28"/>
          <w:szCs w:val="28"/>
        </w:rPr>
        <w:t xml:space="preserve"> </w:t>
      </w:r>
      <w:r w:rsidRPr="006A26BA">
        <w:rPr>
          <w:b/>
          <w:bCs/>
          <w:i/>
          <w:iCs/>
          <w:sz w:val="28"/>
          <w:szCs w:val="28"/>
        </w:rPr>
        <w:t>новыми переменными</w:t>
      </w:r>
      <w:r w:rsidR="00A4305F" w:rsidRPr="006A26BA">
        <w:rPr>
          <w:sz w:val="28"/>
          <w:szCs w:val="28"/>
        </w:rPr>
        <w:t xml:space="preserve"> </w:t>
      </w:r>
      <w:r w:rsidRPr="006A26BA">
        <w:rPr>
          <w:sz w:val="28"/>
          <w:szCs w:val="28"/>
        </w:rPr>
        <w:t>− это процедура</w:t>
      </w:r>
      <w:r w:rsidRPr="006A26BA">
        <w:rPr>
          <w:rStyle w:val="apple-converted-space"/>
          <w:sz w:val="28"/>
          <w:szCs w:val="28"/>
        </w:rPr>
        <w:t> </w:t>
      </w:r>
      <w:r w:rsidRPr="006A26BA">
        <w:rPr>
          <w:b/>
          <w:bCs/>
          <w:sz w:val="28"/>
          <w:szCs w:val="28"/>
        </w:rPr>
        <w:t>линеаризации модели</w:t>
      </w:r>
      <w:r w:rsidRPr="006A26BA">
        <w:rPr>
          <w:sz w:val="28"/>
          <w:szCs w:val="28"/>
        </w:rPr>
        <w:t>.</w:t>
      </w:r>
    </w:p>
    <w:p w:rsidR="005355CA" w:rsidRPr="006A26BA" w:rsidRDefault="005355CA" w:rsidP="0094738D">
      <w:pPr>
        <w:pStyle w:val="a3"/>
        <w:widowControl w:val="0"/>
        <w:numPr>
          <w:ilvl w:val="0"/>
          <w:numId w:val="15"/>
        </w:numPr>
        <w:spacing w:before="0" w:beforeAutospacing="0" w:after="0" w:afterAutospacing="0"/>
        <w:ind w:left="0" w:firstLine="567"/>
        <w:jc w:val="both"/>
        <w:rPr>
          <w:sz w:val="28"/>
          <w:szCs w:val="28"/>
        </w:rPr>
      </w:pPr>
      <w:r w:rsidRPr="006A26BA">
        <w:rPr>
          <w:sz w:val="28"/>
          <w:szCs w:val="28"/>
        </w:rPr>
        <w:t>при невозможности линеаризации модели исследуют регрессионную зависимость (нелинейную). Это значительно сложнее.</w:t>
      </w:r>
    </w:p>
    <w:p w:rsidR="005355CA" w:rsidRPr="006A26BA" w:rsidRDefault="005355CA" w:rsidP="00346C97">
      <w:pPr>
        <w:pStyle w:val="a3"/>
        <w:widowControl w:val="0"/>
        <w:spacing w:before="0" w:beforeAutospacing="0" w:after="0" w:afterAutospacing="0"/>
        <w:ind w:firstLine="567"/>
        <w:jc w:val="both"/>
        <w:rPr>
          <w:sz w:val="28"/>
          <w:szCs w:val="28"/>
        </w:rPr>
      </w:pPr>
      <w:r w:rsidRPr="006A26BA">
        <w:rPr>
          <w:sz w:val="28"/>
          <w:szCs w:val="28"/>
        </w:rPr>
        <w:t>Различают</w:t>
      </w:r>
      <w:r w:rsidRPr="006A26BA">
        <w:rPr>
          <w:rStyle w:val="apple-converted-space"/>
          <w:sz w:val="28"/>
          <w:szCs w:val="28"/>
        </w:rPr>
        <w:t> </w:t>
      </w:r>
      <w:r w:rsidRPr="006A26BA">
        <w:rPr>
          <w:b/>
          <w:bCs/>
          <w:sz w:val="28"/>
          <w:szCs w:val="28"/>
        </w:rPr>
        <w:t>два класса</w:t>
      </w:r>
      <w:r w:rsidR="00A4305F" w:rsidRPr="006A26BA">
        <w:rPr>
          <w:b/>
          <w:bCs/>
          <w:sz w:val="28"/>
          <w:szCs w:val="28"/>
        </w:rPr>
        <w:t xml:space="preserve"> </w:t>
      </w:r>
      <w:r w:rsidRPr="006A26BA">
        <w:rPr>
          <w:sz w:val="28"/>
          <w:szCs w:val="28"/>
        </w:rPr>
        <w:t>нелинейных</w:t>
      </w:r>
      <w:r w:rsidR="00A4305F" w:rsidRPr="006A26BA">
        <w:rPr>
          <w:sz w:val="28"/>
          <w:szCs w:val="28"/>
        </w:rPr>
        <w:t xml:space="preserve"> </w:t>
      </w:r>
      <w:r w:rsidRPr="006A26BA">
        <w:rPr>
          <w:b/>
          <w:bCs/>
          <w:sz w:val="28"/>
          <w:szCs w:val="28"/>
        </w:rPr>
        <w:t>регрессий</w:t>
      </w:r>
      <w:r w:rsidRPr="006A26BA">
        <w:rPr>
          <w:sz w:val="28"/>
          <w:szCs w:val="28"/>
        </w:rPr>
        <w:t>:</w:t>
      </w:r>
    </w:p>
    <w:p w:rsidR="005355CA" w:rsidRPr="006A26BA" w:rsidRDefault="005355CA" w:rsidP="0094738D">
      <w:pPr>
        <w:pStyle w:val="a3"/>
        <w:widowControl w:val="0"/>
        <w:numPr>
          <w:ilvl w:val="0"/>
          <w:numId w:val="16"/>
        </w:numPr>
        <w:spacing w:before="0" w:beforeAutospacing="0" w:after="0" w:afterAutospacing="0"/>
        <w:ind w:left="0" w:firstLine="567"/>
        <w:jc w:val="both"/>
        <w:rPr>
          <w:sz w:val="28"/>
          <w:szCs w:val="28"/>
        </w:rPr>
      </w:pPr>
      <w:r w:rsidRPr="006A26BA">
        <w:rPr>
          <w:sz w:val="28"/>
          <w:szCs w:val="28"/>
        </w:rPr>
        <w:t>регрессии, нелинейные</w:t>
      </w:r>
      <w:r w:rsidRPr="006A26BA">
        <w:rPr>
          <w:rStyle w:val="apple-converted-space"/>
          <w:sz w:val="28"/>
          <w:szCs w:val="28"/>
        </w:rPr>
        <w:t> </w:t>
      </w:r>
      <w:r w:rsidRPr="006A26BA">
        <w:rPr>
          <w:i/>
          <w:iCs/>
          <w:sz w:val="28"/>
          <w:szCs w:val="28"/>
        </w:rPr>
        <w:t>относительно</w:t>
      </w:r>
      <w:r w:rsidR="00A4305F" w:rsidRPr="006A26BA">
        <w:rPr>
          <w:i/>
          <w:iCs/>
          <w:sz w:val="28"/>
          <w:szCs w:val="28"/>
        </w:rPr>
        <w:t xml:space="preserve"> </w:t>
      </w:r>
      <w:r w:rsidRPr="006A26BA">
        <w:rPr>
          <w:sz w:val="28"/>
          <w:szCs w:val="28"/>
        </w:rPr>
        <w:t>включенных в анализ</w:t>
      </w:r>
      <w:r w:rsidR="00A4305F" w:rsidRPr="006A26BA">
        <w:rPr>
          <w:sz w:val="28"/>
          <w:szCs w:val="28"/>
        </w:rPr>
        <w:t xml:space="preserve"> </w:t>
      </w:r>
      <w:r w:rsidRPr="006A26BA">
        <w:rPr>
          <w:i/>
          <w:iCs/>
          <w:sz w:val="28"/>
          <w:szCs w:val="28"/>
        </w:rPr>
        <w:t>объясняющих переменных</w:t>
      </w:r>
      <w:r w:rsidR="00A4305F" w:rsidRPr="006A26BA">
        <w:rPr>
          <w:i/>
          <w:iCs/>
          <w:sz w:val="28"/>
          <w:szCs w:val="28"/>
        </w:rPr>
        <w:t xml:space="preserve"> </w:t>
      </w:r>
      <w:r w:rsidRPr="006A26BA">
        <w:rPr>
          <w:sz w:val="28"/>
          <w:szCs w:val="28"/>
        </w:rPr>
        <w:t>(факторов), но</w:t>
      </w:r>
      <w:r w:rsidR="00A4305F" w:rsidRPr="006A26BA">
        <w:rPr>
          <w:sz w:val="28"/>
          <w:szCs w:val="28"/>
        </w:rPr>
        <w:t xml:space="preserve"> </w:t>
      </w:r>
      <w:r w:rsidRPr="006A26BA">
        <w:rPr>
          <w:b/>
          <w:bCs/>
          <w:i/>
          <w:iCs/>
          <w:sz w:val="28"/>
          <w:szCs w:val="28"/>
        </w:rPr>
        <w:t>линейные по оцениваемым параметрам</w:t>
      </w:r>
      <w:r w:rsidRPr="006A26BA">
        <w:rPr>
          <w:sz w:val="28"/>
          <w:szCs w:val="28"/>
        </w:rPr>
        <w:t>;</w:t>
      </w:r>
    </w:p>
    <w:p w:rsidR="005355CA" w:rsidRPr="006A26BA" w:rsidRDefault="005355CA" w:rsidP="0094738D">
      <w:pPr>
        <w:pStyle w:val="a3"/>
        <w:widowControl w:val="0"/>
        <w:numPr>
          <w:ilvl w:val="0"/>
          <w:numId w:val="16"/>
        </w:numPr>
        <w:spacing w:before="0" w:beforeAutospacing="0" w:after="0" w:afterAutospacing="0"/>
        <w:ind w:left="0" w:firstLine="567"/>
        <w:jc w:val="both"/>
        <w:rPr>
          <w:sz w:val="28"/>
          <w:szCs w:val="28"/>
        </w:rPr>
      </w:pPr>
      <w:r w:rsidRPr="006A26BA">
        <w:rPr>
          <w:sz w:val="28"/>
          <w:szCs w:val="28"/>
        </w:rPr>
        <w:t>регрессии,</w:t>
      </w:r>
      <w:r w:rsidRPr="006A26BA">
        <w:rPr>
          <w:rStyle w:val="apple-converted-space"/>
          <w:sz w:val="28"/>
          <w:szCs w:val="28"/>
        </w:rPr>
        <w:t> </w:t>
      </w:r>
      <w:r w:rsidRPr="006A26BA">
        <w:rPr>
          <w:b/>
          <w:bCs/>
          <w:i/>
          <w:iCs/>
          <w:sz w:val="28"/>
          <w:szCs w:val="28"/>
        </w:rPr>
        <w:t>нелинейные по оцениваемым параметрам</w:t>
      </w:r>
      <w:r w:rsidRPr="006A26BA">
        <w:rPr>
          <w:sz w:val="28"/>
          <w:szCs w:val="28"/>
        </w:rPr>
        <w:t>.</w:t>
      </w:r>
    </w:p>
    <w:p w:rsidR="005355CA" w:rsidRPr="006A26BA" w:rsidRDefault="005355CA" w:rsidP="00346C97">
      <w:pPr>
        <w:pStyle w:val="a3"/>
        <w:widowControl w:val="0"/>
        <w:spacing w:before="0" w:beforeAutospacing="0" w:after="0" w:afterAutospacing="0"/>
        <w:ind w:firstLine="567"/>
        <w:jc w:val="both"/>
        <w:rPr>
          <w:sz w:val="28"/>
          <w:szCs w:val="28"/>
        </w:rPr>
      </w:pPr>
      <w:r w:rsidRPr="006A26BA">
        <w:rPr>
          <w:sz w:val="28"/>
          <w:szCs w:val="28"/>
        </w:rPr>
        <w:t>К</w:t>
      </w:r>
      <w:r w:rsidRPr="006A26BA">
        <w:rPr>
          <w:rStyle w:val="apple-converted-space"/>
          <w:sz w:val="28"/>
          <w:szCs w:val="28"/>
        </w:rPr>
        <w:t> </w:t>
      </w:r>
      <w:r w:rsidRPr="006A26BA">
        <w:rPr>
          <w:b/>
          <w:bCs/>
          <w:sz w:val="28"/>
          <w:szCs w:val="28"/>
        </w:rPr>
        <w:t>первому классу</w:t>
      </w:r>
      <w:r w:rsidR="006A26BA" w:rsidRPr="006A26BA">
        <w:rPr>
          <w:b/>
          <w:bCs/>
          <w:sz w:val="28"/>
          <w:szCs w:val="28"/>
        </w:rPr>
        <w:t xml:space="preserve"> </w:t>
      </w:r>
      <w:r w:rsidRPr="006A26BA">
        <w:rPr>
          <w:sz w:val="28"/>
          <w:szCs w:val="28"/>
        </w:rPr>
        <w:t>относятся следующие функции:</w:t>
      </w:r>
    </w:p>
    <w:p w:rsidR="005355CA" w:rsidRPr="006A26BA" w:rsidRDefault="005355CA" w:rsidP="0094738D">
      <w:pPr>
        <w:pStyle w:val="a3"/>
        <w:widowControl w:val="0"/>
        <w:numPr>
          <w:ilvl w:val="0"/>
          <w:numId w:val="17"/>
        </w:numPr>
        <w:spacing w:before="0" w:beforeAutospacing="0" w:after="0" w:afterAutospacing="0"/>
        <w:ind w:left="0" w:firstLine="567"/>
        <w:jc w:val="both"/>
        <w:rPr>
          <w:sz w:val="28"/>
          <w:szCs w:val="28"/>
        </w:rPr>
      </w:pPr>
      <w:r w:rsidRPr="006A26BA">
        <w:rPr>
          <w:sz w:val="28"/>
          <w:szCs w:val="28"/>
        </w:rPr>
        <w:t>полиномы разных степеней −</w:t>
      </w:r>
      <w:r w:rsidRPr="006A26BA">
        <w:rPr>
          <w:rStyle w:val="apple-converted-space"/>
          <w:sz w:val="28"/>
          <w:szCs w:val="28"/>
        </w:rPr>
        <w:t> </w:t>
      </w:r>
      <w:r w:rsidRPr="006A26BA">
        <w:rPr>
          <w:noProof/>
          <w:sz w:val="28"/>
          <w:szCs w:val="28"/>
        </w:rPr>
        <w:drawing>
          <wp:inline distT="0" distB="0" distL="0" distR="0">
            <wp:extent cx="1137920" cy="191135"/>
            <wp:effectExtent l="19050" t="0" r="5080" b="0"/>
            <wp:docPr id="11214" name="Рисунок 11214" descr="http://www.studfiles.ru/html/2706/177/html_GNlkOnqri0.PsHz/htmlconvd-WpL0iy_html_103fba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4" descr="http://www.studfiles.ru/html/2706/177/html_GNlkOnqri0.PsHz/htmlconvd-WpL0iy_html_103fbaa6.gif"/>
                    <pic:cNvPicPr>
                      <a:picLocks noChangeAspect="1" noChangeArrowheads="1"/>
                    </pic:cNvPicPr>
                  </pic:nvPicPr>
                  <pic:blipFill>
                    <a:blip r:embed="rId198"/>
                    <a:srcRect/>
                    <a:stretch>
                      <a:fillRect/>
                    </a:stretch>
                  </pic:blipFill>
                  <pic:spPr bwMode="auto">
                    <a:xfrm>
                      <a:off x="0" y="0"/>
                      <a:ext cx="1137920" cy="191135"/>
                    </a:xfrm>
                    <a:prstGeom prst="rect">
                      <a:avLst/>
                    </a:prstGeom>
                    <a:noFill/>
                    <a:ln w="9525">
                      <a:noFill/>
                      <a:miter lim="800000"/>
                      <a:headEnd/>
                      <a:tailEnd/>
                    </a:ln>
                  </pic:spPr>
                </pic:pic>
              </a:graphicData>
            </a:graphic>
          </wp:inline>
        </w:drawing>
      </w:r>
      <w:r w:rsidRPr="006A26BA">
        <w:rPr>
          <w:sz w:val="28"/>
          <w:szCs w:val="28"/>
        </w:rPr>
        <w:t>,</w:t>
      </w:r>
    </w:p>
    <w:p w:rsidR="005355CA" w:rsidRPr="006A26BA" w:rsidRDefault="005355CA" w:rsidP="00346C97">
      <w:pPr>
        <w:pStyle w:val="a3"/>
        <w:widowControl w:val="0"/>
        <w:spacing w:before="0" w:beforeAutospacing="0" w:after="0" w:afterAutospacing="0"/>
        <w:ind w:firstLine="567"/>
        <w:jc w:val="both"/>
        <w:rPr>
          <w:sz w:val="28"/>
          <w:szCs w:val="28"/>
        </w:rPr>
      </w:pPr>
      <w:r w:rsidRPr="006A26BA">
        <w:rPr>
          <w:noProof/>
          <w:sz w:val="28"/>
          <w:szCs w:val="28"/>
        </w:rPr>
        <w:drawing>
          <wp:inline distT="0" distB="0" distL="0" distR="0">
            <wp:extent cx="1445895" cy="191135"/>
            <wp:effectExtent l="19050" t="0" r="1905" b="0"/>
            <wp:docPr id="11215" name="Рисунок 11215" descr="http://www.studfiles.ru/html/2706/177/html_GNlkOnqri0.PsHz/htmlconvd-WpL0iy_html_3b9071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5" descr="http://www.studfiles.ru/html/2706/177/html_GNlkOnqri0.PsHz/htmlconvd-WpL0iy_html_3b907168.gif"/>
                    <pic:cNvPicPr>
                      <a:picLocks noChangeAspect="1" noChangeArrowheads="1"/>
                    </pic:cNvPicPr>
                  </pic:nvPicPr>
                  <pic:blipFill>
                    <a:blip r:embed="rId199"/>
                    <a:srcRect/>
                    <a:stretch>
                      <a:fillRect/>
                    </a:stretch>
                  </pic:blipFill>
                  <pic:spPr bwMode="auto">
                    <a:xfrm>
                      <a:off x="0" y="0"/>
                      <a:ext cx="1445895" cy="191135"/>
                    </a:xfrm>
                    <a:prstGeom prst="rect">
                      <a:avLst/>
                    </a:prstGeom>
                    <a:noFill/>
                    <a:ln w="9525">
                      <a:noFill/>
                      <a:miter lim="800000"/>
                      <a:headEnd/>
                      <a:tailEnd/>
                    </a:ln>
                  </pic:spPr>
                </pic:pic>
              </a:graphicData>
            </a:graphic>
          </wp:inline>
        </w:drawing>
      </w:r>
      <w:r w:rsidRPr="006A26BA">
        <w:rPr>
          <w:sz w:val="28"/>
          <w:szCs w:val="28"/>
        </w:rPr>
        <w:t>, и т.д.</w:t>
      </w:r>
    </w:p>
    <w:p w:rsidR="005355CA" w:rsidRPr="006A26BA" w:rsidRDefault="005355CA" w:rsidP="0094738D">
      <w:pPr>
        <w:pStyle w:val="a3"/>
        <w:widowControl w:val="0"/>
        <w:numPr>
          <w:ilvl w:val="0"/>
          <w:numId w:val="18"/>
        </w:numPr>
        <w:spacing w:before="0" w:beforeAutospacing="0" w:after="0" w:afterAutospacing="0"/>
        <w:ind w:left="0" w:firstLine="567"/>
        <w:jc w:val="both"/>
        <w:rPr>
          <w:sz w:val="28"/>
          <w:szCs w:val="28"/>
        </w:rPr>
      </w:pPr>
      <w:r w:rsidRPr="006A26BA">
        <w:rPr>
          <w:sz w:val="28"/>
          <w:szCs w:val="28"/>
        </w:rPr>
        <w:t>гипербола −</w:t>
      </w:r>
      <w:r w:rsidRPr="006A26BA">
        <w:rPr>
          <w:rStyle w:val="apple-converted-space"/>
          <w:sz w:val="28"/>
          <w:szCs w:val="28"/>
        </w:rPr>
        <w:t> </w:t>
      </w:r>
      <w:r w:rsidRPr="006A26BA">
        <w:rPr>
          <w:noProof/>
          <w:sz w:val="28"/>
          <w:szCs w:val="28"/>
        </w:rPr>
        <w:drawing>
          <wp:inline distT="0" distB="0" distL="0" distR="0">
            <wp:extent cx="786765" cy="361315"/>
            <wp:effectExtent l="19050" t="0" r="0" b="0"/>
            <wp:docPr id="11216" name="Рисунок 11216" descr="http://www.studfiles.ru/html/2706/177/html_GNlkOnqri0.PsHz/htmlconvd-WpL0iy_html_7fc77b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6" descr="http://www.studfiles.ru/html/2706/177/html_GNlkOnqri0.PsHz/htmlconvd-WpL0iy_html_7fc77bac.gif"/>
                    <pic:cNvPicPr>
                      <a:picLocks noChangeAspect="1" noChangeArrowheads="1"/>
                    </pic:cNvPicPr>
                  </pic:nvPicPr>
                  <pic:blipFill>
                    <a:blip r:embed="rId200"/>
                    <a:srcRect/>
                    <a:stretch>
                      <a:fillRect/>
                    </a:stretch>
                  </pic:blipFill>
                  <pic:spPr bwMode="auto">
                    <a:xfrm>
                      <a:off x="0" y="0"/>
                      <a:ext cx="786765" cy="361315"/>
                    </a:xfrm>
                    <a:prstGeom prst="rect">
                      <a:avLst/>
                    </a:prstGeom>
                    <a:noFill/>
                    <a:ln w="9525">
                      <a:noFill/>
                      <a:miter lim="800000"/>
                      <a:headEnd/>
                      <a:tailEnd/>
                    </a:ln>
                  </pic:spPr>
                </pic:pic>
              </a:graphicData>
            </a:graphic>
          </wp:inline>
        </w:drawing>
      </w:r>
      <w:r w:rsidRPr="006A26BA">
        <w:rPr>
          <w:sz w:val="28"/>
          <w:szCs w:val="28"/>
        </w:rPr>
        <w:t>.</w:t>
      </w:r>
    </w:p>
    <w:p w:rsidR="005355CA" w:rsidRPr="006A26BA" w:rsidRDefault="005355CA" w:rsidP="00346C97">
      <w:pPr>
        <w:pStyle w:val="a3"/>
        <w:widowControl w:val="0"/>
        <w:spacing w:before="0" w:beforeAutospacing="0" w:after="0" w:afterAutospacing="0"/>
        <w:ind w:firstLine="567"/>
        <w:jc w:val="both"/>
        <w:rPr>
          <w:sz w:val="28"/>
          <w:szCs w:val="28"/>
        </w:rPr>
      </w:pPr>
      <w:r w:rsidRPr="006A26BA">
        <w:rPr>
          <w:sz w:val="28"/>
          <w:szCs w:val="28"/>
        </w:rPr>
        <w:t>Ко второму классу относятся функции:</w:t>
      </w:r>
    </w:p>
    <w:p w:rsidR="005355CA" w:rsidRPr="006A26BA" w:rsidRDefault="005355CA" w:rsidP="0094738D">
      <w:pPr>
        <w:pStyle w:val="a3"/>
        <w:widowControl w:val="0"/>
        <w:numPr>
          <w:ilvl w:val="0"/>
          <w:numId w:val="19"/>
        </w:numPr>
        <w:spacing w:before="0" w:beforeAutospacing="0" w:after="0" w:afterAutospacing="0"/>
        <w:ind w:left="0" w:firstLine="567"/>
        <w:jc w:val="both"/>
        <w:rPr>
          <w:sz w:val="28"/>
          <w:szCs w:val="28"/>
        </w:rPr>
      </w:pPr>
      <w:r w:rsidRPr="006A26BA">
        <w:rPr>
          <w:sz w:val="28"/>
          <w:szCs w:val="28"/>
        </w:rPr>
        <w:t>степенная −</w:t>
      </w:r>
      <w:r w:rsidRPr="006A26BA">
        <w:rPr>
          <w:rStyle w:val="apple-converted-space"/>
          <w:sz w:val="28"/>
          <w:szCs w:val="28"/>
        </w:rPr>
        <w:t> </w:t>
      </w:r>
      <w:r w:rsidRPr="006A26BA">
        <w:rPr>
          <w:noProof/>
          <w:sz w:val="28"/>
          <w:szCs w:val="28"/>
        </w:rPr>
        <w:drawing>
          <wp:inline distT="0" distB="0" distL="0" distR="0">
            <wp:extent cx="690880" cy="191135"/>
            <wp:effectExtent l="19050" t="0" r="0" b="0"/>
            <wp:docPr id="11217" name="Рисунок 11217" descr="http://www.studfiles.ru/html/2706/177/html_GNlkOnqri0.PsHz/htmlconvd-WpL0iy_html_2e58c0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7" descr="http://www.studfiles.ru/html/2706/177/html_GNlkOnqri0.PsHz/htmlconvd-WpL0iy_html_2e58c00c.gif"/>
                    <pic:cNvPicPr>
                      <a:picLocks noChangeAspect="1" noChangeArrowheads="1"/>
                    </pic:cNvPicPr>
                  </pic:nvPicPr>
                  <pic:blipFill>
                    <a:blip r:embed="rId201"/>
                    <a:srcRect/>
                    <a:stretch>
                      <a:fillRect/>
                    </a:stretch>
                  </pic:blipFill>
                  <pic:spPr bwMode="auto">
                    <a:xfrm>
                      <a:off x="0" y="0"/>
                      <a:ext cx="690880" cy="191135"/>
                    </a:xfrm>
                    <a:prstGeom prst="rect">
                      <a:avLst/>
                    </a:prstGeom>
                    <a:noFill/>
                    <a:ln w="9525">
                      <a:noFill/>
                      <a:miter lim="800000"/>
                      <a:headEnd/>
                      <a:tailEnd/>
                    </a:ln>
                  </pic:spPr>
                </pic:pic>
              </a:graphicData>
            </a:graphic>
          </wp:inline>
        </w:drawing>
      </w:r>
      <w:r w:rsidRPr="006A26BA">
        <w:rPr>
          <w:sz w:val="28"/>
          <w:szCs w:val="28"/>
        </w:rPr>
        <w:t>;</w:t>
      </w:r>
    </w:p>
    <w:p w:rsidR="005355CA" w:rsidRPr="006A26BA" w:rsidRDefault="005355CA" w:rsidP="0094738D">
      <w:pPr>
        <w:pStyle w:val="a3"/>
        <w:widowControl w:val="0"/>
        <w:numPr>
          <w:ilvl w:val="0"/>
          <w:numId w:val="19"/>
        </w:numPr>
        <w:spacing w:before="0" w:beforeAutospacing="0" w:after="0" w:afterAutospacing="0"/>
        <w:ind w:left="0" w:firstLine="567"/>
        <w:jc w:val="both"/>
        <w:rPr>
          <w:sz w:val="28"/>
          <w:szCs w:val="28"/>
        </w:rPr>
      </w:pPr>
      <w:r w:rsidRPr="006A26BA">
        <w:rPr>
          <w:sz w:val="28"/>
          <w:szCs w:val="28"/>
        </w:rPr>
        <w:t>показательная −</w:t>
      </w:r>
      <w:r w:rsidRPr="006A26BA">
        <w:rPr>
          <w:rStyle w:val="apple-converted-space"/>
          <w:sz w:val="28"/>
          <w:szCs w:val="28"/>
        </w:rPr>
        <w:t> </w:t>
      </w:r>
      <w:r w:rsidRPr="006A26BA">
        <w:rPr>
          <w:noProof/>
          <w:sz w:val="28"/>
          <w:szCs w:val="28"/>
        </w:rPr>
        <w:drawing>
          <wp:inline distT="0" distB="0" distL="0" distR="0">
            <wp:extent cx="690880" cy="191135"/>
            <wp:effectExtent l="19050" t="0" r="0" b="0"/>
            <wp:docPr id="11218" name="Рисунок 11218" descr="http://www.studfiles.ru/html/2706/177/html_GNlkOnqri0.PsHz/htmlconvd-WpL0iy_html_3ec725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8" descr="http://www.studfiles.ru/html/2706/177/html_GNlkOnqri0.PsHz/htmlconvd-WpL0iy_html_3ec72558.gif"/>
                    <pic:cNvPicPr>
                      <a:picLocks noChangeAspect="1" noChangeArrowheads="1"/>
                    </pic:cNvPicPr>
                  </pic:nvPicPr>
                  <pic:blipFill>
                    <a:blip r:embed="rId202"/>
                    <a:srcRect/>
                    <a:stretch>
                      <a:fillRect/>
                    </a:stretch>
                  </pic:blipFill>
                  <pic:spPr bwMode="auto">
                    <a:xfrm>
                      <a:off x="0" y="0"/>
                      <a:ext cx="690880" cy="191135"/>
                    </a:xfrm>
                    <a:prstGeom prst="rect">
                      <a:avLst/>
                    </a:prstGeom>
                    <a:noFill/>
                    <a:ln w="9525">
                      <a:noFill/>
                      <a:miter lim="800000"/>
                      <a:headEnd/>
                      <a:tailEnd/>
                    </a:ln>
                  </pic:spPr>
                </pic:pic>
              </a:graphicData>
            </a:graphic>
          </wp:inline>
        </w:drawing>
      </w:r>
      <w:r w:rsidRPr="006A26BA">
        <w:rPr>
          <w:sz w:val="28"/>
          <w:szCs w:val="28"/>
        </w:rPr>
        <w:t>;</w:t>
      </w:r>
    </w:p>
    <w:p w:rsidR="005355CA" w:rsidRPr="006A26BA" w:rsidRDefault="005355CA" w:rsidP="0094738D">
      <w:pPr>
        <w:pStyle w:val="a3"/>
        <w:widowControl w:val="0"/>
        <w:numPr>
          <w:ilvl w:val="0"/>
          <w:numId w:val="19"/>
        </w:numPr>
        <w:spacing w:before="0" w:beforeAutospacing="0" w:after="0" w:afterAutospacing="0"/>
        <w:ind w:left="0" w:firstLine="567"/>
        <w:jc w:val="both"/>
        <w:rPr>
          <w:sz w:val="28"/>
          <w:szCs w:val="28"/>
        </w:rPr>
      </w:pPr>
      <w:r w:rsidRPr="006A26BA">
        <w:rPr>
          <w:sz w:val="28"/>
          <w:szCs w:val="28"/>
        </w:rPr>
        <w:t>экспоненциальная −</w:t>
      </w:r>
      <w:r w:rsidRPr="006A26BA">
        <w:rPr>
          <w:rStyle w:val="apple-converted-space"/>
          <w:sz w:val="28"/>
          <w:szCs w:val="28"/>
        </w:rPr>
        <w:t> </w:t>
      </w:r>
      <w:r w:rsidRPr="006A26BA">
        <w:rPr>
          <w:noProof/>
          <w:sz w:val="28"/>
          <w:szCs w:val="28"/>
        </w:rPr>
        <w:drawing>
          <wp:inline distT="0" distB="0" distL="0" distR="0">
            <wp:extent cx="733425" cy="191135"/>
            <wp:effectExtent l="19050" t="0" r="9525" b="0"/>
            <wp:docPr id="11219" name="Рисунок 11219" descr="http://www.studfiles.ru/html/2706/177/html_GNlkOnqri0.PsHz/htmlconvd-WpL0iy_html_m78c69b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9" descr="http://www.studfiles.ru/html/2706/177/html_GNlkOnqri0.PsHz/htmlconvd-WpL0iy_html_m78c69b39.gif"/>
                    <pic:cNvPicPr>
                      <a:picLocks noChangeAspect="1" noChangeArrowheads="1"/>
                    </pic:cNvPicPr>
                  </pic:nvPicPr>
                  <pic:blipFill>
                    <a:blip r:embed="rId203"/>
                    <a:srcRect/>
                    <a:stretch>
                      <a:fillRect/>
                    </a:stretch>
                  </pic:blipFill>
                  <pic:spPr bwMode="auto">
                    <a:xfrm>
                      <a:off x="0" y="0"/>
                      <a:ext cx="733425" cy="191135"/>
                    </a:xfrm>
                    <a:prstGeom prst="rect">
                      <a:avLst/>
                    </a:prstGeom>
                    <a:noFill/>
                    <a:ln w="9525">
                      <a:noFill/>
                      <a:miter lim="800000"/>
                      <a:headEnd/>
                      <a:tailEnd/>
                    </a:ln>
                  </pic:spPr>
                </pic:pic>
              </a:graphicData>
            </a:graphic>
          </wp:inline>
        </w:drawing>
      </w:r>
      <w:r w:rsidRPr="006A26BA">
        <w:rPr>
          <w:sz w:val="28"/>
          <w:szCs w:val="28"/>
        </w:rPr>
        <w:t>.</w:t>
      </w:r>
    </w:p>
    <w:p w:rsidR="005355CA" w:rsidRPr="006A26BA" w:rsidRDefault="005355CA" w:rsidP="00346C97">
      <w:pPr>
        <w:pStyle w:val="a3"/>
        <w:widowControl w:val="0"/>
        <w:spacing w:before="0" w:beforeAutospacing="0" w:after="0" w:afterAutospacing="0"/>
        <w:ind w:firstLine="567"/>
        <w:jc w:val="both"/>
        <w:rPr>
          <w:sz w:val="28"/>
          <w:szCs w:val="28"/>
        </w:rPr>
      </w:pPr>
      <w:r w:rsidRPr="006A26BA">
        <w:rPr>
          <w:sz w:val="28"/>
          <w:szCs w:val="28"/>
        </w:rPr>
        <w:t>Нелинейная регрессия по включенным переменным представляет сложности в оценке параметров. Она определяется методом наименьших квадратов, ибо эти функции линейны по параметрам.</w:t>
      </w:r>
    </w:p>
    <w:p w:rsidR="005355CA" w:rsidRPr="006A26BA" w:rsidRDefault="005355CA" w:rsidP="00346C97">
      <w:pPr>
        <w:pStyle w:val="a3"/>
        <w:widowControl w:val="0"/>
        <w:spacing w:before="0" w:beforeAutospacing="0" w:after="0" w:afterAutospacing="0"/>
        <w:ind w:firstLine="567"/>
        <w:jc w:val="both"/>
        <w:rPr>
          <w:sz w:val="28"/>
          <w:szCs w:val="28"/>
        </w:rPr>
      </w:pPr>
      <w:r w:rsidRPr="006A26BA">
        <w:rPr>
          <w:sz w:val="28"/>
          <w:szCs w:val="28"/>
        </w:rPr>
        <w:t>Возможны и иные нелинейные модели. Рассмотрим случай, когда преобразовывается не только фактор, но и результирующий признак.</w:t>
      </w:r>
    </w:p>
    <w:p w:rsidR="005355CA" w:rsidRPr="006A26BA" w:rsidRDefault="005355CA" w:rsidP="00346C97">
      <w:pPr>
        <w:pStyle w:val="a3"/>
        <w:widowControl w:val="0"/>
        <w:spacing w:before="0" w:beforeAutospacing="0" w:after="0" w:afterAutospacing="0"/>
        <w:ind w:firstLine="567"/>
        <w:jc w:val="both"/>
        <w:rPr>
          <w:sz w:val="28"/>
          <w:szCs w:val="28"/>
        </w:rPr>
      </w:pPr>
      <w:r w:rsidRPr="006A26BA">
        <w:rPr>
          <w:sz w:val="28"/>
          <w:szCs w:val="28"/>
        </w:rPr>
        <w:t>Если имеется зависимость вида</w:t>
      </w:r>
      <w:r w:rsidRPr="006A26BA">
        <w:rPr>
          <w:rStyle w:val="apple-converted-space"/>
          <w:sz w:val="28"/>
          <w:szCs w:val="28"/>
        </w:rPr>
        <w:t> </w:t>
      </w:r>
      <w:r w:rsidRPr="006A26BA">
        <w:rPr>
          <w:noProof/>
          <w:sz w:val="28"/>
          <w:szCs w:val="28"/>
        </w:rPr>
        <w:drawing>
          <wp:inline distT="0" distB="0" distL="0" distR="0">
            <wp:extent cx="861060" cy="361315"/>
            <wp:effectExtent l="19050" t="0" r="0" b="0"/>
            <wp:docPr id="11284" name="Рисунок 11284" descr="http://www.studfiles.ru/html/2706/177/html_GNlkOnqri0.PsHz/htmlconvd-WpL0iy_html_3b861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4" descr="http://www.studfiles.ru/html/2706/177/html_GNlkOnqri0.PsHz/htmlconvd-WpL0iy_html_3b861301.gif"/>
                    <pic:cNvPicPr>
                      <a:picLocks noChangeAspect="1" noChangeArrowheads="1"/>
                    </pic:cNvPicPr>
                  </pic:nvPicPr>
                  <pic:blipFill>
                    <a:blip r:embed="rId204"/>
                    <a:srcRect/>
                    <a:stretch>
                      <a:fillRect/>
                    </a:stretch>
                  </pic:blipFill>
                  <pic:spPr bwMode="auto">
                    <a:xfrm>
                      <a:off x="0" y="0"/>
                      <a:ext cx="861060" cy="361315"/>
                    </a:xfrm>
                    <a:prstGeom prst="rect">
                      <a:avLst/>
                    </a:prstGeom>
                    <a:noFill/>
                    <a:ln w="9525">
                      <a:noFill/>
                      <a:miter lim="800000"/>
                      <a:headEnd/>
                      <a:tailEnd/>
                    </a:ln>
                  </pic:spPr>
                </pic:pic>
              </a:graphicData>
            </a:graphic>
          </wp:inline>
        </w:drawing>
      </w:r>
      <w:r w:rsidRPr="006A26BA">
        <w:rPr>
          <w:sz w:val="28"/>
          <w:szCs w:val="28"/>
        </w:rPr>
        <w:t>, то есть</w:t>
      </w:r>
      <w:r w:rsidRPr="006A26BA">
        <w:rPr>
          <w:noProof/>
          <w:sz w:val="28"/>
          <w:szCs w:val="28"/>
        </w:rPr>
        <w:drawing>
          <wp:inline distT="0" distB="0" distL="0" distR="0">
            <wp:extent cx="861060" cy="361315"/>
            <wp:effectExtent l="19050" t="0" r="0" b="0"/>
            <wp:docPr id="11285" name="Рисунок 11285" descr="http://www.studfiles.ru/html/2706/177/html_GNlkOnqri0.PsHz/htmlconvd-WpL0iy_html_3f035ab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5" descr="http://www.studfiles.ru/html/2706/177/html_GNlkOnqri0.PsHz/htmlconvd-WpL0iy_html_3f035abd.gif"/>
                    <pic:cNvPicPr>
                      <a:picLocks noChangeAspect="1" noChangeArrowheads="1"/>
                    </pic:cNvPicPr>
                  </pic:nvPicPr>
                  <pic:blipFill>
                    <a:blip r:embed="rId205"/>
                    <a:srcRect/>
                    <a:stretch>
                      <a:fillRect/>
                    </a:stretch>
                  </pic:blipFill>
                  <pic:spPr bwMode="auto">
                    <a:xfrm>
                      <a:off x="0" y="0"/>
                      <a:ext cx="861060" cy="361315"/>
                    </a:xfrm>
                    <a:prstGeom prst="rect">
                      <a:avLst/>
                    </a:prstGeom>
                    <a:noFill/>
                    <a:ln w="9525">
                      <a:noFill/>
                      <a:miter lim="800000"/>
                      <a:headEnd/>
                      <a:tailEnd/>
                    </a:ln>
                  </pic:spPr>
                </pic:pic>
              </a:graphicData>
            </a:graphic>
          </wp:inline>
        </w:drawing>
      </w:r>
      <w:r w:rsidRPr="006A26BA">
        <w:rPr>
          <w:sz w:val="28"/>
          <w:szCs w:val="28"/>
        </w:rPr>
        <w:t>, то она приводится к линейной регрессии преобразованием</w:t>
      </w:r>
      <w:r w:rsidRPr="006A26BA">
        <w:rPr>
          <w:noProof/>
          <w:sz w:val="28"/>
          <w:szCs w:val="28"/>
        </w:rPr>
        <w:drawing>
          <wp:inline distT="0" distB="0" distL="0" distR="0">
            <wp:extent cx="436245" cy="361315"/>
            <wp:effectExtent l="19050" t="0" r="0" b="0"/>
            <wp:docPr id="11286" name="Рисунок 11286" descr="http://www.studfiles.ru/html/2706/177/html_GNlkOnqri0.PsHz/htmlconvd-WpL0iy_html_m46fc23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6" descr="http://www.studfiles.ru/html/2706/177/html_GNlkOnqri0.PsHz/htmlconvd-WpL0iy_html_m46fc2393.gif"/>
                    <pic:cNvPicPr>
                      <a:picLocks noChangeAspect="1" noChangeArrowheads="1"/>
                    </pic:cNvPicPr>
                  </pic:nvPicPr>
                  <pic:blipFill>
                    <a:blip r:embed="rId206"/>
                    <a:srcRect/>
                    <a:stretch>
                      <a:fillRect/>
                    </a:stretch>
                  </pic:blipFill>
                  <pic:spPr bwMode="auto">
                    <a:xfrm>
                      <a:off x="0" y="0"/>
                      <a:ext cx="436245" cy="361315"/>
                    </a:xfrm>
                    <a:prstGeom prst="rect">
                      <a:avLst/>
                    </a:prstGeom>
                    <a:noFill/>
                    <a:ln w="9525">
                      <a:noFill/>
                      <a:miter lim="800000"/>
                      <a:headEnd/>
                      <a:tailEnd/>
                    </a:ln>
                  </pic:spPr>
                </pic:pic>
              </a:graphicData>
            </a:graphic>
          </wp:inline>
        </w:drawing>
      </w:r>
      <w:r w:rsidRPr="006A26BA">
        <w:rPr>
          <w:sz w:val="28"/>
          <w:szCs w:val="28"/>
        </w:rPr>
        <w:t>, получаем</w:t>
      </w:r>
      <w:r w:rsidRPr="006A26BA">
        <w:rPr>
          <w:noProof/>
          <w:sz w:val="28"/>
          <w:szCs w:val="28"/>
        </w:rPr>
        <w:drawing>
          <wp:inline distT="0" distB="0" distL="0" distR="0">
            <wp:extent cx="829310" cy="170180"/>
            <wp:effectExtent l="19050" t="0" r="8890" b="0"/>
            <wp:docPr id="11287" name="Рисунок 11287" descr="http://www.studfiles.ru/html/2706/177/html_GNlkOnqri0.PsHz/htmlconvd-WpL0iy_html_12b7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7" descr="http://www.studfiles.ru/html/2706/177/html_GNlkOnqri0.PsHz/htmlconvd-WpL0iy_html_12b740.gif"/>
                    <pic:cNvPicPr>
                      <a:picLocks noChangeAspect="1" noChangeArrowheads="1"/>
                    </pic:cNvPicPr>
                  </pic:nvPicPr>
                  <pic:blipFill>
                    <a:blip r:embed="rId207"/>
                    <a:srcRect/>
                    <a:stretch>
                      <a:fillRect/>
                    </a:stretch>
                  </pic:blipFill>
                  <pic:spPr bwMode="auto">
                    <a:xfrm>
                      <a:off x="0" y="0"/>
                      <a:ext cx="829310" cy="170180"/>
                    </a:xfrm>
                    <a:prstGeom prst="rect">
                      <a:avLst/>
                    </a:prstGeom>
                    <a:noFill/>
                    <a:ln w="9525">
                      <a:noFill/>
                      <a:miter lim="800000"/>
                      <a:headEnd/>
                      <a:tailEnd/>
                    </a:ln>
                  </pic:spPr>
                </pic:pic>
              </a:graphicData>
            </a:graphic>
          </wp:inline>
        </w:drawing>
      </w:r>
      <w:r w:rsidRPr="006A26BA">
        <w:rPr>
          <w:sz w:val="28"/>
          <w:szCs w:val="28"/>
        </w:rPr>
        <w:t>. При вычислении МНК оценок в качестве вектора наблюдаемых значений надо использовать вектор</w:t>
      </w:r>
      <w:r w:rsidRPr="006A26BA">
        <w:rPr>
          <w:noProof/>
          <w:sz w:val="28"/>
          <w:szCs w:val="28"/>
        </w:rPr>
        <w:drawing>
          <wp:inline distT="0" distB="0" distL="0" distR="0">
            <wp:extent cx="1148080" cy="436245"/>
            <wp:effectExtent l="19050" t="0" r="0" b="0"/>
            <wp:docPr id="11288" name="Рисунок 11288" descr="http://www.studfiles.ru/html/2706/177/html_GNlkOnqri0.PsHz/htmlconvd-WpL0iy_html_20ba05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8" descr="http://www.studfiles.ru/html/2706/177/html_GNlkOnqri0.PsHz/htmlconvd-WpL0iy_html_20ba0510.gif"/>
                    <pic:cNvPicPr>
                      <a:picLocks noChangeAspect="1" noChangeArrowheads="1"/>
                    </pic:cNvPicPr>
                  </pic:nvPicPr>
                  <pic:blipFill>
                    <a:blip r:embed="rId208"/>
                    <a:srcRect/>
                    <a:stretch>
                      <a:fillRect/>
                    </a:stretch>
                  </pic:blipFill>
                  <pic:spPr bwMode="auto">
                    <a:xfrm>
                      <a:off x="0" y="0"/>
                      <a:ext cx="1148080" cy="436245"/>
                    </a:xfrm>
                    <a:prstGeom prst="rect">
                      <a:avLst/>
                    </a:prstGeom>
                    <a:noFill/>
                    <a:ln w="9525">
                      <a:noFill/>
                      <a:miter lim="800000"/>
                      <a:headEnd/>
                      <a:tailEnd/>
                    </a:ln>
                  </pic:spPr>
                </pic:pic>
              </a:graphicData>
            </a:graphic>
          </wp:inline>
        </w:drawing>
      </w:r>
      <w:r w:rsidRPr="006A26BA">
        <w:rPr>
          <w:sz w:val="28"/>
          <w:szCs w:val="28"/>
        </w:rPr>
        <w:t>. Эта</w:t>
      </w:r>
      <w:r w:rsidR="006A26BA" w:rsidRPr="006A26BA">
        <w:rPr>
          <w:sz w:val="28"/>
          <w:szCs w:val="28"/>
        </w:rPr>
        <w:t xml:space="preserve"> </w:t>
      </w:r>
      <w:r w:rsidRPr="006A26BA">
        <w:rPr>
          <w:b/>
          <w:bCs/>
          <w:i/>
          <w:iCs/>
          <w:sz w:val="28"/>
          <w:szCs w:val="28"/>
        </w:rPr>
        <w:t>зависимость</w:t>
      </w:r>
      <w:r w:rsidR="006A26BA" w:rsidRPr="006A26BA">
        <w:rPr>
          <w:b/>
          <w:bCs/>
          <w:i/>
          <w:iCs/>
          <w:sz w:val="28"/>
          <w:szCs w:val="28"/>
        </w:rPr>
        <w:t xml:space="preserve"> </w:t>
      </w:r>
      <w:r w:rsidRPr="006A26BA">
        <w:rPr>
          <w:sz w:val="28"/>
          <w:szCs w:val="28"/>
        </w:rPr>
        <w:t>полезна при изучении</w:t>
      </w:r>
      <w:r w:rsidR="006A26BA" w:rsidRPr="006A26BA">
        <w:rPr>
          <w:sz w:val="28"/>
          <w:szCs w:val="28"/>
        </w:rPr>
        <w:t xml:space="preserve"> </w:t>
      </w:r>
      <w:r w:rsidRPr="006A26BA">
        <w:rPr>
          <w:b/>
          <w:bCs/>
          <w:i/>
          <w:iCs/>
          <w:sz w:val="28"/>
          <w:szCs w:val="28"/>
        </w:rPr>
        <w:t xml:space="preserve">спроса </w:t>
      </w:r>
      <w:r w:rsidR="006A26BA" w:rsidRPr="006A26BA">
        <w:rPr>
          <w:b/>
          <w:bCs/>
          <w:i/>
          <w:iCs/>
          <w:sz w:val="28"/>
          <w:szCs w:val="28"/>
        </w:rPr>
        <w:t xml:space="preserve">на товар </w:t>
      </w:r>
      <w:r w:rsidRPr="006A26BA">
        <w:rPr>
          <w:sz w:val="28"/>
          <w:szCs w:val="28"/>
        </w:rPr>
        <w:t>в зависимости от его</w:t>
      </w:r>
      <w:r w:rsidR="006A26BA" w:rsidRPr="006A26BA">
        <w:rPr>
          <w:sz w:val="28"/>
          <w:szCs w:val="28"/>
        </w:rPr>
        <w:t xml:space="preserve"> </w:t>
      </w:r>
      <w:r w:rsidRPr="006A26BA">
        <w:rPr>
          <w:b/>
          <w:bCs/>
          <w:i/>
          <w:iCs/>
          <w:sz w:val="28"/>
          <w:szCs w:val="28"/>
        </w:rPr>
        <w:t>цены</w:t>
      </w:r>
      <w:r w:rsidRPr="006A26BA">
        <w:rPr>
          <w:sz w:val="28"/>
          <w:szCs w:val="28"/>
        </w:rPr>
        <w:t>.</w:t>
      </w:r>
    </w:p>
    <w:p w:rsidR="005355CA" w:rsidRPr="006A26BA" w:rsidRDefault="005355CA" w:rsidP="00346C97">
      <w:pPr>
        <w:pStyle w:val="a3"/>
        <w:widowControl w:val="0"/>
        <w:spacing w:before="0" w:beforeAutospacing="0" w:after="0" w:afterAutospacing="0"/>
        <w:ind w:firstLine="567"/>
        <w:jc w:val="both"/>
        <w:rPr>
          <w:sz w:val="28"/>
          <w:szCs w:val="28"/>
        </w:rPr>
      </w:pPr>
      <w:r w:rsidRPr="006A26BA">
        <w:rPr>
          <w:sz w:val="28"/>
          <w:szCs w:val="28"/>
        </w:rPr>
        <w:t>При зависимости</w:t>
      </w:r>
      <w:r w:rsidRPr="006A26BA">
        <w:rPr>
          <w:rStyle w:val="apple-converted-space"/>
          <w:sz w:val="28"/>
          <w:szCs w:val="28"/>
        </w:rPr>
        <w:t> </w:t>
      </w:r>
      <w:r w:rsidRPr="006A26BA">
        <w:rPr>
          <w:noProof/>
          <w:sz w:val="28"/>
          <w:szCs w:val="28"/>
        </w:rPr>
        <w:drawing>
          <wp:inline distT="0" distB="0" distL="0" distR="0">
            <wp:extent cx="925195" cy="361315"/>
            <wp:effectExtent l="19050" t="0" r="8255" b="0"/>
            <wp:docPr id="11289" name="Рисунок 11289" descr="http://www.studfiles.ru/html/2706/177/html_GNlkOnqri0.PsHz/htmlconvd-WpL0iy_html_71fa85b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9" descr="http://www.studfiles.ru/html/2706/177/html_GNlkOnqri0.PsHz/htmlconvd-WpL0iy_html_71fa85b7.gif"/>
                    <pic:cNvPicPr>
                      <a:picLocks noChangeAspect="1" noChangeArrowheads="1"/>
                    </pic:cNvPicPr>
                  </pic:nvPicPr>
                  <pic:blipFill>
                    <a:blip r:embed="rId209"/>
                    <a:srcRect/>
                    <a:stretch>
                      <a:fillRect/>
                    </a:stretch>
                  </pic:blipFill>
                  <pic:spPr bwMode="auto">
                    <a:xfrm>
                      <a:off x="0" y="0"/>
                      <a:ext cx="925195" cy="361315"/>
                    </a:xfrm>
                    <a:prstGeom prst="rect">
                      <a:avLst/>
                    </a:prstGeom>
                    <a:noFill/>
                    <a:ln w="9525">
                      <a:noFill/>
                      <a:miter lim="800000"/>
                      <a:headEnd/>
                      <a:tailEnd/>
                    </a:ln>
                  </pic:spPr>
                </pic:pic>
              </a:graphicData>
            </a:graphic>
          </wp:inline>
        </w:drawing>
      </w:r>
      <w:r w:rsidRPr="006A26BA">
        <w:rPr>
          <w:sz w:val="28"/>
          <w:szCs w:val="28"/>
        </w:rPr>
        <w:t>линеаризация достигается преобразованием: ,</w:t>
      </w:r>
      <w:r w:rsidRPr="006A26BA">
        <w:rPr>
          <w:noProof/>
          <w:sz w:val="28"/>
          <w:szCs w:val="28"/>
        </w:rPr>
        <w:drawing>
          <wp:inline distT="0" distB="0" distL="0" distR="0">
            <wp:extent cx="403860" cy="361315"/>
            <wp:effectExtent l="0" t="0" r="0" b="0"/>
            <wp:docPr id="11290" name="Рисунок 11290" descr="http://www.studfiles.ru/html/2706/177/html_GNlkOnqri0.PsHz/htmlconvd-WpL0iy_html_ddc05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0" descr="http://www.studfiles.ru/html/2706/177/html_GNlkOnqri0.PsHz/htmlconvd-WpL0iy_html_ddc0518.gif"/>
                    <pic:cNvPicPr>
                      <a:picLocks noChangeAspect="1" noChangeArrowheads="1"/>
                    </pic:cNvPicPr>
                  </pic:nvPicPr>
                  <pic:blipFill>
                    <a:blip r:embed="rId210"/>
                    <a:srcRect/>
                    <a:stretch>
                      <a:fillRect/>
                    </a:stretch>
                  </pic:blipFill>
                  <pic:spPr bwMode="auto">
                    <a:xfrm>
                      <a:off x="0" y="0"/>
                      <a:ext cx="403860" cy="361315"/>
                    </a:xfrm>
                    <a:prstGeom prst="rect">
                      <a:avLst/>
                    </a:prstGeom>
                    <a:noFill/>
                    <a:ln w="9525">
                      <a:noFill/>
                      <a:miter lim="800000"/>
                      <a:headEnd/>
                      <a:tailEnd/>
                    </a:ln>
                  </pic:spPr>
                </pic:pic>
              </a:graphicData>
            </a:graphic>
          </wp:inline>
        </w:drawing>
      </w:r>
      <w:r w:rsidRPr="006A26BA">
        <w:rPr>
          <w:sz w:val="28"/>
          <w:szCs w:val="28"/>
        </w:rPr>
        <w:t>, тогда</w:t>
      </w:r>
      <w:r w:rsidRPr="006A26BA">
        <w:rPr>
          <w:noProof/>
          <w:sz w:val="28"/>
          <w:szCs w:val="28"/>
        </w:rPr>
        <w:drawing>
          <wp:inline distT="0" distB="0" distL="0" distR="0">
            <wp:extent cx="850900" cy="170180"/>
            <wp:effectExtent l="19050" t="0" r="6350" b="0"/>
            <wp:docPr id="11291" name="Рисунок 11291" descr="http://www.studfiles.ru/html/2706/177/html_GNlkOnqri0.PsHz/htmlconvd-WpL0iy_html_m6e6c8d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1" descr="http://www.studfiles.ru/html/2706/177/html_GNlkOnqri0.PsHz/htmlconvd-WpL0iy_html_m6e6c8d6a.gif"/>
                    <pic:cNvPicPr>
                      <a:picLocks noChangeAspect="1" noChangeArrowheads="1"/>
                    </pic:cNvPicPr>
                  </pic:nvPicPr>
                  <pic:blipFill>
                    <a:blip r:embed="rId211"/>
                    <a:srcRect/>
                    <a:stretch>
                      <a:fillRect/>
                    </a:stretch>
                  </pic:blipFill>
                  <pic:spPr bwMode="auto">
                    <a:xfrm>
                      <a:off x="0" y="0"/>
                      <a:ext cx="850900" cy="170180"/>
                    </a:xfrm>
                    <a:prstGeom prst="rect">
                      <a:avLst/>
                    </a:prstGeom>
                    <a:noFill/>
                    <a:ln w="9525">
                      <a:noFill/>
                      <a:miter lim="800000"/>
                      <a:headEnd/>
                      <a:tailEnd/>
                    </a:ln>
                  </pic:spPr>
                </pic:pic>
              </a:graphicData>
            </a:graphic>
          </wp:inline>
        </w:drawing>
      </w:r>
      <w:r w:rsidRPr="006A26BA">
        <w:rPr>
          <w:sz w:val="28"/>
          <w:szCs w:val="28"/>
        </w:rPr>
        <w:t>.</w:t>
      </w:r>
    </w:p>
    <w:p w:rsidR="00CF3CE5" w:rsidRPr="006A26BA" w:rsidRDefault="00CF3CE5" w:rsidP="00346C97">
      <w:pPr>
        <w:widowControl w:val="0"/>
        <w:ind w:firstLine="567"/>
        <w:jc w:val="both"/>
        <w:rPr>
          <w:b/>
          <w:sz w:val="28"/>
          <w:szCs w:val="28"/>
        </w:rPr>
      </w:pPr>
      <w:r w:rsidRPr="006A26BA">
        <w:rPr>
          <w:b/>
          <w:sz w:val="28"/>
          <w:szCs w:val="28"/>
        </w:rPr>
        <w:lastRenderedPageBreak/>
        <w:t>11. Временные ряды данных</w:t>
      </w:r>
    </w:p>
    <w:p w:rsidR="00AE5935" w:rsidRPr="006A26BA" w:rsidRDefault="00AE5935" w:rsidP="00346C97">
      <w:pPr>
        <w:widowControl w:val="0"/>
        <w:ind w:firstLine="567"/>
        <w:jc w:val="both"/>
        <w:rPr>
          <w:sz w:val="28"/>
          <w:szCs w:val="28"/>
        </w:rPr>
      </w:pPr>
      <w:r w:rsidRPr="006A26BA">
        <w:rPr>
          <w:sz w:val="28"/>
          <w:szCs w:val="28"/>
        </w:rPr>
        <w:t>Обычно в поведении временного ряда выявляют две основные тенденции - тренд и периодические колебания.</w:t>
      </w:r>
    </w:p>
    <w:p w:rsidR="00AE5935" w:rsidRPr="006A26BA" w:rsidRDefault="00AE5935" w:rsidP="00346C97">
      <w:pPr>
        <w:widowControl w:val="0"/>
        <w:ind w:firstLine="567"/>
        <w:jc w:val="both"/>
        <w:rPr>
          <w:sz w:val="28"/>
          <w:szCs w:val="28"/>
        </w:rPr>
      </w:pPr>
      <w:r w:rsidRPr="006A26BA">
        <w:rPr>
          <w:sz w:val="28"/>
          <w:szCs w:val="28"/>
        </w:rPr>
        <w:t xml:space="preserve">При этом под трендом понимают зависимость от времени линейного, квадратичного или иного типа, которую выявляют тем или иным способом сглаживания (например, экспоненциального сглаживания) либо расчетным путем, в частности, с помощью метода наименьших квадратов. </w:t>
      </w:r>
    </w:p>
    <w:p w:rsidR="00AE5935" w:rsidRPr="006A26BA" w:rsidRDefault="00AE5935" w:rsidP="00346C97">
      <w:pPr>
        <w:widowControl w:val="0"/>
        <w:ind w:firstLine="567"/>
        <w:jc w:val="both"/>
        <w:rPr>
          <w:sz w:val="28"/>
          <w:szCs w:val="28"/>
        </w:rPr>
      </w:pPr>
      <w:r w:rsidRPr="006A26BA">
        <w:rPr>
          <w:sz w:val="28"/>
          <w:szCs w:val="28"/>
        </w:rPr>
        <w:t>Временной ряд обычно колеблется вокруг тренда, причем отклонения от тренда часто обнаруживают правильность. Часто это связано с естественной или назначенной периодичностью, например, сезонной или недельной, месячной или квартальной (например, в соответствии с графиками выплаты заплаты и уплаты налогов). Иногда наличие периодичности и тем более ее причины неясны, и задача эконометрика - выяснить, действительно ли имеется периодичность.</w:t>
      </w:r>
    </w:p>
    <w:p w:rsidR="00AE5935" w:rsidRPr="006A26BA" w:rsidRDefault="00AE5935" w:rsidP="00346C97">
      <w:pPr>
        <w:widowControl w:val="0"/>
        <w:ind w:firstLine="567"/>
        <w:jc w:val="both"/>
        <w:rPr>
          <w:sz w:val="28"/>
          <w:szCs w:val="28"/>
        </w:rPr>
      </w:pPr>
      <w:r w:rsidRPr="006A26BA">
        <w:rPr>
          <w:b/>
          <w:bCs/>
          <w:sz w:val="28"/>
          <w:szCs w:val="28"/>
        </w:rPr>
        <w:t>Характеристики временных рядов</w:t>
      </w:r>
      <w:r w:rsidRPr="006A26BA">
        <w:rPr>
          <w:sz w:val="28"/>
          <w:szCs w:val="28"/>
        </w:rPr>
        <w:t>. Для более подробного изучения временных рядов используются  вероятностно-статистические модели. При этом временной ряд</w:t>
      </w:r>
      <w:r w:rsidRPr="006A26BA">
        <w:rPr>
          <w:rStyle w:val="apple-converted-space"/>
          <w:sz w:val="28"/>
          <w:szCs w:val="28"/>
        </w:rPr>
        <w:t> </w:t>
      </w:r>
      <w:r w:rsidRPr="006A26BA">
        <w:rPr>
          <w:i/>
          <w:iCs/>
          <w:sz w:val="28"/>
          <w:szCs w:val="28"/>
        </w:rPr>
        <w:t>X(</w:t>
      </w:r>
      <w:proofErr w:type="spellStart"/>
      <w:r w:rsidRPr="006A26BA">
        <w:rPr>
          <w:i/>
          <w:iCs/>
          <w:sz w:val="28"/>
          <w:szCs w:val="28"/>
        </w:rPr>
        <w:t>t</w:t>
      </w:r>
      <w:proofErr w:type="spellEnd"/>
      <w:r w:rsidRPr="006A26BA">
        <w:rPr>
          <w:i/>
          <w:iCs/>
          <w:sz w:val="28"/>
          <w:szCs w:val="28"/>
        </w:rPr>
        <w:t>)</w:t>
      </w:r>
      <w:r w:rsidRPr="006A26BA">
        <w:rPr>
          <w:rStyle w:val="apple-converted-space"/>
          <w:i/>
          <w:iCs/>
          <w:sz w:val="28"/>
          <w:szCs w:val="28"/>
        </w:rPr>
        <w:t> </w:t>
      </w:r>
      <w:r w:rsidRPr="006A26BA">
        <w:rPr>
          <w:sz w:val="28"/>
          <w:szCs w:val="28"/>
        </w:rPr>
        <w:t>рассматривается как случайный процесс (с дискретным временем) основными характеристиками являются математическое ожидание</w:t>
      </w:r>
      <w:r w:rsidRPr="006A26BA">
        <w:rPr>
          <w:rStyle w:val="apple-converted-space"/>
          <w:sz w:val="28"/>
          <w:szCs w:val="28"/>
        </w:rPr>
        <w:t> </w:t>
      </w:r>
      <w:r w:rsidRPr="006A26BA">
        <w:rPr>
          <w:i/>
          <w:iCs/>
          <w:sz w:val="28"/>
          <w:szCs w:val="28"/>
        </w:rPr>
        <w:t>X(</w:t>
      </w:r>
      <w:proofErr w:type="spellStart"/>
      <w:r w:rsidRPr="006A26BA">
        <w:rPr>
          <w:i/>
          <w:iCs/>
          <w:sz w:val="28"/>
          <w:szCs w:val="28"/>
        </w:rPr>
        <w:t>t</w:t>
      </w:r>
      <w:proofErr w:type="spellEnd"/>
      <w:r w:rsidRPr="006A26BA">
        <w:rPr>
          <w:i/>
          <w:iCs/>
          <w:sz w:val="28"/>
          <w:szCs w:val="28"/>
        </w:rPr>
        <w:t>)</w:t>
      </w:r>
      <w:r w:rsidRPr="006A26BA">
        <w:rPr>
          <w:sz w:val="28"/>
          <w:szCs w:val="28"/>
        </w:rPr>
        <w:t>, т.е.</w:t>
      </w:r>
    </w:p>
    <w:p w:rsidR="00AE5935" w:rsidRPr="006A26BA" w:rsidRDefault="00AE5935" w:rsidP="00346C97">
      <w:pPr>
        <w:widowControl w:val="0"/>
        <w:ind w:firstLine="567"/>
        <w:jc w:val="both"/>
        <w:rPr>
          <w:sz w:val="28"/>
          <w:szCs w:val="28"/>
        </w:rPr>
      </w:pPr>
      <w:r w:rsidRPr="006A26BA">
        <w:rPr>
          <w:noProof/>
          <w:sz w:val="28"/>
          <w:szCs w:val="28"/>
          <w:vertAlign w:val="subscript"/>
        </w:rPr>
        <w:drawing>
          <wp:inline distT="0" distB="0" distL="0" distR="0">
            <wp:extent cx="850900" cy="201930"/>
            <wp:effectExtent l="19050" t="0" r="0" b="0"/>
            <wp:docPr id="16213" name="Рисунок 16213" descr="http://bourabai.ru/econometrics/ch06/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3" descr="http://bourabai.ru/econometrics/ch06/image002.gif"/>
                    <pic:cNvPicPr>
                      <a:picLocks noChangeAspect="1" noChangeArrowheads="1"/>
                    </pic:cNvPicPr>
                  </pic:nvPicPr>
                  <pic:blipFill>
                    <a:blip r:embed="rId212"/>
                    <a:srcRect/>
                    <a:stretch>
                      <a:fillRect/>
                    </a:stretch>
                  </pic:blipFill>
                  <pic:spPr bwMode="auto">
                    <a:xfrm>
                      <a:off x="0" y="0"/>
                      <a:ext cx="850900" cy="201930"/>
                    </a:xfrm>
                    <a:prstGeom prst="rect">
                      <a:avLst/>
                    </a:prstGeom>
                    <a:noFill/>
                    <a:ln w="9525">
                      <a:noFill/>
                      <a:miter lim="800000"/>
                      <a:headEnd/>
                      <a:tailEnd/>
                    </a:ln>
                  </pic:spPr>
                </pic:pic>
              </a:graphicData>
            </a:graphic>
          </wp:inline>
        </w:drawing>
      </w:r>
      <w:r w:rsidRPr="006A26BA">
        <w:rPr>
          <w:sz w:val="28"/>
          <w:szCs w:val="28"/>
        </w:rPr>
        <w:t>,</w:t>
      </w:r>
    </w:p>
    <w:p w:rsidR="00AE5935" w:rsidRPr="006A26BA" w:rsidRDefault="00AE5935" w:rsidP="00346C97">
      <w:pPr>
        <w:widowControl w:val="0"/>
        <w:ind w:firstLine="567"/>
        <w:jc w:val="both"/>
        <w:rPr>
          <w:sz w:val="28"/>
          <w:szCs w:val="28"/>
        </w:rPr>
      </w:pPr>
      <w:r w:rsidRPr="006A26BA">
        <w:rPr>
          <w:sz w:val="28"/>
          <w:szCs w:val="28"/>
        </w:rPr>
        <w:t>дисперсия</w:t>
      </w:r>
      <w:r w:rsidRPr="006A26BA">
        <w:rPr>
          <w:rStyle w:val="apple-converted-space"/>
          <w:sz w:val="28"/>
          <w:szCs w:val="28"/>
        </w:rPr>
        <w:t> </w:t>
      </w:r>
      <w:r w:rsidRPr="006A26BA">
        <w:rPr>
          <w:i/>
          <w:iCs/>
          <w:sz w:val="28"/>
          <w:szCs w:val="28"/>
        </w:rPr>
        <w:t>X(</w:t>
      </w:r>
      <w:proofErr w:type="spellStart"/>
      <w:r w:rsidRPr="006A26BA">
        <w:rPr>
          <w:i/>
          <w:iCs/>
          <w:sz w:val="28"/>
          <w:szCs w:val="28"/>
        </w:rPr>
        <w:t>t</w:t>
      </w:r>
      <w:proofErr w:type="spellEnd"/>
      <w:r w:rsidRPr="006A26BA">
        <w:rPr>
          <w:i/>
          <w:iCs/>
          <w:sz w:val="28"/>
          <w:szCs w:val="28"/>
        </w:rPr>
        <w:t>)</w:t>
      </w:r>
      <w:r w:rsidRPr="006A26BA">
        <w:rPr>
          <w:sz w:val="28"/>
          <w:szCs w:val="28"/>
        </w:rPr>
        <w:t>, т.е.</w:t>
      </w:r>
    </w:p>
    <w:p w:rsidR="00AE5935" w:rsidRPr="006A26BA" w:rsidRDefault="00AE5935" w:rsidP="00346C97">
      <w:pPr>
        <w:widowControl w:val="0"/>
        <w:ind w:firstLine="567"/>
        <w:jc w:val="both"/>
        <w:rPr>
          <w:sz w:val="28"/>
          <w:szCs w:val="28"/>
        </w:rPr>
      </w:pPr>
      <w:r w:rsidRPr="006A26BA">
        <w:rPr>
          <w:noProof/>
          <w:sz w:val="28"/>
          <w:szCs w:val="28"/>
          <w:vertAlign w:val="subscript"/>
        </w:rPr>
        <w:drawing>
          <wp:inline distT="0" distB="0" distL="0" distR="0">
            <wp:extent cx="946150" cy="223520"/>
            <wp:effectExtent l="0" t="0" r="6350" b="0"/>
            <wp:docPr id="16214" name="Рисунок 16214" descr="http://bourabai.ru/econometrics/ch06/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4" descr="http://bourabai.ru/econometrics/ch06/image003.gif"/>
                    <pic:cNvPicPr>
                      <a:picLocks noChangeAspect="1" noChangeArrowheads="1"/>
                    </pic:cNvPicPr>
                  </pic:nvPicPr>
                  <pic:blipFill>
                    <a:blip r:embed="rId213"/>
                    <a:srcRect/>
                    <a:stretch>
                      <a:fillRect/>
                    </a:stretch>
                  </pic:blipFill>
                  <pic:spPr bwMode="auto">
                    <a:xfrm>
                      <a:off x="0" y="0"/>
                      <a:ext cx="946150" cy="223520"/>
                    </a:xfrm>
                    <a:prstGeom prst="rect">
                      <a:avLst/>
                    </a:prstGeom>
                    <a:noFill/>
                    <a:ln w="9525">
                      <a:noFill/>
                      <a:miter lim="800000"/>
                      <a:headEnd/>
                      <a:tailEnd/>
                    </a:ln>
                  </pic:spPr>
                </pic:pic>
              </a:graphicData>
            </a:graphic>
          </wp:inline>
        </w:drawing>
      </w:r>
    </w:p>
    <w:p w:rsidR="00AE5935" w:rsidRPr="006A26BA" w:rsidRDefault="00AE5935" w:rsidP="00346C97">
      <w:pPr>
        <w:widowControl w:val="0"/>
        <w:ind w:firstLine="567"/>
        <w:jc w:val="both"/>
        <w:rPr>
          <w:sz w:val="28"/>
          <w:szCs w:val="28"/>
        </w:rPr>
      </w:pPr>
      <w:r w:rsidRPr="006A26BA">
        <w:rPr>
          <w:sz w:val="28"/>
          <w:szCs w:val="28"/>
        </w:rPr>
        <w:t>и</w:t>
      </w:r>
      <w:r w:rsidRPr="006A26BA">
        <w:rPr>
          <w:rStyle w:val="apple-converted-space"/>
          <w:sz w:val="28"/>
          <w:szCs w:val="28"/>
        </w:rPr>
        <w:t> </w:t>
      </w:r>
      <w:r w:rsidRPr="006A26BA">
        <w:rPr>
          <w:i/>
          <w:iCs/>
          <w:sz w:val="28"/>
          <w:szCs w:val="28"/>
        </w:rPr>
        <w:t>автокорреляционная функция</w:t>
      </w:r>
      <w:r w:rsidRPr="006A26BA">
        <w:rPr>
          <w:rStyle w:val="apple-converted-space"/>
          <w:i/>
          <w:iCs/>
          <w:sz w:val="28"/>
          <w:szCs w:val="28"/>
        </w:rPr>
        <w:t> </w:t>
      </w:r>
      <w:r w:rsidRPr="006A26BA">
        <w:rPr>
          <w:sz w:val="28"/>
          <w:szCs w:val="28"/>
        </w:rPr>
        <w:t>временного ряда</w:t>
      </w:r>
      <w:r w:rsidRPr="006A26BA">
        <w:rPr>
          <w:rStyle w:val="apple-converted-space"/>
          <w:sz w:val="28"/>
          <w:szCs w:val="28"/>
        </w:rPr>
        <w:t> </w:t>
      </w:r>
      <w:r w:rsidRPr="006A26BA">
        <w:rPr>
          <w:i/>
          <w:iCs/>
          <w:sz w:val="28"/>
          <w:szCs w:val="28"/>
        </w:rPr>
        <w:t>X(</w:t>
      </w:r>
      <w:proofErr w:type="spellStart"/>
      <w:r w:rsidRPr="006A26BA">
        <w:rPr>
          <w:i/>
          <w:iCs/>
          <w:sz w:val="28"/>
          <w:szCs w:val="28"/>
        </w:rPr>
        <w:t>t</w:t>
      </w:r>
      <w:proofErr w:type="spellEnd"/>
      <w:r w:rsidRPr="006A26BA">
        <w:rPr>
          <w:i/>
          <w:iCs/>
          <w:sz w:val="28"/>
          <w:szCs w:val="28"/>
        </w:rPr>
        <w:t>)</w:t>
      </w:r>
    </w:p>
    <w:p w:rsidR="00AE5935" w:rsidRPr="006A26BA" w:rsidRDefault="00AE5935" w:rsidP="00346C97">
      <w:pPr>
        <w:widowControl w:val="0"/>
        <w:ind w:firstLine="567"/>
        <w:jc w:val="both"/>
        <w:rPr>
          <w:sz w:val="28"/>
          <w:szCs w:val="28"/>
        </w:rPr>
      </w:pPr>
      <w:r w:rsidRPr="006A26BA">
        <w:rPr>
          <w:noProof/>
          <w:sz w:val="28"/>
          <w:szCs w:val="28"/>
          <w:vertAlign w:val="subscript"/>
        </w:rPr>
        <w:drawing>
          <wp:inline distT="0" distB="0" distL="0" distR="0">
            <wp:extent cx="2402840" cy="414655"/>
            <wp:effectExtent l="0" t="0" r="0" b="0"/>
            <wp:docPr id="16215" name="Рисунок 16215" descr="http://bourabai.ru/econometrics/ch06/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5" descr="http://bourabai.ru/econometrics/ch06/image004.gif"/>
                    <pic:cNvPicPr>
                      <a:picLocks noChangeAspect="1" noChangeArrowheads="1"/>
                    </pic:cNvPicPr>
                  </pic:nvPicPr>
                  <pic:blipFill>
                    <a:blip r:embed="rId214"/>
                    <a:srcRect/>
                    <a:stretch>
                      <a:fillRect/>
                    </a:stretch>
                  </pic:blipFill>
                  <pic:spPr bwMode="auto">
                    <a:xfrm>
                      <a:off x="0" y="0"/>
                      <a:ext cx="2402840" cy="414655"/>
                    </a:xfrm>
                    <a:prstGeom prst="rect">
                      <a:avLst/>
                    </a:prstGeom>
                    <a:noFill/>
                    <a:ln w="9525">
                      <a:noFill/>
                      <a:miter lim="800000"/>
                      <a:headEnd/>
                      <a:tailEnd/>
                    </a:ln>
                  </pic:spPr>
                </pic:pic>
              </a:graphicData>
            </a:graphic>
          </wp:inline>
        </w:drawing>
      </w:r>
    </w:p>
    <w:p w:rsidR="00AE5935" w:rsidRPr="006A26BA" w:rsidRDefault="00AE5935" w:rsidP="00346C97">
      <w:pPr>
        <w:widowControl w:val="0"/>
        <w:ind w:firstLine="567"/>
        <w:jc w:val="both"/>
        <w:rPr>
          <w:sz w:val="28"/>
          <w:szCs w:val="28"/>
        </w:rPr>
      </w:pPr>
      <w:r w:rsidRPr="006A26BA">
        <w:rPr>
          <w:sz w:val="28"/>
          <w:szCs w:val="28"/>
        </w:rPr>
        <w:t>т.е. функция двух переменных, равная коэффициенту корреляции между двумя значениями временного ряда</w:t>
      </w:r>
      <w:r w:rsidRPr="006A26BA">
        <w:rPr>
          <w:rStyle w:val="apple-converted-space"/>
          <w:sz w:val="28"/>
          <w:szCs w:val="28"/>
        </w:rPr>
        <w:t> </w:t>
      </w:r>
      <w:r w:rsidRPr="006A26BA">
        <w:rPr>
          <w:i/>
          <w:iCs/>
          <w:sz w:val="28"/>
          <w:szCs w:val="28"/>
        </w:rPr>
        <w:t>X(</w:t>
      </w:r>
      <w:proofErr w:type="spellStart"/>
      <w:r w:rsidRPr="006A26BA">
        <w:rPr>
          <w:i/>
          <w:iCs/>
          <w:sz w:val="28"/>
          <w:szCs w:val="28"/>
        </w:rPr>
        <w:t>t</w:t>
      </w:r>
      <w:proofErr w:type="spellEnd"/>
      <w:r w:rsidRPr="006A26BA">
        <w:rPr>
          <w:i/>
          <w:iCs/>
          <w:sz w:val="28"/>
          <w:szCs w:val="28"/>
        </w:rPr>
        <w:t>)</w:t>
      </w:r>
      <w:r w:rsidRPr="006A26BA">
        <w:rPr>
          <w:rStyle w:val="apple-converted-space"/>
          <w:sz w:val="28"/>
          <w:szCs w:val="28"/>
        </w:rPr>
        <w:t> </w:t>
      </w:r>
      <w:r w:rsidRPr="006A26BA">
        <w:rPr>
          <w:sz w:val="28"/>
          <w:szCs w:val="28"/>
        </w:rPr>
        <w:t>и</w:t>
      </w:r>
      <w:r w:rsidRPr="006A26BA">
        <w:rPr>
          <w:rStyle w:val="apple-converted-space"/>
          <w:sz w:val="28"/>
          <w:szCs w:val="28"/>
        </w:rPr>
        <w:t> </w:t>
      </w:r>
      <w:r w:rsidRPr="006A26BA">
        <w:rPr>
          <w:i/>
          <w:iCs/>
          <w:sz w:val="28"/>
          <w:szCs w:val="28"/>
        </w:rPr>
        <w:t>X(</w:t>
      </w:r>
      <w:proofErr w:type="spellStart"/>
      <w:r w:rsidRPr="006A26BA">
        <w:rPr>
          <w:i/>
          <w:iCs/>
          <w:sz w:val="28"/>
          <w:szCs w:val="28"/>
        </w:rPr>
        <w:t>s</w:t>
      </w:r>
      <w:proofErr w:type="spellEnd"/>
      <w:r w:rsidRPr="006A26BA">
        <w:rPr>
          <w:i/>
          <w:iCs/>
          <w:sz w:val="28"/>
          <w:szCs w:val="28"/>
        </w:rPr>
        <w:t>).</w:t>
      </w:r>
    </w:p>
    <w:p w:rsidR="00AE5935" w:rsidRPr="006A26BA" w:rsidRDefault="00AE5935" w:rsidP="00346C97">
      <w:pPr>
        <w:widowControl w:val="0"/>
        <w:ind w:firstLine="567"/>
        <w:jc w:val="both"/>
        <w:rPr>
          <w:sz w:val="28"/>
          <w:szCs w:val="28"/>
        </w:rPr>
      </w:pPr>
      <w:r w:rsidRPr="006A26BA">
        <w:rPr>
          <w:sz w:val="28"/>
          <w:szCs w:val="28"/>
        </w:rPr>
        <w:t>В теоретических и прикладных исследованиях рассматривают широкий спектр моделей временных рядов. Выделим сначала</w:t>
      </w:r>
      <w:r w:rsidRPr="006A26BA">
        <w:rPr>
          <w:rStyle w:val="apple-converted-space"/>
          <w:sz w:val="28"/>
          <w:szCs w:val="28"/>
        </w:rPr>
        <w:t> </w:t>
      </w:r>
      <w:r w:rsidRPr="006A26BA">
        <w:rPr>
          <w:i/>
          <w:iCs/>
          <w:sz w:val="28"/>
          <w:szCs w:val="28"/>
        </w:rPr>
        <w:t>стационарные</w:t>
      </w:r>
      <w:r w:rsidRPr="006A26BA">
        <w:rPr>
          <w:rStyle w:val="apple-converted-space"/>
          <w:sz w:val="28"/>
          <w:szCs w:val="28"/>
        </w:rPr>
        <w:t> </w:t>
      </w:r>
      <w:r w:rsidRPr="006A26BA">
        <w:rPr>
          <w:sz w:val="28"/>
          <w:szCs w:val="28"/>
        </w:rPr>
        <w:t>модели. В них совместные функции распределения</w:t>
      </w:r>
      <w:r w:rsidRPr="006A26BA">
        <w:rPr>
          <w:rStyle w:val="apple-converted-space"/>
          <w:sz w:val="28"/>
          <w:szCs w:val="28"/>
        </w:rPr>
        <w:t> </w:t>
      </w:r>
      <w:r w:rsidRPr="006A26BA">
        <w:rPr>
          <w:noProof/>
          <w:sz w:val="28"/>
          <w:szCs w:val="28"/>
          <w:vertAlign w:val="subscript"/>
        </w:rPr>
        <w:drawing>
          <wp:inline distT="0" distB="0" distL="0" distR="0">
            <wp:extent cx="871855" cy="223520"/>
            <wp:effectExtent l="19050" t="0" r="0" b="0"/>
            <wp:docPr id="16216" name="Рисунок 16216" descr="http://bourabai.ru/econometrics/ch06/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6" descr="http://bourabai.ru/econometrics/ch06/image005.gif"/>
                    <pic:cNvPicPr>
                      <a:picLocks noChangeAspect="1" noChangeArrowheads="1"/>
                    </pic:cNvPicPr>
                  </pic:nvPicPr>
                  <pic:blipFill>
                    <a:blip r:embed="rId215"/>
                    <a:srcRect/>
                    <a:stretch>
                      <a:fillRect/>
                    </a:stretch>
                  </pic:blipFill>
                  <pic:spPr bwMode="auto">
                    <a:xfrm>
                      <a:off x="0" y="0"/>
                      <a:ext cx="871855" cy="223520"/>
                    </a:xfrm>
                    <a:prstGeom prst="rect">
                      <a:avLst/>
                    </a:prstGeom>
                    <a:noFill/>
                    <a:ln w="9525">
                      <a:noFill/>
                      <a:miter lim="800000"/>
                      <a:headEnd/>
                      <a:tailEnd/>
                    </a:ln>
                  </pic:spPr>
                </pic:pic>
              </a:graphicData>
            </a:graphic>
          </wp:inline>
        </w:drawing>
      </w:r>
      <w:r w:rsidRPr="006A26BA">
        <w:rPr>
          <w:sz w:val="28"/>
          <w:szCs w:val="28"/>
        </w:rPr>
        <w:t> для любого числа моментов времени</w:t>
      </w:r>
      <w:r w:rsidRPr="006A26BA">
        <w:rPr>
          <w:rStyle w:val="apple-converted-space"/>
          <w:sz w:val="28"/>
          <w:szCs w:val="28"/>
        </w:rPr>
        <w:t> </w:t>
      </w:r>
      <w:proofErr w:type="spellStart"/>
      <w:r w:rsidRPr="006A26BA">
        <w:rPr>
          <w:i/>
          <w:iCs/>
          <w:sz w:val="28"/>
          <w:szCs w:val="28"/>
        </w:rPr>
        <w:t>k</w:t>
      </w:r>
      <w:proofErr w:type="spellEnd"/>
      <w:r w:rsidRPr="006A26BA">
        <w:rPr>
          <w:sz w:val="28"/>
          <w:szCs w:val="28"/>
        </w:rPr>
        <w:t>, а потому и все перечисленные выше характеристики временного ряда</w:t>
      </w:r>
      <w:r w:rsidRPr="006A26BA">
        <w:rPr>
          <w:rStyle w:val="apple-converted-space"/>
          <w:sz w:val="28"/>
          <w:szCs w:val="28"/>
        </w:rPr>
        <w:t> </w:t>
      </w:r>
      <w:r w:rsidRPr="006A26BA">
        <w:rPr>
          <w:i/>
          <w:iCs/>
          <w:sz w:val="28"/>
          <w:szCs w:val="28"/>
        </w:rPr>
        <w:t>не меняются со временем</w:t>
      </w:r>
      <w:r w:rsidRPr="006A26BA">
        <w:rPr>
          <w:sz w:val="28"/>
          <w:szCs w:val="28"/>
        </w:rPr>
        <w:t>. В частности, математическое ожидание и дисперсия являются постоянными величинами, автокорреляционная функция зависит только от разности</w:t>
      </w:r>
      <w:r w:rsidRPr="006A26BA">
        <w:rPr>
          <w:rStyle w:val="apple-converted-space"/>
          <w:sz w:val="28"/>
          <w:szCs w:val="28"/>
        </w:rPr>
        <w:t> </w:t>
      </w:r>
      <w:proofErr w:type="spellStart"/>
      <w:r w:rsidRPr="006A26BA">
        <w:rPr>
          <w:i/>
          <w:iCs/>
          <w:sz w:val="28"/>
          <w:szCs w:val="28"/>
        </w:rPr>
        <w:t>t-s</w:t>
      </w:r>
      <w:proofErr w:type="spellEnd"/>
      <w:r w:rsidRPr="006A26BA">
        <w:rPr>
          <w:i/>
          <w:iCs/>
          <w:sz w:val="28"/>
          <w:szCs w:val="28"/>
        </w:rPr>
        <w:t>.</w:t>
      </w:r>
      <w:r w:rsidRPr="006A26BA">
        <w:rPr>
          <w:rStyle w:val="apple-converted-space"/>
          <w:i/>
          <w:iCs/>
          <w:sz w:val="28"/>
          <w:szCs w:val="28"/>
        </w:rPr>
        <w:t> </w:t>
      </w:r>
      <w:r w:rsidRPr="006A26BA">
        <w:rPr>
          <w:sz w:val="28"/>
          <w:szCs w:val="28"/>
        </w:rPr>
        <w:t>Временные ряды, не являющиеся стационарными, называются</w:t>
      </w:r>
      <w:r w:rsidRPr="006A26BA">
        <w:rPr>
          <w:rStyle w:val="apple-converted-space"/>
          <w:sz w:val="28"/>
          <w:szCs w:val="28"/>
        </w:rPr>
        <w:t> </w:t>
      </w:r>
      <w:r w:rsidRPr="006A26BA">
        <w:rPr>
          <w:i/>
          <w:iCs/>
          <w:sz w:val="28"/>
          <w:szCs w:val="28"/>
        </w:rPr>
        <w:t>нестационарными.</w:t>
      </w:r>
    </w:p>
    <w:p w:rsidR="00AE5935" w:rsidRPr="006A26BA" w:rsidRDefault="00AE5935" w:rsidP="00346C97">
      <w:pPr>
        <w:widowControl w:val="0"/>
        <w:ind w:firstLine="567"/>
        <w:jc w:val="both"/>
        <w:rPr>
          <w:sz w:val="28"/>
          <w:szCs w:val="28"/>
        </w:rPr>
      </w:pPr>
    </w:p>
    <w:p w:rsidR="00AE5935" w:rsidRPr="006A26BA" w:rsidRDefault="00AE5935" w:rsidP="00346C97">
      <w:pPr>
        <w:widowControl w:val="0"/>
        <w:ind w:firstLine="567"/>
        <w:jc w:val="both"/>
        <w:rPr>
          <w:sz w:val="28"/>
          <w:szCs w:val="28"/>
        </w:rPr>
      </w:pPr>
    </w:p>
    <w:p w:rsidR="006A26BA" w:rsidRPr="006A26BA" w:rsidRDefault="006A26BA" w:rsidP="00346C97">
      <w:pPr>
        <w:widowControl w:val="0"/>
        <w:ind w:firstLine="567"/>
        <w:jc w:val="both"/>
        <w:rPr>
          <w:sz w:val="28"/>
          <w:szCs w:val="28"/>
        </w:rPr>
      </w:pPr>
    </w:p>
    <w:p w:rsidR="006A26BA" w:rsidRPr="006A26BA" w:rsidRDefault="006A26BA" w:rsidP="00346C97">
      <w:pPr>
        <w:widowControl w:val="0"/>
        <w:ind w:firstLine="567"/>
        <w:jc w:val="both"/>
        <w:rPr>
          <w:sz w:val="28"/>
          <w:szCs w:val="28"/>
        </w:rPr>
      </w:pPr>
    </w:p>
    <w:p w:rsidR="006A26BA" w:rsidRPr="006A26BA" w:rsidRDefault="006A26BA" w:rsidP="00346C97">
      <w:pPr>
        <w:widowControl w:val="0"/>
        <w:ind w:firstLine="567"/>
        <w:jc w:val="both"/>
        <w:rPr>
          <w:sz w:val="28"/>
          <w:szCs w:val="28"/>
        </w:rPr>
      </w:pPr>
    </w:p>
    <w:p w:rsidR="006A26BA" w:rsidRPr="006A26BA" w:rsidRDefault="006A26BA" w:rsidP="00346C97">
      <w:pPr>
        <w:widowControl w:val="0"/>
        <w:ind w:firstLine="567"/>
        <w:jc w:val="both"/>
        <w:rPr>
          <w:sz w:val="28"/>
          <w:szCs w:val="28"/>
        </w:rPr>
      </w:pPr>
    </w:p>
    <w:p w:rsidR="006A26BA" w:rsidRPr="006A26BA" w:rsidRDefault="006A26BA" w:rsidP="00346C97">
      <w:pPr>
        <w:widowControl w:val="0"/>
        <w:ind w:firstLine="567"/>
        <w:jc w:val="both"/>
        <w:rPr>
          <w:sz w:val="28"/>
          <w:szCs w:val="28"/>
        </w:rPr>
      </w:pPr>
    </w:p>
    <w:p w:rsidR="006A26BA" w:rsidRPr="006A26BA" w:rsidRDefault="006A26BA" w:rsidP="00346C97">
      <w:pPr>
        <w:widowControl w:val="0"/>
        <w:ind w:firstLine="567"/>
        <w:jc w:val="both"/>
        <w:rPr>
          <w:sz w:val="28"/>
          <w:szCs w:val="28"/>
        </w:rPr>
      </w:pPr>
    </w:p>
    <w:p w:rsidR="00AE5935" w:rsidRPr="006A26BA" w:rsidRDefault="00AE5935" w:rsidP="00346C97">
      <w:pPr>
        <w:widowControl w:val="0"/>
        <w:ind w:firstLine="567"/>
        <w:jc w:val="both"/>
        <w:rPr>
          <w:sz w:val="28"/>
          <w:szCs w:val="28"/>
        </w:rPr>
      </w:pPr>
    </w:p>
    <w:p w:rsidR="00CF3CE5" w:rsidRPr="006A26BA" w:rsidRDefault="00CF3CE5" w:rsidP="00346C97">
      <w:pPr>
        <w:widowControl w:val="0"/>
        <w:ind w:firstLine="567"/>
        <w:jc w:val="both"/>
        <w:rPr>
          <w:b/>
          <w:sz w:val="28"/>
          <w:szCs w:val="28"/>
        </w:rPr>
      </w:pPr>
      <w:r w:rsidRPr="006A26BA">
        <w:rPr>
          <w:b/>
          <w:sz w:val="28"/>
          <w:szCs w:val="28"/>
        </w:rPr>
        <w:lastRenderedPageBreak/>
        <w:t>12. Аддитивная и мультипликативная модели временных рядов</w:t>
      </w:r>
    </w:p>
    <w:p w:rsidR="00AE5935" w:rsidRPr="006A26BA" w:rsidRDefault="00AE5935" w:rsidP="00346C97">
      <w:pPr>
        <w:pStyle w:val="a3"/>
        <w:widowControl w:val="0"/>
        <w:spacing w:before="0" w:beforeAutospacing="0" w:after="0" w:afterAutospacing="0"/>
        <w:ind w:firstLine="567"/>
        <w:jc w:val="both"/>
        <w:rPr>
          <w:sz w:val="28"/>
          <w:szCs w:val="28"/>
        </w:rPr>
      </w:pPr>
      <w:r w:rsidRPr="006A26BA">
        <w:rPr>
          <w:sz w:val="28"/>
          <w:szCs w:val="28"/>
        </w:rPr>
        <w:t>Существует несколько подходов к анализу структуры временных рядов, содержащих сезонные или циклические колебания.</w:t>
      </w:r>
    </w:p>
    <w:p w:rsidR="00AE5935" w:rsidRPr="006A26BA" w:rsidRDefault="00AE5935" w:rsidP="00346C97">
      <w:pPr>
        <w:pStyle w:val="a3"/>
        <w:widowControl w:val="0"/>
        <w:spacing w:before="0" w:beforeAutospacing="0" w:after="0" w:afterAutospacing="0"/>
        <w:ind w:firstLine="567"/>
        <w:jc w:val="both"/>
        <w:rPr>
          <w:sz w:val="28"/>
          <w:szCs w:val="28"/>
        </w:rPr>
      </w:pPr>
      <w:r w:rsidRPr="006A26BA">
        <w:rPr>
          <w:sz w:val="28"/>
          <w:szCs w:val="28"/>
        </w:rPr>
        <w:t xml:space="preserve">Простейший подход- расчет значений сезонной компоненты методом скользящей средней и построение аддитивной или мультипликативной модели временного ряда. </w:t>
      </w:r>
      <w:r w:rsidRPr="006A26BA">
        <w:rPr>
          <w:b/>
          <w:sz w:val="28"/>
          <w:szCs w:val="28"/>
        </w:rPr>
        <w:t>Общий вид аддитивной модели следующий</w:t>
      </w:r>
      <w:r w:rsidRPr="006A26BA">
        <w:rPr>
          <w:sz w:val="28"/>
          <w:szCs w:val="28"/>
        </w:rPr>
        <w:t>:</w:t>
      </w:r>
    </w:p>
    <w:p w:rsidR="00AE5935" w:rsidRPr="006A26BA" w:rsidRDefault="00AE5935" w:rsidP="00346C97">
      <w:pPr>
        <w:pStyle w:val="a3"/>
        <w:widowControl w:val="0"/>
        <w:spacing w:before="0" w:beforeAutospacing="0" w:after="0" w:afterAutospacing="0"/>
        <w:ind w:firstLine="567"/>
        <w:jc w:val="both"/>
        <w:rPr>
          <w:sz w:val="28"/>
          <w:szCs w:val="28"/>
        </w:rPr>
      </w:pPr>
      <w:r w:rsidRPr="006A26BA">
        <w:rPr>
          <w:sz w:val="28"/>
          <w:szCs w:val="28"/>
        </w:rPr>
        <w:t> Y= T + S + E.</w:t>
      </w:r>
    </w:p>
    <w:p w:rsidR="00AE5935" w:rsidRPr="006A26BA" w:rsidRDefault="00AE5935" w:rsidP="00346C97">
      <w:pPr>
        <w:pStyle w:val="a3"/>
        <w:widowControl w:val="0"/>
        <w:spacing w:before="0" w:beforeAutospacing="0" w:after="0" w:afterAutospacing="0"/>
        <w:ind w:firstLine="567"/>
        <w:jc w:val="both"/>
        <w:rPr>
          <w:sz w:val="28"/>
          <w:szCs w:val="28"/>
        </w:rPr>
      </w:pPr>
      <w:r w:rsidRPr="006A26BA">
        <w:rPr>
          <w:sz w:val="28"/>
          <w:szCs w:val="28"/>
        </w:rPr>
        <w:t xml:space="preserve">Эта модель предполагает, что каждый уровень временного ряда может быть представлен как произведение трендовой, сезонной и случайной компонент. </w:t>
      </w:r>
      <w:r w:rsidRPr="006A26BA">
        <w:rPr>
          <w:b/>
          <w:sz w:val="28"/>
          <w:szCs w:val="28"/>
        </w:rPr>
        <w:t>Общий вид мультипликативной модели</w:t>
      </w:r>
      <w:r w:rsidRPr="006A26BA">
        <w:rPr>
          <w:sz w:val="28"/>
          <w:szCs w:val="28"/>
        </w:rPr>
        <w:t xml:space="preserve"> выглядит так:</w:t>
      </w:r>
    </w:p>
    <w:p w:rsidR="00AE5935" w:rsidRPr="006A26BA" w:rsidRDefault="00AE5935" w:rsidP="00346C97">
      <w:pPr>
        <w:pStyle w:val="a3"/>
        <w:widowControl w:val="0"/>
        <w:spacing w:before="0" w:beforeAutospacing="0" w:after="0" w:afterAutospacing="0"/>
        <w:ind w:firstLine="567"/>
        <w:jc w:val="both"/>
        <w:rPr>
          <w:sz w:val="28"/>
          <w:szCs w:val="28"/>
        </w:rPr>
      </w:pPr>
      <w:r w:rsidRPr="006A26BA">
        <w:rPr>
          <w:sz w:val="28"/>
          <w:szCs w:val="28"/>
        </w:rPr>
        <w:t> Y = T∙S∙E.</w:t>
      </w:r>
    </w:p>
    <w:p w:rsidR="00AE5935" w:rsidRPr="006A26BA" w:rsidRDefault="00AE5935" w:rsidP="00346C97">
      <w:pPr>
        <w:pStyle w:val="a3"/>
        <w:widowControl w:val="0"/>
        <w:spacing w:before="0" w:beforeAutospacing="0" w:after="0" w:afterAutospacing="0"/>
        <w:ind w:firstLine="567"/>
        <w:jc w:val="both"/>
        <w:rPr>
          <w:sz w:val="28"/>
          <w:szCs w:val="28"/>
        </w:rPr>
      </w:pPr>
      <w:r w:rsidRPr="006A26BA">
        <w:rPr>
          <w:sz w:val="28"/>
          <w:szCs w:val="28"/>
        </w:rPr>
        <w:t>Эта модель предполагает, что каждый уровень временного ряда может быть представлен как произведение трендовой, сезонной и случайной компонент. Выбор одной из двух моделей осуществляется на основе анализа структуры сезонных колебаний. Если амплитуда колебаний приблизительно постоянна, строят аддитивную модель временного ряда, в которой значения сезонной компоненты предполагаются постоянными для различных циклов. Если амплитуда сезонных колебаний возрастает или уменьшается, строят мультипликативную модель временного ряда, которая ставит уровни ряда в зависимость от значений сезонной компоненты.</w:t>
      </w:r>
    </w:p>
    <w:p w:rsidR="00AE5935" w:rsidRPr="006A26BA" w:rsidRDefault="00AE5935" w:rsidP="00346C97">
      <w:pPr>
        <w:pStyle w:val="a3"/>
        <w:widowControl w:val="0"/>
        <w:spacing w:before="0" w:beforeAutospacing="0" w:after="0" w:afterAutospacing="0"/>
        <w:ind w:firstLine="567"/>
        <w:jc w:val="both"/>
        <w:rPr>
          <w:sz w:val="28"/>
          <w:szCs w:val="28"/>
        </w:rPr>
      </w:pPr>
      <w:r w:rsidRPr="006A26BA">
        <w:rPr>
          <w:sz w:val="28"/>
          <w:szCs w:val="28"/>
        </w:rPr>
        <w:t>Построение аддитивной и мультипликативной моделей сводится к расчету значений трендовой, циклической и случайной компонент для каждого уровня ряда.</w:t>
      </w:r>
    </w:p>
    <w:p w:rsidR="00AE5935" w:rsidRPr="006A26BA" w:rsidRDefault="00AE5935" w:rsidP="00346C97">
      <w:pPr>
        <w:pStyle w:val="a3"/>
        <w:widowControl w:val="0"/>
        <w:spacing w:before="0" w:beforeAutospacing="0" w:after="0" w:afterAutospacing="0"/>
        <w:ind w:firstLine="567"/>
        <w:jc w:val="both"/>
        <w:rPr>
          <w:sz w:val="28"/>
          <w:szCs w:val="28"/>
        </w:rPr>
      </w:pPr>
      <w:r w:rsidRPr="006A26BA">
        <w:rPr>
          <w:sz w:val="28"/>
          <w:szCs w:val="28"/>
        </w:rPr>
        <w:t>Процесс построения модели включает в себя следующие шаги.</w:t>
      </w:r>
    </w:p>
    <w:p w:rsidR="00AE5935" w:rsidRPr="006A26BA" w:rsidRDefault="00AE5935" w:rsidP="00346C97">
      <w:pPr>
        <w:pStyle w:val="a3"/>
        <w:widowControl w:val="0"/>
        <w:spacing w:before="0" w:beforeAutospacing="0" w:after="0" w:afterAutospacing="0"/>
        <w:ind w:firstLine="567"/>
        <w:jc w:val="both"/>
        <w:rPr>
          <w:sz w:val="28"/>
          <w:szCs w:val="28"/>
        </w:rPr>
      </w:pPr>
      <w:r w:rsidRPr="006A26BA">
        <w:rPr>
          <w:sz w:val="28"/>
          <w:szCs w:val="28"/>
        </w:rPr>
        <w:t>1.       Выравнивание исходного ряда методом скользящей средней.</w:t>
      </w:r>
    </w:p>
    <w:p w:rsidR="00AE5935" w:rsidRPr="006A26BA" w:rsidRDefault="00AE5935" w:rsidP="00346C97">
      <w:pPr>
        <w:pStyle w:val="a3"/>
        <w:widowControl w:val="0"/>
        <w:spacing w:before="0" w:beforeAutospacing="0" w:after="0" w:afterAutospacing="0"/>
        <w:ind w:firstLine="567"/>
        <w:jc w:val="both"/>
        <w:rPr>
          <w:sz w:val="28"/>
          <w:szCs w:val="28"/>
        </w:rPr>
      </w:pPr>
      <w:r w:rsidRPr="006A26BA">
        <w:rPr>
          <w:sz w:val="28"/>
          <w:szCs w:val="28"/>
        </w:rPr>
        <w:t>2.      Расчет значений сезонной компоненты.</w:t>
      </w:r>
    </w:p>
    <w:p w:rsidR="00AE5935" w:rsidRPr="006A26BA" w:rsidRDefault="00AE5935" w:rsidP="00346C97">
      <w:pPr>
        <w:pStyle w:val="a3"/>
        <w:widowControl w:val="0"/>
        <w:spacing w:before="0" w:beforeAutospacing="0" w:after="0" w:afterAutospacing="0"/>
        <w:ind w:firstLine="567"/>
        <w:jc w:val="both"/>
        <w:rPr>
          <w:sz w:val="28"/>
          <w:szCs w:val="28"/>
        </w:rPr>
      </w:pPr>
      <w:r w:rsidRPr="006A26BA">
        <w:rPr>
          <w:sz w:val="28"/>
          <w:szCs w:val="28"/>
        </w:rPr>
        <w:t>3.      Устранение сезонной компоненты из исходных уровней ряда и получение выровненных данных в аддитивной или мультипликативной модели.</w:t>
      </w:r>
    </w:p>
    <w:p w:rsidR="00AE5935" w:rsidRPr="006A26BA" w:rsidRDefault="00AE5935" w:rsidP="00346C97">
      <w:pPr>
        <w:pStyle w:val="a3"/>
        <w:widowControl w:val="0"/>
        <w:spacing w:before="0" w:beforeAutospacing="0" w:after="0" w:afterAutospacing="0"/>
        <w:ind w:firstLine="567"/>
        <w:jc w:val="both"/>
        <w:rPr>
          <w:sz w:val="28"/>
          <w:szCs w:val="28"/>
        </w:rPr>
      </w:pPr>
      <w:r w:rsidRPr="006A26BA">
        <w:rPr>
          <w:sz w:val="28"/>
          <w:szCs w:val="28"/>
        </w:rPr>
        <w:t>4.      Аналитическое выравнивание уровней и расчет значений тренда с использованием полученного уравнения тренда.</w:t>
      </w:r>
    </w:p>
    <w:p w:rsidR="00AE5935" w:rsidRPr="006A26BA" w:rsidRDefault="00AE5935" w:rsidP="00346C97">
      <w:pPr>
        <w:pStyle w:val="a3"/>
        <w:widowControl w:val="0"/>
        <w:spacing w:before="0" w:beforeAutospacing="0" w:after="0" w:afterAutospacing="0"/>
        <w:ind w:firstLine="567"/>
        <w:jc w:val="both"/>
        <w:rPr>
          <w:sz w:val="28"/>
          <w:szCs w:val="28"/>
        </w:rPr>
      </w:pPr>
      <w:r w:rsidRPr="006A26BA">
        <w:rPr>
          <w:sz w:val="28"/>
          <w:szCs w:val="28"/>
        </w:rPr>
        <w:t>5.      Расчет полученных по модели значений или</w:t>
      </w:r>
    </w:p>
    <w:p w:rsidR="00AE5935" w:rsidRPr="006A26BA" w:rsidRDefault="00AE5935" w:rsidP="00346C97">
      <w:pPr>
        <w:pStyle w:val="a3"/>
        <w:widowControl w:val="0"/>
        <w:spacing w:before="0" w:beforeAutospacing="0" w:after="0" w:afterAutospacing="0"/>
        <w:ind w:firstLine="567"/>
        <w:jc w:val="both"/>
        <w:rPr>
          <w:sz w:val="28"/>
          <w:szCs w:val="28"/>
        </w:rPr>
      </w:pPr>
      <w:r w:rsidRPr="006A26BA">
        <w:rPr>
          <w:sz w:val="28"/>
          <w:szCs w:val="28"/>
        </w:rPr>
        <w:t>6.      Расчет абсолютных и относительных ошибок.</w:t>
      </w:r>
    </w:p>
    <w:p w:rsidR="00AE5935" w:rsidRPr="006A26BA" w:rsidRDefault="00AE5935" w:rsidP="00346C97">
      <w:pPr>
        <w:pStyle w:val="a3"/>
        <w:widowControl w:val="0"/>
        <w:spacing w:before="0" w:beforeAutospacing="0" w:after="0" w:afterAutospacing="0"/>
        <w:ind w:firstLine="567"/>
        <w:jc w:val="both"/>
        <w:rPr>
          <w:sz w:val="28"/>
          <w:szCs w:val="28"/>
        </w:rPr>
      </w:pPr>
      <w:r w:rsidRPr="006A26BA">
        <w:rPr>
          <w:sz w:val="28"/>
          <w:szCs w:val="28"/>
        </w:rPr>
        <w:t>На практике отличить аддитивную модель от мультипликативной можно по величине сезонной вариации. Аддитивной модели присуща практически постоянная сезонная вариация, тогда как у мультипликативной она возрастает или убывает, графически это выражается в изменении амплитуды колебания сезонного фактора, как это показано на рис.1</w:t>
      </w:r>
    </w:p>
    <w:p w:rsidR="00AE5935" w:rsidRPr="006A26BA" w:rsidRDefault="00AE5935" w:rsidP="00346C97">
      <w:pPr>
        <w:pStyle w:val="a3"/>
        <w:widowControl w:val="0"/>
        <w:spacing w:before="0" w:beforeAutospacing="0" w:after="0" w:afterAutospacing="0"/>
        <w:ind w:firstLine="567"/>
        <w:jc w:val="both"/>
        <w:rPr>
          <w:sz w:val="28"/>
          <w:szCs w:val="28"/>
        </w:rPr>
      </w:pPr>
      <w:r w:rsidRPr="006A26BA">
        <w:rPr>
          <w:noProof/>
          <w:sz w:val="28"/>
          <w:szCs w:val="28"/>
        </w:rPr>
        <w:drawing>
          <wp:inline distT="0" distB="0" distL="0" distR="0">
            <wp:extent cx="3923665" cy="1350645"/>
            <wp:effectExtent l="19050" t="0" r="635" b="0"/>
            <wp:docPr id="16221" name="Рисунок 16221" descr="536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1" descr="5360651"/>
                    <pic:cNvPicPr>
                      <a:picLocks noChangeAspect="1" noChangeArrowheads="1"/>
                    </pic:cNvPicPr>
                  </pic:nvPicPr>
                  <pic:blipFill>
                    <a:blip r:embed="rId216"/>
                    <a:srcRect/>
                    <a:stretch>
                      <a:fillRect/>
                    </a:stretch>
                  </pic:blipFill>
                  <pic:spPr bwMode="auto">
                    <a:xfrm>
                      <a:off x="0" y="0"/>
                      <a:ext cx="3923665" cy="1350645"/>
                    </a:xfrm>
                    <a:prstGeom prst="rect">
                      <a:avLst/>
                    </a:prstGeom>
                    <a:noFill/>
                    <a:ln w="9525">
                      <a:noFill/>
                      <a:miter lim="800000"/>
                      <a:headEnd/>
                      <a:tailEnd/>
                    </a:ln>
                  </pic:spPr>
                </pic:pic>
              </a:graphicData>
            </a:graphic>
          </wp:inline>
        </w:drawing>
      </w:r>
    </w:p>
    <w:p w:rsidR="00CF3CE5" w:rsidRPr="006A26BA" w:rsidRDefault="00CF3CE5" w:rsidP="00346C97">
      <w:pPr>
        <w:widowControl w:val="0"/>
        <w:ind w:firstLine="567"/>
        <w:jc w:val="both"/>
        <w:rPr>
          <w:b/>
          <w:sz w:val="28"/>
          <w:szCs w:val="28"/>
        </w:rPr>
      </w:pPr>
      <w:r w:rsidRPr="006A26BA">
        <w:rPr>
          <w:b/>
          <w:sz w:val="28"/>
          <w:szCs w:val="28"/>
        </w:rPr>
        <w:lastRenderedPageBreak/>
        <w:t>13. Общие понятия о системах уравнений, используемых в эконометрике</w:t>
      </w:r>
    </w:p>
    <w:p w:rsidR="00AE5935" w:rsidRPr="006A26BA" w:rsidRDefault="00AE5935" w:rsidP="00346C97">
      <w:pPr>
        <w:widowControl w:val="0"/>
        <w:ind w:firstLine="567"/>
        <w:jc w:val="both"/>
        <w:rPr>
          <w:sz w:val="28"/>
          <w:szCs w:val="28"/>
        </w:rPr>
      </w:pPr>
      <w:r w:rsidRPr="006A26BA">
        <w:rPr>
          <w:sz w:val="28"/>
          <w:szCs w:val="28"/>
        </w:rPr>
        <w:t xml:space="preserve">Объектом статистического изучения в социальных науках являются сложные системы. </w:t>
      </w:r>
    </w:p>
    <w:p w:rsidR="00AE5935" w:rsidRPr="006A26BA" w:rsidRDefault="00AE5935" w:rsidP="00346C97">
      <w:pPr>
        <w:pStyle w:val="a3"/>
        <w:widowControl w:val="0"/>
        <w:spacing w:before="0" w:beforeAutospacing="0" w:after="0" w:afterAutospacing="0"/>
        <w:ind w:firstLine="567"/>
        <w:jc w:val="both"/>
        <w:rPr>
          <w:sz w:val="28"/>
          <w:szCs w:val="28"/>
        </w:rPr>
      </w:pPr>
      <w:r w:rsidRPr="006A26BA">
        <w:rPr>
          <w:sz w:val="28"/>
          <w:szCs w:val="28"/>
        </w:rPr>
        <w:t>Возможна система независимых уравнений, когда каждая зависимая переменная (у) может рассматриваться как функция одного и того же набора факторов (</w:t>
      </w:r>
      <w:proofErr w:type="spellStart"/>
      <w:r w:rsidRPr="006A26BA">
        <w:rPr>
          <w:sz w:val="28"/>
          <w:szCs w:val="28"/>
        </w:rPr>
        <w:t>х</w:t>
      </w:r>
      <w:proofErr w:type="spellEnd"/>
      <w:r w:rsidRPr="006A26BA">
        <w:rPr>
          <w:sz w:val="28"/>
          <w:szCs w:val="28"/>
        </w:rPr>
        <w:t>):</w:t>
      </w:r>
    </w:p>
    <w:p w:rsidR="00AE5935" w:rsidRPr="006A26BA" w:rsidRDefault="00AE5935" w:rsidP="00346C97">
      <w:pPr>
        <w:pStyle w:val="a3"/>
        <w:widowControl w:val="0"/>
        <w:spacing w:before="0" w:beforeAutospacing="0" w:after="0" w:afterAutospacing="0"/>
        <w:ind w:firstLine="567"/>
        <w:jc w:val="both"/>
        <w:rPr>
          <w:sz w:val="28"/>
          <w:szCs w:val="28"/>
        </w:rPr>
      </w:pPr>
      <w:r w:rsidRPr="006A26BA">
        <w:rPr>
          <w:noProof/>
          <w:sz w:val="28"/>
          <w:szCs w:val="28"/>
        </w:rPr>
        <w:drawing>
          <wp:inline distT="0" distB="0" distL="0" distR="0">
            <wp:extent cx="2864441" cy="782100"/>
            <wp:effectExtent l="0" t="0" r="0" b="0"/>
            <wp:docPr id="16235" name="Рисунок 16235" descr="http://www.studfiles.ru/html/2706/392/html_Mg7TOeN6Vd.NKYT/htmlconvd-tfG_AT_html_m51bb08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5" descr="http://www.studfiles.ru/html/2706/392/html_Mg7TOeN6Vd.NKYT/htmlconvd-tfG_AT_html_m51bb0865.gif"/>
                    <pic:cNvPicPr>
                      <a:picLocks noChangeAspect="1" noChangeArrowheads="1"/>
                    </pic:cNvPicPr>
                  </pic:nvPicPr>
                  <pic:blipFill>
                    <a:blip r:embed="rId217"/>
                    <a:srcRect/>
                    <a:stretch>
                      <a:fillRect/>
                    </a:stretch>
                  </pic:blipFill>
                  <pic:spPr bwMode="auto">
                    <a:xfrm>
                      <a:off x="0" y="0"/>
                      <a:ext cx="2867475" cy="782929"/>
                    </a:xfrm>
                    <a:prstGeom prst="rect">
                      <a:avLst/>
                    </a:prstGeom>
                    <a:noFill/>
                    <a:ln w="9525">
                      <a:noFill/>
                      <a:miter lim="800000"/>
                      <a:headEnd/>
                      <a:tailEnd/>
                    </a:ln>
                  </pic:spPr>
                </pic:pic>
              </a:graphicData>
            </a:graphic>
          </wp:inline>
        </w:drawing>
      </w:r>
    </w:p>
    <w:p w:rsidR="00AE5935" w:rsidRPr="006A26BA" w:rsidRDefault="00AE5935" w:rsidP="00346C97">
      <w:pPr>
        <w:pStyle w:val="a3"/>
        <w:widowControl w:val="0"/>
        <w:spacing w:before="0" w:beforeAutospacing="0" w:after="0" w:afterAutospacing="0"/>
        <w:ind w:firstLine="567"/>
        <w:jc w:val="both"/>
        <w:rPr>
          <w:sz w:val="28"/>
          <w:szCs w:val="28"/>
        </w:rPr>
      </w:pPr>
      <w:r w:rsidRPr="006A26BA">
        <w:rPr>
          <w:sz w:val="28"/>
          <w:szCs w:val="28"/>
        </w:rPr>
        <w:t>Некоторые факторы в каком-либо уравнении могут отсутствовать. Отсутствие того или иного фактора в уравнении системы может быть следствием как экономической нецелесообразности его включения в модель, так и несущественности его воздействия на результативный признак (незначимо значение t-критерия или частного F-критерия).</w:t>
      </w:r>
    </w:p>
    <w:p w:rsidR="00AE5935" w:rsidRPr="006A26BA" w:rsidRDefault="00AE5935" w:rsidP="00346C97">
      <w:pPr>
        <w:pStyle w:val="a3"/>
        <w:widowControl w:val="0"/>
        <w:spacing w:before="0" w:beforeAutospacing="0" w:after="0" w:afterAutospacing="0"/>
        <w:ind w:firstLine="567"/>
        <w:jc w:val="both"/>
        <w:rPr>
          <w:sz w:val="28"/>
          <w:szCs w:val="28"/>
        </w:rPr>
      </w:pPr>
      <w:r w:rsidRPr="006A26BA">
        <w:rPr>
          <w:sz w:val="28"/>
          <w:szCs w:val="28"/>
        </w:rPr>
        <w:t>Каждое уравнение системы независимых уравнений выступать может самостоятельно. Для нахождения его параметров используется метод наименьших квадратов.</w:t>
      </w:r>
      <w:r w:rsidR="006A26BA" w:rsidRPr="006A26BA">
        <w:rPr>
          <w:sz w:val="28"/>
          <w:szCs w:val="28"/>
        </w:rPr>
        <w:t xml:space="preserve"> </w:t>
      </w:r>
      <w:r w:rsidRPr="006A26BA">
        <w:rPr>
          <w:sz w:val="28"/>
          <w:szCs w:val="28"/>
        </w:rPr>
        <w:t>Однако если зависимая переменная Y</w:t>
      </w:r>
      <w:r w:rsidR="006A26BA" w:rsidRPr="006A26BA">
        <w:rPr>
          <w:sz w:val="28"/>
          <w:szCs w:val="28"/>
        </w:rPr>
        <w:t xml:space="preserve"> </w:t>
      </w:r>
      <w:r w:rsidRPr="006A26BA">
        <w:rPr>
          <w:sz w:val="28"/>
          <w:szCs w:val="28"/>
        </w:rPr>
        <w:t xml:space="preserve">одного уравнения выступает в виде независимого </w:t>
      </w:r>
      <w:proofErr w:type="spellStart"/>
      <w:r w:rsidRPr="006A26BA">
        <w:rPr>
          <w:sz w:val="28"/>
          <w:szCs w:val="28"/>
        </w:rPr>
        <w:t>фактораXв</w:t>
      </w:r>
      <w:proofErr w:type="spellEnd"/>
      <w:r w:rsidRPr="006A26BA">
        <w:rPr>
          <w:sz w:val="28"/>
          <w:szCs w:val="28"/>
        </w:rPr>
        <w:t xml:space="preserve"> другом уравнении, то имеет место система рекурсивных (рекуррентных) уравнений</w:t>
      </w:r>
    </w:p>
    <w:p w:rsidR="006A26BA" w:rsidRPr="006A26BA" w:rsidRDefault="00AE5935" w:rsidP="00346C97">
      <w:pPr>
        <w:pStyle w:val="a3"/>
        <w:widowControl w:val="0"/>
        <w:spacing w:before="0" w:beforeAutospacing="0" w:after="0" w:afterAutospacing="0"/>
        <w:ind w:firstLine="567"/>
        <w:jc w:val="both"/>
        <w:rPr>
          <w:sz w:val="28"/>
          <w:szCs w:val="28"/>
        </w:rPr>
      </w:pPr>
      <w:r w:rsidRPr="006A26BA">
        <w:rPr>
          <w:noProof/>
          <w:sz w:val="28"/>
          <w:szCs w:val="28"/>
        </w:rPr>
        <w:drawing>
          <wp:inline distT="0" distB="0" distL="0" distR="0">
            <wp:extent cx="4104168" cy="960595"/>
            <wp:effectExtent l="0" t="0" r="0" b="0"/>
            <wp:docPr id="16236" name="Рисунок 16236" descr="http://www.studfiles.ru/html/2706/392/html_Mg7TOeN6Vd.NKYT/htmlconvd-tfG_AT_html_4723ad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6" descr="http://www.studfiles.ru/html/2706/392/html_Mg7TOeN6Vd.NKYT/htmlconvd-tfG_AT_html_4723adea.gif"/>
                    <pic:cNvPicPr>
                      <a:picLocks noChangeAspect="1" noChangeArrowheads="1"/>
                    </pic:cNvPicPr>
                  </pic:nvPicPr>
                  <pic:blipFill>
                    <a:blip r:embed="rId218"/>
                    <a:srcRect/>
                    <a:stretch>
                      <a:fillRect/>
                    </a:stretch>
                  </pic:blipFill>
                  <pic:spPr bwMode="auto">
                    <a:xfrm>
                      <a:off x="0" y="0"/>
                      <a:ext cx="4121260" cy="964595"/>
                    </a:xfrm>
                    <a:prstGeom prst="rect">
                      <a:avLst/>
                    </a:prstGeom>
                    <a:noFill/>
                    <a:ln w="9525">
                      <a:noFill/>
                      <a:miter lim="800000"/>
                      <a:headEnd/>
                      <a:tailEnd/>
                    </a:ln>
                  </pic:spPr>
                </pic:pic>
              </a:graphicData>
            </a:graphic>
          </wp:inline>
        </w:drawing>
      </w:r>
    </w:p>
    <w:p w:rsidR="00AE5935" w:rsidRPr="006A26BA" w:rsidRDefault="00AE5935" w:rsidP="00346C97">
      <w:pPr>
        <w:pStyle w:val="a3"/>
        <w:widowControl w:val="0"/>
        <w:spacing w:before="0" w:beforeAutospacing="0" w:after="0" w:afterAutospacing="0"/>
        <w:ind w:firstLine="567"/>
        <w:jc w:val="both"/>
        <w:rPr>
          <w:sz w:val="28"/>
          <w:szCs w:val="28"/>
        </w:rPr>
      </w:pPr>
      <w:r w:rsidRPr="006A26BA">
        <w:rPr>
          <w:sz w:val="28"/>
          <w:szCs w:val="28"/>
        </w:rPr>
        <w:t xml:space="preserve">В данной системе зависимая переменная Y включает в каждое последующее уравнение в качестве факторов все зависимые переменные предшествующих уравнений наряду с набором собственных факторов X. </w:t>
      </w:r>
    </w:p>
    <w:p w:rsidR="00AE5935" w:rsidRPr="006A26BA" w:rsidRDefault="00AE5935" w:rsidP="00346C97">
      <w:pPr>
        <w:pStyle w:val="a3"/>
        <w:widowControl w:val="0"/>
        <w:spacing w:before="0" w:beforeAutospacing="0" w:after="0" w:afterAutospacing="0"/>
        <w:ind w:firstLine="567"/>
        <w:jc w:val="both"/>
        <w:rPr>
          <w:sz w:val="28"/>
          <w:szCs w:val="28"/>
        </w:rPr>
      </w:pPr>
      <w:r w:rsidRPr="006A26BA">
        <w:rPr>
          <w:sz w:val="28"/>
          <w:szCs w:val="28"/>
        </w:rPr>
        <w:t>Наибольшее распространение в эконометрических исследованиях получила система взаимозависимых уравнений. В ней одни и те же зависимые переменные в одних уравнениях входят в левую часть, а в других – в правую часть системы:</w:t>
      </w:r>
    </w:p>
    <w:p w:rsidR="00AE5935" w:rsidRPr="006A26BA" w:rsidRDefault="00AE5935" w:rsidP="00346C97">
      <w:pPr>
        <w:pStyle w:val="a3"/>
        <w:widowControl w:val="0"/>
        <w:spacing w:before="0" w:beforeAutospacing="0" w:after="0" w:afterAutospacing="0"/>
        <w:ind w:firstLine="567"/>
        <w:jc w:val="both"/>
        <w:rPr>
          <w:sz w:val="28"/>
          <w:szCs w:val="28"/>
        </w:rPr>
      </w:pPr>
      <w:r w:rsidRPr="006A26BA">
        <w:rPr>
          <w:noProof/>
          <w:sz w:val="28"/>
          <w:szCs w:val="28"/>
        </w:rPr>
        <w:drawing>
          <wp:inline distT="0" distB="0" distL="0" distR="0">
            <wp:extent cx="4199861" cy="1031721"/>
            <wp:effectExtent l="0" t="0" r="0" b="0"/>
            <wp:docPr id="16238" name="Рисунок 16238" descr="http://www.studfiles.ru/html/2706/392/html_Mg7TOeN6Vd.NKYT/htmlconvd-tfG_AT_html_275ffa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8" descr="http://www.studfiles.ru/html/2706/392/html_Mg7TOeN6Vd.NKYT/htmlconvd-tfG_AT_html_275ffa5a.gif"/>
                    <pic:cNvPicPr>
                      <a:picLocks noChangeAspect="1" noChangeArrowheads="1"/>
                    </pic:cNvPicPr>
                  </pic:nvPicPr>
                  <pic:blipFill>
                    <a:blip r:embed="rId219"/>
                    <a:srcRect/>
                    <a:stretch>
                      <a:fillRect/>
                    </a:stretch>
                  </pic:blipFill>
                  <pic:spPr bwMode="auto">
                    <a:xfrm>
                      <a:off x="0" y="0"/>
                      <a:ext cx="4199984" cy="1031751"/>
                    </a:xfrm>
                    <a:prstGeom prst="rect">
                      <a:avLst/>
                    </a:prstGeom>
                    <a:noFill/>
                    <a:ln w="9525">
                      <a:noFill/>
                      <a:miter lim="800000"/>
                      <a:headEnd/>
                      <a:tailEnd/>
                    </a:ln>
                  </pic:spPr>
                </pic:pic>
              </a:graphicData>
            </a:graphic>
          </wp:inline>
        </w:drawing>
      </w:r>
      <w:r w:rsidRPr="006A26BA">
        <w:rPr>
          <w:sz w:val="28"/>
          <w:szCs w:val="28"/>
        </w:rPr>
        <w:t>Система взаимозависимых уравнений называется системой совместных, одновременных уравнений. В таких системах одни те же переменные Y одновременно рассматриваются как зависимые в одних уравнениях и как независимые в других. В эконометрике эта система уравнений называется также структурной формой модели.</w:t>
      </w:r>
    </w:p>
    <w:p w:rsidR="00AE5935" w:rsidRPr="006A26BA" w:rsidRDefault="00AE5935" w:rsidP="00346C97">
      <w:pPr>
        <w:widowControl w:val="0"/>
        <w:ind w:firstLine="567"/>
        <w:jc w:val="both"/>
        <w:rPr>
          <w:sz w:val="28"/>
          <w:szCs w:val="28"/>
        </w:rPr>
      </w:pPr>
    </w:p>
    <w:p w:rsidR="006A26BA" w:rsidRPr="006A26BA" w:rsidRDefault="006A26BA" w:rsidP="00346C97">
      <w:pPr>
        <w:widowControl w:val="0"/>
        <w:ind w:firstLine="567"/>
        <w:jc w:val="both"/>
        <w:rPr>
          <w:sz w:val="28"/>
          <w:szCs w:val="28"/>
        </w:rPr>
      </w:pPr>
    </w:p>
    <w:p w:rsidR="00CF3CE5" w:rsidRPr="006A26BA" w:rsidRDefault="00CF3CE5" w:rsidP="00346C97">
      <w:pPr>
        <w:widowControl w:val="0"/>
        <w:ind w:firstLine="567"/>
        <w:jc w:val="both"/>
        <w:rPr>
          <w:b/>
          <w:sz w:val="28"/>
          <w:szCs w:val="28"/>
        </w:rPr>
      </w:pPr>
      <w:r w:rsidRPr="006A26BA">
        <w:rPr>
          <w:b/>
          <w:sz w:val="28"/>
          <w:szCs w:val="28"/>
        </w:rPr>
        <w:lastRenderedPageBreak/>
        <w:t>14. Классификация систем уравнений</w:t>
      </w:r>
    </w:p>
    <w:p w:rsidR="00AE5935" w:rsidRPr="006A26BA" w:rsidRDefault="00AE5935" w:rsidP="00346C97">
      <w:pPr>
        <w:pStyle w:val="a3"/>
        <w:widowControl w:val="0"/>
        <w:spacing w:before="0" w:beforeAutospacing="0" w:after="0" w:afterAutospacing="0"/>
        <w:ind w:right="249" w:firstLine="567"/>
        <w:jc w:val="both"/>
        <w:rPr>
          <w:sz w:val="28"/>
          <w:szCs w:val="28"/>
        </w:rPr>
      </w:pPr>
      <w:r w:rsidRPr="006A26BA">
        <w:rPr>
          <w:sz w:val="28"/>
          <w:szCs w:val="28"/>
        </w:rPr>
        <w:t>Для изучения комплексных экономических явлений сред</w:t>
      </w:r>
      <w:r w:rsidRPr="006A26BA">
        <w:rPr>
          <w:sz w:val="28"/>
          <w:szCs w:val="28"/>
        </w:rPr>
        <w:softHyphen/>
        <w:t xml:space="preserve">ствами эконометрики, как правило, применяют не отдельные уравнения регрессии, а системы уравнений. </w:t>
      </w:r>
    </w:p>
    <w:p w:rsidR="00AE5935" w:rsidRPr="006A26BA" w:rsidRDefault="00AE5935" w:rsidP="00346C97">
      <w:pPr>
        <w:pStyle w:val="a3"/>
        <w:widowControl w:val="0"/>
        <w:spacing w:before="0" w:beforeAutospacing="0" w:after="0" w:afterAutospacing="0"/>
        <w:ind w:right="249" w:firstLine="567"/>
        <w:jc w:val="both"/>
        <w:rPr>
          <w:sz w:val="28"/>
          <w:szCs w:val="28"/>
        </w:rPr>
      </w:pPr>
      <w:r w:rsidRPr="006A26BA">
        <w:rPr>
          <w:sz w:val="28"/>
          <w:szCs w:val="28"/>
        </w:rPr>
        <w:t>Система уравнений в эконометрических исследованиях может быть построена по-разному.</w:t>
      </w:r>
    </w:p>
    <w:p w:rsidR="00AE5935" w:rsidRPr="006A26BA" w:rsidRDefault="00AE5935" w:rsidP="00346C97">
      <w:pPr>
        <w:pStyle w:val="a3"/>
        <w:widowControl w:val="0"/>
        <w:spacing w:before="0" w:beforeAutospacing="0" w:after="0" w:afterAutospacing="0"/>
        <w:ind w:right="249" w:firstLine="567"/>
        <w:jc w:val="both"/>
        <w:rPr>
          <w:sz w:val="28"/>
          <w:szCs w:val="28"/>
        </w:rPr>
      </w:pPr>
      <w:r w:rsidRPr="006A26BA">
        <w:rPr>
          <w:sz w:val="28"/>
          <w:szCs w:val="28"/>
        </w:rPr>
        <w:t>I. Возможна система</w:t>
      </w:r>
      <w:r w:rsidRPr="006A26BA">
        <w:rPr>
          <w:rStyle w:val="apple-converted-space"/>
          <w:sz w:val="28"/>
          <w:szCs w:val="28"/>
        </w:rPr>
        <w:t> </w:t>
      </w:r>
      <w:r w:rsidRPr="006A26BA">
        <w:rPr>
          <w:sz w:val="28"/>
          <w:szCs w:val="28"/>
          <w:u w:val="single"/>
        </w:rPr>
        <w:t>независимых</w:t>
      </w:r>
      <w:r w:rsidRPr="006A26BA">
        <w:rPr>
          <w:rStyle w:val="apple-converted-space"/>
          <w:sz w:val="28"/>
          <w:szCs w:val="28"/>
        </w:rPr>
        <w:t> </w:t>
      </w:r>
      <w:r w:rsidRPr="006A26BA">
        <w:rPr>
          <w:sz w:val="28"/>
          <w:szCs w:val="28"/>
        </w:rPr>
        <w:t>уравнений, когда каждая зависимая переменная (</w:t>
      </w:r>
      <w:r w:rsidRPr="006A26BA">
        <w:rPr>
          <w:noProof/>
          <w:sz w:val="28"/>
          <w:szCs w:val="28"/>
        </w:rPr>
        <w:drawing>
          <wp:inline distT="0" distB="0" distL="0" distR="0">
            <wp:extent cx="138430" cy="159385"/>
            <wp:effectExtent l="19050" t="0" r="0" b="0"/>
            <wp:docPr id="16351" name="Рисунок 16351" descr="http://ok-t.ru/studopediaru/baza1/2315344324300.files/image7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1" descr="http://ok-t.ru/studopediaru/baza1/2315344324300.files/image734.gif"/>
                    <pic:cNvPicPr>
                      <a:picLocks noChangeAspect="1" noChangeArrowheads="1"/>
                    </pic:cNvPicPr>
                  </pic:nvPicPr>
                  <pic:blipFill>
                    <a:blip r:embed="rId220"/>
                    <a:srcRect/>
                    <a:stretch>
                      <a:fillRect/>
                    </a:stretch>
                  </pic:blipFill>
                  <pic:spPr bwMode="auto">
                    <a:xfrm>
                      <a:off x="0" y="0"/>
                      <a:ext cx="138430" cy="159385"/>
                    </a:xfrm>
                    <a:prstGeom prst="rect">
                      <a:avLst/>
                    </a:prstGeom>
                    <a:noFill/>
                    <a:ln w="9525">
                      <a:noFill/>
                      <a:miter lim="800000"/>
                      <a:headEnd/>
                      <a:tailEnd/>
                    </a:ln>
                  </pic:spPr>
                </pic:pic>
              </a:graphicData>
            </a:graphic>
          </wp:inline>
        </w:drawing>
      </w:r>
      <w:r w:rsidRPr="006A26BA">
        <w:rPr>
          <w:sz w:val="28"/>
          <w:szCs w:val="28"/>
        </w:rPr>
        <w:t>) рассматривается как функция одного и того же набора факторов</w:t>
      </w:r>
      <w:r w:rsidRPr="006A26BA">
        <w:rPr>
          <w:noProof/>
          <w:sz w:val="28"/>
          <w:szCs w:val="28"/>
        </w:rPr>
        <w:drawing>
          <wp:inline distT="0" distB="0" distL="0" distR="0">
            <wp:extent cx="127635" cy="138430"/>
            <wp:effectExtent l="19050" t="0" r="5715" b="0"/>
            <wp:docPr id="16352" name="Рисунок 16352" descr="http://ok-t.ru/studopediaru/baza1/2315344324300.files/image7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2" descr="http://ok-t.ru/studopediaru/baza1/2315344324300.files/image736.gif"/>
                    <pic:cNvPicPr>
                      <a:picLocks noChangeAspect="1" noChangeArrowheads="1"/>
                    </pic:cNvPicPr>
                  </pic:nvPicPr>
                  <pic:blipFill>
                    <a:blip r:embed="rId221"/>
                    <a:srcRect/>
                    <a:stretch>
                      <a:fillRect/>
                    </a:stretch>
                  </pic:blipFill>
                  <pic:spPr bwMode="auto">
                    <a:xfrm>
                      <a:off x="0" y="0"/>
                      <a:ext cx="127635" cy="138430"/>
                    </a:xfrm>
                    <a:prstGeom prst="rect">
                      <a:avLst/>
                    </a:prstGeom>
                    <a:noFill/>
                    <a:ln w="9525">
                      <a:noFill/>
                      <a:miter lim="800000"/>
                      <a:headEnd/>
                      <a:tailEnd/>
                    </a:ln>
                  </pic:spPr>
                </pic:pic>
              </a:graphicData>
            </a:graphic>
          </wp:inline>
        </w:drawing>
      </w:r>
      <w:r w:rsidRPr="006A26BA">
        <w:rPr>
          <w:sz w:val="28"/>
          <w:szCs w:val="28"/>
        </w:rPr>
        <w:t>.</w:t>
      </w:r>
      <w:r w:rsidR="006A26BA" w:rsidRPr="006A26BA">
        <w:rPr>
          <w:sz w:val="28"/>
          <w:szCs w:val="28"/>
        </w:rPr>
        <w:t xml:space="preserve"> </w:t>
      </w:r>
      <w:r w:rsidRPr="006A26BA">
        <w:rPr>
          <w:noProof/>
          <w:sz w:val="28"/>
          <w:szCs w:val="28"/>
        </w:rPr>
        <w:drawing>
          <wp:inline distT="0" distB="0" distL="0" distR="0">
            <wp:extent cx="1871345" cy="616585"/>
            <wp:effectExtent l="0" t="0" r="0" b="0"/>
            <wp:docPr id="16353" name="Рисунок 16353" descr="http://ok-t.ru/studopediaru/baza1/2315344324300.files/image7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3" descr="http://ok-t.ru/studopediaru/baza1/2315344324300.files/image738.gif"/>
                    <pic:cNvPicPr>
                      <a:picLocks noChangeAspect="1" noChangeArrowheads="1"/>
                    </pic:cNvPicPr>
                  </pic:nvPicPr>
                  <pic:blipFill>
                    <a:blip r:embed="rId222"/>
                    <a:srcRect/>
                    <a:stretch>
                      <a:fillRect/>
                    </a:stretch>
                  </pic:blipFill>
                  <pic:spPr bwMode="auto">
                    <a:xfrm>
                      <a:off x="0" y="0"/>
                      <a:ext cx="1871345" cy="616585"/>
                    </a:xfrm>
                    <a:prstGeom prst="rect">
                      <a:avLst/>
                    </a:prstGeom>
                    <a:noFill/>
                    <a:ln w="9525">
                      <a:noFill/>
                      <a:miter lim="800000"/>
                      <a:headEnd/>
                      <a:tailEnd/>
                    </a:ln>
                  </pic:spPr>
                </pic:pic>
              </a:graphicData>
            </a:graphic>
          </wp:inline>
        </w:drawing>
      </w:r>
    </w:p>
    <w:p w:rsidR="00AE5935" w:rsidRPr="006A26BA" w:rsidRDefault="00AE5935" w:rsidP="00346C97">
      <w:pPr>
        <w:pStyle w:val="a3"/>
        <w:widowControl w:val="0"/>
        <w:spacing w:before="0" w:beforeAutospacing="0" w:after="0" w:afterAutospacing="0"/>
        <w:ind w:right="249" w:firstLine="567"/>
        <w:jc w:val="both"/>
        <w:rPr>
          <w:sz w:val="28"/>
          <w:szCs w:val="28"/>
        </w:rPr>
      </w:pPr>
      <w:r w:rsidRPr="006A26BA">
        <w:rPr>
          <w:sz w:val="28"/>
          <w:szCs w:val="28"/>
        </w:rPr>
        <w:t>В данном случае набор факторов</w:t>
      </w:r>
      <w:r w:rsidRPr="006A26BA">
        <w:rPr>
          <w:rStyle w:val="apple-converted-space"/>
          <w:sz w:val="28"/>
          <w:szCs w:val="28"/>
        </w:rPr>
        <w:t> </w:t>
      </w:r>
      <w:r w:rsidRPr="006A26BA">
        <w:rPr>
          <w:noProof/>
          <w:sz w:val="28"/>
          <w:szCs w:val="28"/>
        </w:rPr>
        <w:drawing>
          <wp:inline distT="0" distB="0" distL="0" distR="0">
            <wp:extent cx="148590" cy="223520"/>
            <wp:effectExtent l="19050" t="0" r="3810" b="0"/>
            <wp:docPr id="16354" name="Рисунок 16354" descr="http://ok-t.ru/studopediaru/baza1/2315344324300.files/image7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4" descr="http://ok-t.ru/studopediaru/baza1/2315344324300.files/image740.gif"/>
                    <pic:cNvPicPr>
                      <a:picLocks noChangeAspect="1" noChangeArrowheads="1"/>
                    </pic:cNvPicPr>
                  </pic:nvPicPr>
                  <pic:blipFill>
                    <a:blip r:embed="rId223"/>
                    <a:srcRect/>
                    <a:stretch>
                      <a:fillRect/>
                    </a:stretch>
                  </pic:blipFill>
                  <pic:spPr bwMode="auto">
                    <a:xfrm>
                      <a:off x="0" y="0"/>
                      <a:ext cx="148590" cy="223520"/>
                    </a:xfrm>
                    <a:prstGeom prst="rect">
                      <a:avLst/>
                    </a:prstGeom>
                    <a:noFill/>
                    <a:ln w="9525">
                      <a:noFill/>
                      <a:miter lim="800000"/>
                      <a:headEnd/>
                      <a:tailEnd/>
                    </a:ln>
                  </pic:spPr>
                </pic:pic>
              </a:graphicData>
            </a:graphic>
          </wp:inline>
        </w:drawing>
      </w:r>
      <w:r w:rsidRPr="006A26BA">
        <w:rPr>
          <w:sz w:val="28"/>
          <w:szCs w:val="28"/>
        </w:rPr>
        <w:t>может варьировать в каждом уравнении.</w:t>
      </w:r>
      <w:r w:rsidR="006A26BA" w:rsidRPr="006A26BA">
        <w:rPr>
          <w:sz w:val="28"/>
          <w:szCs w:val="28"/>
        </w:rPr>
        <w:t xml:space="preserve"> </w:t>
      </w:r>
      <w:r w:rsidRPr="006A26BA">
        <w:rPr>
          <w:noProof/>
          <w:sz w:val="28"/>
          <w:szCs w:val="28"/>
        </w:rPr>
        <w:drawing>
          <wp:inline distT="0" distB="0" distL="0" distR="0">
            <wp:extent cx="1711960" cy="627380"/>
            <wp:effectExtent l="0" t="0" r="2540" b="0"/>
            <wp:docPr id="16355" name="Рисунок 16355" descr="http://ok-t.ru/studopediaru/baza1/2315344324300.files/image7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5" descr="http://ok-t.ru/studopediaru/baza1/2315344324300.files/image742.gif"/>
                    <pic:cNvPicPr>
                      <a:picLocks noChangeAspect="1" noChangeArrowheads="1"/>
                    </pic:cNvPicPr>
                  </pic:nvPicPr>
                  <pic:blipFill>
                    <a:blip r:embed="rId224"/>
                    <a:srcRect/>
                    <a:stretch>
                      <a:fillRect/>
                    </a:stretch>
                  </pic:blipFill>
                  <pic:spPr bwMode="auto">
                    <a:xfrm>
                      <a:off x="0" y="0"/>
                      <a:ext cx="1711960" cy="627380"/>
                    </a:xfrm>
                    <a:prstGeom prst="rect">
                      <a:avLst/>
                    </a:prstGeom>
                    <a:noFill/>
                    <a:ln w="9525">
                      <a:noFill/>
                      <a:miter lim="800000"/>
                      <a:headEnd/>
                      <a:tailEnd/>
                    </a:ln>
                  </pic:spPr>
                </pic:pic>
              </a:graphicData>
            </a:graphic>
          </wp:inline>
        </w:drawing>
      </w:r>
    </w:p>
    <w:p w:rsidR="00AE5935" w:rsidRPr="006A26BA" w:rsidRDefault="00AE5935" w:rsidP="00346C97">
      <w:pPr>
        <w:pStyle w:val="a3"/>
        <w:widowControl w:val="0"/>
        <w:spacing w:before="0" w:beforeAutospacing="0" w:after="0" w:afterAutospacing="0"/>
        <w:ind w:right="249" w:firstLine="567"/>
        <w:jc w:val="both"/>
        <w:rPr>
          <w:sz w:val="28"/>
          <w:szCs w:val="28"/>
        </w:rPr>
      </w:pPr>
      <w:r w:rsidRPr="006A26BA">
        <w:rPr>
          <w:sz w:val="28"/>
          <w:szCs w:val="28"/>
        </w:rPr>
        <w:t xml:space="preserve">Отсутствие того или иного фактора в уравнениях системы может быть следствием как нецелесообразности включения его в систему, так и </w:t>
      </w:r>
      <w:proofErr w:type="spellStart"/>
      <w:r w:rsidRPr="006A26BA">
        <w:rPr>
          <w:sz w:val="28"/>
          <w:szCs w:val="28"/>
        </w:rPr>
        <w:t>незначимости</w:t>
      </w:r>
      <w:proofErr w:type="spellEnd"/>
      <w:r w:rsidRPr="006A26BA">
        <w:rPr>
          <w:sz w:val="28"/>
          <w:szCs w:val="28"/>
        </w:rPr>
        <w:t xml:space="preserve"> его воздействия на результирующий признак (</w:t>
      </w:r>
      <w:proofErr w:type="spellStart"/>
      <w:r w:rsidRPr="006A26BA">
        <w:rPr>
          <w:sz w:val="28"/>
          <w:szCs w:val="28"/>
        </w:rPr>
        <w:t>незначимость</w:t>
      </w:r>
      <w:proofErr w:type="spellEnd"/>
      <w:r w:rsidRPr="006A26BA">
        <w:rPr>
          <w:rStyle w:val="apple-converted-space"/>
          <w:sz w:val="28"/>
          <w:szCs w:val="28"/>
        </w:rPr>
        <w:t> </w:t>
      </w:r>
      <w:r w:rsidRPr="006A26BA">
        <w:rPr>
          <w:noProof/>
          <w:sz w:val="28"/>
          <w:szCs w:val="28"/>
        </w:rPr>
        <w:drawing>
          <wp:inline distT="0" distB="0" distL="0" distR="0">
            <wp:extent cx="85090" cy="148590"/>
            <wp:effectExtent l="19050" t="0" r="0" b="0"/>
            <wp:docPr id="16356" name="Рисунок 16356" descr="http://ok-t.ru/studopediaru/baza1/2315344324300.files/image7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6" descr="http://ok-t.ru/studopediaru/baza1/2315344324300.files/image744.gif"/>
                    <pic:cNvPicPr>
                      <a:picLocks noChangeAspect="1" noChangeArrowheads="1"/>
                    </pic:cNvPicPr>
                  </pic:nvPicPr>
                  <pic:blipFill>
                    <a:blip r:embed="rId225"/>
                    <a:srcRect/>
                    <a:stretch>
                      <a:fillRect/>
                    </a:stretch>
                  </pic:blipFill>
                  <pic:spPr bwMode="auto">
                    <a:xfrm>
                      <a:off x="0" y="0"/>
                      <a:ext cx="85090" cy="148590"/>
                    </a:xfrm>
                    <a:prstGeom prst="rect">
                      <a:avLst/>
                    </a:prstGeom>
                    <a:noFill/>
                    <a:ln w="9525">
                      <a:noFill/>
                      <a:miter lim="800000"/>
                      <a:headEnd/>
                      <a:tailEnd/>
                    </a:ln>
                  </pic:spPr>
                </pic:pic>
              </a:graphicData>
            </a:graphic>
          </wp:inline>
        </w:drawing>
      </w:r>
      <w:r w:rsidRPr="006A26BA">
        <w:rPr>
          <w:sz w:val="28"/>
          <w:szCs w:val="28"/>
        </w:rPr>
        <w:t>- критерия Стьюдента и частного</w:t>
      </w:r>
      <w:r w:rsidRPr="006A26BA">
        <w:rPr>
          <w:rStyle w:val="apple-converted-space"/>
          <w:sz w:val="28"/>
          <w:szCs w:val="28"/>
        </w:rPr>
        <w:t> </w:t>
      </w:r>
      <w:r w:rsidRPr="006A26BA">
        <w:rPr>
          <w:noProof/>
          <w:sz w:val="28"/>
          <w:szCs w:val="28"/>
        </w:rPr>
        <w:drawing>
          <wp:inline distT="0" distB="0" distL="0" distR="0">
            <wp:extent cx="159385" cy="159385"/>
            <wp:effectExtent l="19050" t="0" r="0" b="0"/>
            <wp:docPr id="16357" name="Рисунок 16357" descr="http://ok-t.ru/studopediaru/baza1/2315344324300.files/image7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7" descr="http://ok-t.ru/studopediaru/baza1/2315344324300.files/image746.gif"/>
                    <pic:cNvPicPr>
                      <a:picLocks noChangeAspect="1" noChangeArrowheads="1"/>
                    </pic:cNvPicPr>
                  </pic:nvPicPr>
                  <pic:blipFill>
                    <a:blip r:embed="rId226"/>
                    <a:srcRect/>
                    <a:stretch>
                      <a:fillRect/>
                    </a:stretch>
                  </pic:blipFill>
                  <pic:spPr bwMode="auto">
                    <a:xfrm>
                      <a:off x="0" y="0"/>
                      <a:ext cx="159385" cy="159385"/>
                    </a:xfrm>
                    <a:prstGeom prst="rect">
                      <a:avLst/>
                    </a:prstGeom>
                    <a:noFill/>
                    <a:ln w="9525">
                      <a:noFill/>
                      <a:miter lim="800000"/>
                      <a:headEnd/>
                      <a:tailEnd/>
                    </a:ln>
                  </pic:spPr>
                </pic:pic>
              </a:graphicData>
            </a:graphic>
          </wp:inline>
        </w:drawing>
      </w:r>
      <w:r w:rsidRPr="006A26BA">
        <w:rPr>
          <w:sz w:val="28"/>
          <w:szCs w:val="28"/>
        </w:rPr>
        <w:t>- критерия для данного фактора).</w:t>
      </w:r>
    </w:p>
    <w:p w:rsidR="00AE5935" w:rsidRPr="006A26BA" w:rsidRDefault="00AE5935" w:rsidP="00346C97">
      <w:pPr>
        <w:pStyle w:val="a3"/>
        <w:widowControl w:val="0"/>
        <w:spacing w:before="0" w:beforeAutospacing="0" w:after="0" w:afterAutospacing="0"/>
        <w:ind w:right="249" w:firstLine="567"/>
        <w:jc w:val="both"/>
        <w:rPr>
          <w:sz w:val="28"/>
          <w:szCs w:val="28"/>
        </w:rPr>
      </w:pPr>
      <w:r w:rsidRPr="006A26BA">
        <w:rPr>
          <w:sz w:val="28"/>
          <w:szCs w:val="28"/>
        </w:rPr>
        <w:t>II.</w:t>
      </w:r>
      <w:r w:rsidRPr="006A26BA">
        <w:rPr>
          <w:rStyle w:val="apple-converted-space"/>
          <w:sz w:val="28"/>
          <w:szCs w:val="28"/>
        </w:rPr>
        <w:t> </w:t>
      </w:r>
      <w:r w:rsidRPr="006A26BA">
        <w:rPr>
          <w:sz w:val="28"/>
          <w:szCs w:val="28"/>
          <w:u w:val="single"/>
        </w:rPr>
        <w:t>Система рекурсивных уравнений</w:t>
      </w:r>
      <w:r w:rsidRPr="006A26BA">
        <w:rPr>
          <w:rStyle w:val="apple-converted-space"/>
          <w:sz w:val="28"/>
          <w:szCs w:val="28"/>
        </w:rPr>
        <w:t> </w:t>
      </w:r>
      <w:r w:rsidRPr="006A26BA">
        <w:rPr>
          <w:sz w:val="28"/>
          <w:szCs w:val="28"/>
        </w:rPr>
        <w:t>строится в том случае, когда зависимая переменная</w:t>
      </w:r>
      <w:r w:rsidRPr="006A26BA">
        <w:rPr>
          <w:rStyle w:val="apple-converted-space"/>
          <w:sz w:val="28"/>
          <w:szCs w:val="28"/>
        </w:rPr>
        <w:t> </w:t>
      </w:r>
      <w:r w:rsidRPr="006A26BA">
        <w:rPr>
          <w:noProof/>
          <w:sz w:val="28"/>
          <w:szCs w:val="28"/>
        </w:rPr>
        <w:drawing>
          <wp:inline distT="0" distB="0" distL="0" distR="0">
            <wp:extent cx="138430" cy="159385"/>
            <wp:effectExtent l="19050" t="0" r="0" b="0"/>
            <wp:docPr id="16358" name="Рисунок 16358" descr="http://ok-t.ru/studopediaru/baza1/2315344324300.files/image2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8" descr="http://ok-t.ru/studopediaru/baza1/2315344324300.files/image242.gif"/>
                    <pic:cNvPicPr>
                      <a:picLocks noChangeAspect="1" noChangeArrowheads="1"/>
                    </pic:cNvPicPr>
                  </pic:nvPicPr>
                  <pic:blipFill>
                    <a:blip r:embed="rId227"/>
                    <a:srcRect/>
                    <a:stretch>
                      <a:fillRect/>
                    </a:stretch>
                  </pic:blipFill>
                  <pic:spPr bwMode="auto">
                    <a:xfrm>
                      <a:off x="0" y="0"/>
                      <a:ext cx="138430" cy="159385"/>
                    </a:xfrm>
                    <a:prstGeom prst="rect">
                      <a:avLst/>
                    </a:prstGeom>
                    <a:noFill/>
                    <a:ln w="9525">
                      <a:noFill/>
                      <a:miter lim="800000"/>
                      <a:headEnd/>
                      <a:tailEnd/>
                    </a:ln>
                  </pic:spPr>
                </pic:pic>
              </a:graphicData>
            </a:graphic>
          </wp:inline>
        </w:drawing>
      </w:r>
      <w:r w:rsidRPr="006A26BA">
        <w:rPr>
          <w:sz w:val="28"/>
          <w:szCs w:val="28"/>
        </w:rPr>
        <w:t>, одного уровня выступает в роли факторного в другом уравнении.</w:t>
      </w:r>
    </w:p>
    <w:p w:rsidR="00AE5935" w:rsidRPr="006A26BA" w:rsidRDefault="00AE5935" w:rsidP="00346C97">
      <w:pPr>
        <w:pStyle w:val="a3"/>
        <w:widowControl w:val="0"/>
        <w:spacing w:before="0" w:beforeAutospacing="0" w:after="0" w:afterAutospacing="0"/>
        <w:ind w:right="249" w:firstLine="567"/>
        <w:jc w:val="both"/>
        <w:rPr>
          <w:sz w:val="28"/>
          <w:szCs w:val="28"/>
        </w:rPr>
      </w:pPr>
      <w:r w:rsidRPr="006A26BA">
        <w:rPr>
          <w:noProof/>
          <w:sz w:val="28"/>
          <w:szCs w:val="28"/>
        </w:rPr>
        <w:drawing>
          <wp:inline distT="0" distB="0" distL="0" distR="0">
            <wp:extent cx="3083560" cy="638175"/>
            <wp:effectExtent l="0" t="0" r="2540" b="0"/>
            <wp:docPr id="16359" name="Рисунок 16359" descr="http://ok-t.ru/studopediaru/baza1/2315344324300.files/image7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9" descr="http://ok-t.ru/studopediaru/baza1/2315344324300.files/image749.gif"/>
                    <pic:cNvPicPr>
                      <a:picLocks noChangeAspect="1" noChangeArrowheads="1"/>
                    </pic:cNvPicPr>
                  </pic:nvPicPr>
                  <pic:blipFill>
                    <a:blip r:embed="rId228"/>
                    <a:srcRect/>
                    <a:stretch>
                      <a:fillRect/>
                    </a:stretch>
                  </pic:blipFill>
                  <pic:spPr bwMode="auto">
                    <a:xfrm>
                      <a:off x="0" y="0"/>
                      <a:ext cx="3083560" cy="638175"/>
                    </a:xfrm>
                    <a:prstGeom prst="rect">
                      <a:avLst/>
                    </a:prstGeom>
                    <a:noFill/>
                    <a:ln w="9525">
                      <a:noFill/>
                      <a:miter lim="800000"/>
                      <a:headEnd/>
                      <a:tailEnd/>
                    </a:ln>
                  </pic:spPr>
                </pic:pic>
              </a:graphicData>
            </a:graphic>
          </wp:inline>
        </w:drawing>
      </w:r>
    </w:p>
    <w:p w:rsidR="00AE5935" w:rsidRPr="006A26BA" w:rsidRDefault="00AE5935" w:rsidP="00346C97">
      <w:pPr>
        <w:pStyle w:val="a3"/>
        <w:widowControl w:val="0"/>
        <w:spacing w:before="0" w:beforeAutospacing="0" w:after="0" w:afterAutospacing="0"/>
        <w:ind w:right="249" w:firstLine="567"/>
        <w:jc w:val="both"/>
        <w:rPr>
          <w:sz w:val="28"/>
          <w:szCs w:val="28"/>
        </w:rPr>
      </w:pPr>
      <w:r w:rsidRPr="006A26BA">
        <w:rPr>
          <w:sz w:val="28"/>
          <w:szCs w:val="28"/>
        </w:rPr>
        <w:t>В данной системе зависимая переменная</w:t>
      </w:r>
      <w:r w:rsidRPr="006A26BA">
        <w:rPr>
          <w:rStyle w:val="apple-converted-space"/>
          <w:sz w:val="28"/>
          <w:szCs w:val="28"/>
        </w:rPr>
        <w:t> </w:t>
      </w:r>
      <w:r w:rsidRPr="006A26BA">
        <w:rPr>
          <w:noProof/>
          <w:sz w:val="28"/>
          <w:szCs w:val="28"/>
        </w:rPr>
        <w:drawing>
          <wp:inline distT="0" distB="0" distL="0" distR="0">
            <wp:extent cx="138430" cy="159385"/>
            <wp:effectExtent l="19050" t="0" r="0" b="0"/>
            <wp:docPr id="16360" name="Рисунок 16360" descr="http://ok-t.ru/studopediaru/baza1/2315344324300.files/image2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0" descr="http://ok-t.ru/studopediaru/baza1/2315344324300.files/image242.gif"/>
                    <pic:cNvPicPr>
                      <a:picLocks noChangeAspect="1" noChangeArrowheads="1"/>
                    </pic:cNvPicPr>
                  </pic:nvPicPr>
                  <pic:blipFill>
                    <a:blip r:embed="rId227"/>
                    <a:srcRect/>
                    <a:stretch>
                      <a:fillRect/>
                    </a:stretch>
                  </pic:blipFill>
                  <pic:spPr bwMode="auto">
                    <a:xfrm>
                      <a:off x="0" y="0"/>
                      <a:ext cx="138430" cy="159385"/>
                    </a:xfrm>
                    <a:prstGeom prst="rect">
                      <a:avLst/>
                    </a:prstGeom>
                    <a:noFill/>
                    <a:ln w="9525">
                      <a:noFill/>
                      <a:miter lim="800000"/>
                      <a:headEnd/>
                      <a:tailEnd/>
                    </a:ln>
                  </pic:spPr>
                </pic:pic>
              </a:graphicData>
            </a:graphic>
          </wp:inline>
        </w:drawing>
      </w:r>
      <w:r w:rsidRPr="006A26BA">
        <w:rPr>
          <w:sz w:val="28"/>
          <w:szCs w:val="28"/>
        </w:rPr>
        <w:t>, включает в каждое последующее уравнение в качестве факторных признаков все зависимые переменные предшествующих уравнений плюс собственный набор факторов</w:t>
      </w:r>
      <w:r w:rsidRPr="006A26BA">
        <w:rPr>
          <w:rStyle w:val="apple-converted-space"/>
          <w:sz w:val="28"/>
          <w:szCs w:val="28"/>
        </w:rPr>
        <w:t> </w:t>
      </w:r>
      <w:r w:rsidRPr="006A26BA">
        <w:rPr>
          <w:noProof/>
          <w:sz w:val="28"/>
          <w:szCs w:val="28"/>
        </w:rPr>
        <w:drawing>
          <wp:inline distT="0" distB="0" distL="0" distR="0">
            <wp:extent cx="180975" cy="159385"/>
            <wp:effectExtent l="19050" t="0" r="9525" b="0"/>
            <wp:docPr id="16361" name="Рисунок 16361" descr="http://ok-t.ru/studopediaru/baza1/2315344324300.files/image7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1" descr="http://ok-t.ru/studopediaru/baza1/2315344324300.files/image752.gif"/>
                    <pic:cNvPicPr>
                      <a:picLocks noChangeAspect="1" noChangeArrowheads="1"/>
                    </pic:cNvPicPr>
                  </pic:nvPicPr>
                  <pic:blipFill>
                    <a:blip r:embed="rId229"/>
                    <a:srcRect/>
                    <a:stretch>
                      <a:fillRect/>
                    </a:stretch>
                  </pic:blipFill>
                  <pic:spPr bwMode="auto">
                    <a:xfrm>
                      <a:off x="0" y="0"/>
                      <a:ext cx="180975" cy="159385"/>
                    </a:xfrm>
                    <a:prstGeom prst="rect">
                      <a:avLst/>
                    </a:prstGeom>
                    <a:noFill/>
                    <a:ln w="9525">
                      <a:noFill/>
                      <a:miter lim="800000"/>
                      <a:headEnd/>
                      <a:tailEnd/>
                    </a:ln>
                  </pic:spPr>
                </pic:pic>
              </a:graphicData>
            </a:graphic>
          </wp:inline>
        </w:drawing>
      </w:r>
      <w:r w:rsidRPr="006A26BA">
        <w:rPr>
          <w:sz w:val="28"/>
          <w:szCs w:val="28"/>
        </w:rPr>
        <w:t>.</w:t>
      </w:r>
    </w:p>
    <w:p w:rsidR="00AE5935" w:rsidRPr="006A26BA" w:rsidRDefault="00AE5935" w:rsidP="00346C97">
      <w:pPr>
        <w:pStyle w:val="a3"/>
        <w:widowControl w:val="0"/>
        <w:spacing w:before="0" w:beforeAutospacing="0" w:after="0" w:afterAutospacing="0"/>
        <w:ind w:right="249" w:firstLine="567"/>
        <w:jc w:val="both"/>
        <w:rPr>
          <w:sz w:val="28"/>
          <w:szCs w:val="28"/>
        </w:rPr>
      </w:pPr>
      <w:r w:rsidRPr="006A26BA">
        <w:rPr>
          <w:sz w:val="28"/>
          <w:szCs w:val="28"/>
        </w:rPr>
        <w:t>Для решения данной системы и нахождения её параметров используется МНК.</w:t>
      </w:r>
    </w:p>
    <w:p w:rsidR="00AE5935" w:rsidRPr="006A26BA" w:rsidRDefault="00AE5935" w:rsidP="00346C97">
      <w:pPr>
        <w:pStyle w:val="a3"/>
        <w:widowControl w:val="0"/>
        <w:spacing w:before="0" w:beforeAutospacing="0" w:after="0" w:afterAutospacing="0"/>
        <w:ind w:right="249" w:firstLine="567"/>
        <w:jc w:val="both"/>
        <w:rPr>
          <w:sz w:val="28"/>
          <w:szCs w:val="28"/>
        </w:rPr>
      </w:pPr>
      <w:r w:rsidRPr="006A26BA">
        <w:rPr>
          <w:sz w:val="28"/>
          <w:szCs w:val="28"/>
        </w:rPr>
        <w:t>III. Система</w:t>
      </w:r>
      <w:r w:rsidRPr="006A26BA">
        <w:rPr>
          <w:rStyle w:val="apple-converted-space"/>
          <w:sz w:val="28"/>
          <w:szCs w:val="28"/>
        </w:rPr>
        <w:t> </w:t>
      </w:r>
      <w:r w:rsidRPr="006A26BA">
        <w:rPr>
          <w:sz w:val="28"/>
          <w:szCs w:val="28"/>
          <w:u w:val="single"/>
        </w:rPr>
        <w:t>взаимосвязанных</w:t>
      </w:r>
      <w:r w:rsidRPr="006A26BA">
        <w:rPr>
          <w:rStyle w:val="apple-converted-space"/>
          <w:sz w:val="28"/>
          <w:szCs w:val="28"/>
          <w:u w:val="single"/>
        </w:rPr>
        <w:t> </w:t>
      </w:r>
      <w:r w:rsidRPr="006A26BA">
        <w:rPr>
          <w:sz w:val="28"/>
          <w:szCs w:val="28"/>
        </w:rPr>
        <w:t>(одновременных, совместных) уравнений, т.е. когда одни и те же зависимые переменные в одних уравнениях входят в левую, а в других уравнениях- в правую часть системы.</w:t>
      </w:r>
    </w:p>
    <w:p w:rsidR="00AE5935" w:rsidRPr="006A26BA" w:rsidRDefault="00AE5935" w:rsidP="00346C97">
      <w:pPr>
        <w:pStyle w:val="a3"/>
        <w:widowControl w:val="0"/>
        <w:spacing w:before="0" w:beforeAutospacing="0" w:after="0" w:afterAutospacing="0"/>
        <w:ind w:right="249" w:firstLine="567"/>
        <w:jc w:val="both"/>
        <w:rPr>
          <w:sz w:val="28"/>
          <w:szCs w:val="28"/>
        </w:rPr>
      </w:pPr>
      <w:r w:rsidRPr="006A26BA">
        <w:rPr>
          <w:noProof/>
          <w:sz w:val="28"/>
          <w:szCs w:val="28"/>
        </w:rPr>
        <w:drawing>
          <wp:inline distT="0" distB="0" distL="0" distR="0">
            <wp:extent cx="2764155" cy="669925"/>
            <wp:effectExtent l="19050" t="0" r="0" b="0"/>
            <wp:docPr id="16362" name="Рисунок 16362" descr="http://ok-t.ru/studopediaru/baza1/2315344324300.files/image7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2" descr="http://ok-t.ru/studopediaru/baza1/2315344324300.files/image754.gif"/>
                    <pic:cNvPicPr>
                      <a:picLocks noChangeAspect="1" noChangeArrowheads="1"/>
                    </pic:cNvPicPr>
                  </pic:nvPicPr>
                  <pic:blipFill>
                    <a:blip r:embed="rId230"/>
                    <a:srcRect/>
                    <a:stretch>
                      <a:fillRect/>
                    </a:stretch>
                  </pic:blipFill>
                  <pic:spPr bwMode="auto">
                    <a:xfrm>
                      <a:off x="0" y="0"/>
                      <a:ext cx="2764155" cy="669925"/>
                    </a:xfrm>
                    <a:prstGeom prst="rect">
                      <a:avLst/>
                    </a:prstGeom>
                    <a:noFill/>
                    <a:ln w="9525">
                      <a:noFill/>
                      <a:miter lim="800000"/>
                      <a:headEnd/>
                      <a:tailEnd/>
                    </a:ln>
                  </pic:spPr>
                </pic:pic>
              </a:graphicData>
            </a:graphic>
          </wp:inline>
        </w:drawing>
      </w:r>
    </w:p>
    <w:p w:rsidR="00AE5935" w:rsidRPr="006A26BA" w:rsidRDefault="00AE5935" w:rsidP="00346C97">
      <w:pPr>
        <w:pStyle w:val="a3"/>
        <w:widowControl w:val="0"/>
        <w:spacing w:before="0" w:beforeAutospacing="0" w:after="0" w:afterAutospacing="0"/>
        <w:ind w:right="249" w:firstLine="567"/>
        <w:jc w:val="both"/>
        <w:rPr>
          <w:sz w:val="28"/>
          <w:szCs w:val="28"/>
        </w:rPr>
      </w:pPr>
      <w:r w:rsidRPr="006A26BA">
        <w:rPr>
          <w:sz w:val="28"/>
          <w:szCs w:val="28"/>
        </w:rPr>
        <w:t>В системе одновременных уравнений одни и те же переменные (</w:t>
      </w:r>
      <w:r w:rsidRPr="006A26BA">
        <w:rPr>
          <w:noProof/>
          <w:sz w:val="28"/>
          <w:szCs w:val="28"/>
        </w:rPr>
        <w:drawing>
          <wp:inline distT="0" distB="0" distL="0" distR="0">
            <wp:extent cx="138430" cy="159385"/>
            <wp:effectExtent l="19050" t="0" r="0" b="0"/>
            <wp:docPr id="16363" name="Рисунок 16363" descr="http://ok-t.ru/studopediaru/baza1/2315344324300.files/image2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3" descr="http://ok-t.ru/studopediaru/baza1/2315344324300.files/image242.gif"/>
                    <pic:cNvPicPr>
                      <a:picLocks noChangeAspect="1" noChangeArrowheads="1"/>
                    </pic:cNvPicPr>
                  </pic:nvPicPr>
                  <pic:blipFill>
                    <a:blip r:embed="rId227"/>
                    <a:srcRect/>
                    <a:stretch>
                      <a:fillRect/>
                    </a:stretch>
                  </pic:blipFill>
                  <pic:spPr bwMode="auto">
                    <a:xfrm>
                      <a:off x="0" y="0"/>
                      <a:ext cx="138430" cy="159385"/>
                    </a:xfrm>
                    <a:prstGeom prst="rect">
                      <a:avLst/>
                    </a:prstGeom>
                    <a:noFill/>
                    <a:ln w="9525">
                      <a:noFill/>
                      <a:miter lim="800000"/>
                      <a:headEnd/>
                      <a:tailEnd/>
                    </a:ln>
                  </pic:spPr>
                </pic:pic>
              </a:graphicData>
            </a:graphic>
          </wp:inline>
        </w:drawing>
      </w:r>
      <w:r w:rsidRPr="006A26BA">
        <w:rPr>
          <w:sz w:val="28"/>
          <w:szCs w:val="28"/>
        </w:rPr>
        <w:t>) рассматриваются одновременно как зависимые в одних уравнениях и не зависимые в других.</w:t>
      </w:r>
      <w:r w:rsidR="006A26BA" w:rsidRPr="006A26BA">
        <w:rPr>
          <w:sz w:val="28"/>
          <w:szCs w:val="28"/>
        </w:rPr>
        <w:t xml:space="preserve"> </w:t>
      </w:r>
      <w:r w:rsidRPr="006A26BA">
        <w:rPr>
          <w:sz w:val="28"/>
          <w:szCs w:val="28"/>
        </w:rPr>
        <w:t xml:space="preserve">В эконометрике эта система называется так же структурной формой модели. </w:t>
      </w:r>
    </w:p>
    <w:p w:rsidR="00AE5935" w:rsidRPr="006A26BA" w:rsidRDefault="00AE5935" w:rsidP="00346C97">
      <w:pPr>
        <w:widowControl w:val="0"/>
        <w:ind w:firstLine="567"/>
        <w:jc w:val="both"/>
        <w:rPr>
          <w:sz w:val="28"/>
          <w:szCs w:val="28"/>
        </w:rPr>
      </w:pPr>
    </w:p>
    <w:p w:rsidR="00CF3CE5" w:rsidRPr="006A26BA" w:rsidRDefault="00CF3CE5" w:rsidP="00346C97">
      <w:pPr>
        <w:widowControl w:val="0"/>
        <w:ind w:firstLine="567"/>
        <w:jc w:val="both"/>
        <w:rPr>
          <w:b/>
          <w:sz w:val="28"/>
          <w:szCs w:val="28"/>
        </w:rPr>
      </w:pPr>
      <w:r w:rsidRPr="006A26BA">
        <w:rPr>
          <w:b/>
          <w:sz w:val="28"/>
          <w:szCs w:val="28"/>
        </w:rPr>
        <w:lastRenderedPageBreak/>
        <w:t xml:space="preserve">15. Методы оценки параметров систем одновременных уравнений: косвенный метод наименьших квадратов (КМНК) и </w:t>
      </w:r>
      <w:proofErr w:type="spellStart"/>
      <w:r w:rsidRPr="006A26BA">
        <w:rPr>
          <w:b/>
          <w:sz w:val="28"/>
          <w:szCs w:val="28"/>
        </w:rPr>
        <w:t>двухшаговый</w:t>
      </w:r>
      <w:proofErr w:type="spellEnd"/>
      <w:r w:rsidRPr="006A26BA">
        <w:rPr>
          <w:b/>
          <w:sz w:val="28"/>
          <w:szCs w:val="28"/>
        </w:rPr>
        <w:t xml:space="preserve"> метод наименьших квадратов (ДМНК)</w:t>
      </w:r>
    </w:p>
    <w:p w:rsidR="00A13B61" w:rsidRPr="006A26BA" w:rsidRDefault="00A13B61" w:rsidP="00346C97">
      <w:pPr>
        <w:pStyle w:val="2"/>
        <w:widowControl w:val="0"/>
        <w:shd w:val="clear" w:color="auto" w:fill="FFFFFF"/>
        <w:spacing w:before="0"/>
        <w:ind w:firstLine="567"/>
        <w:jc w:val="both"/>
        <w:textAlignment w:val="baseline"/>
        <w:rPr>
          <w:rFonts w:ascii="Times New Roman" w:hAnsi="Times New Roman" w:cs="Times New Roman"/>
          <w:color w:val="auto"/>
          <w:sz w:val="28"/>
          <w:szCs w:val="28"/>
        </w:rPr>
      </w:pPr>
      <w:r w:rsidRPr="006A26BA">
        <w:rPr>
          <w:rFonts w:ascii="Times New Roman" w:hAnsi="Times New Roman" w:cs="Times New Roman"/>
          <w:color w:val="auto"/>
          <w:sz w:val="28"/>
          <w:szCs w:val="28"/>
        </w:rPr>
        <w:t>Косвенный МНК</w:t>
      </w:r>
      <w:r w:rsidR="006A26BA">
        <w:rPr>
          <w:rFonts w:ascii="Times New Roman" w:hAnsi="Times New Roman" w:cs="Times New Roman"/>
          <w:color w:val="auto"/>
          <w:sz w:val="28"/>
          <w:szCs w:val="28"/>
        </w:rPr>
        <w:t xml:space="preserve">. </w:t>
      </w:r>
      <w:r w:rsidRPr="006A26BA">
        <w:rPr>
          <w:rFonts w:ascii="Times New Roman" w:hAnsi="Times New Roman" w:cs="Times New Roman"/>
          <w:b w:val="0"/>
          <w:color w:val="auto"/>
          <w:sz w:val="28"/>
          <w:szCs w:val="28"/>
        </w:rPr>
        <w:t>Каждое уравнение системы одновременных уравнений не может рассматриваться как самостоятельная часть системы, поэтому применение традиционного метода наименьших квадратов для определения его параметров невозможно, так как нарушаются условия МНК:</w:t>
      </w:r>
    </w:p>
    <w:p w:rsidR="00A13B61" w:rsidRPr="006A26BA" w:rsidRDefault="00A13B61" w:rsidP="0094738D">
      <w:pPr>
        <w:widowControl w:val="0"/>
        <w:numPr>
          <w:ilvl w:val="0"/>
          <w:numId w:val="20"/>
        </w:numPr>
        <w:shd w:val="clear" w:color="auto" w:fill="FFFFFF"/>
        <w:ind w:left="0" w:firstLine="567"/>
        <w:jc w:val="both"/>
        <w:textAlignment w:val="baseline"/>
        <w:rPr>
          <w:sz w:val="28"/>
          <w:szCs w:val="28"/>
        </w:rPr>
      </w:pPr>
      <w:r w:rsidRPr="006A26BA">
        <w:rPr>
          <w:sz w:val="28"/>
          <w:szCs w:val="28"/>
        </w:rPr>
        <w:t>одновременная зависимость между переменными модели, т. е. в первом уравнении y1 — это функция от y2, а во втором уравнении y2 — это функция от y1;</w:t>
      </w:r>
    </w:p>
    <w:p w:rsidR="00A13B61" w:rsidRPr="006A26BA" w:rsidRDefault="00A13B61" w:rsidP="0094738D">
      <w:pPr>
        <w:widowControl w:val="0"/>
        <w:numPr>
          <w:ilvl w:val="0"/>
          <w:numId w:val="20"/>
        </w:numPr>
        <w:shd w:val="clear" w:color="auto" w:fill="FFFFFF"/>
        <w:ind w:left="0" w:firstLine="567"/>
        <w:jc w:val="both"/>
        <w:textAlignment w:val="baseline"/>
        <w:rPr>
          <w:sz w:val="28"/>
          <w:szCs w:val="28"/>
        </w:rPr>
      </w:pPr>
      <w:r w:rsidRPr="006A26BA">
        <w:rPr>
          <w:sz w:val="28"/>
          <w:szCs w:val="28"/>
        </w:rPr>
        <w:t xml:space="preserve">проблема </w:t>
      </w:r>
      <w:proofErr w:type="spellStart"/>
      <w:r w:rsidRPr="006A26BA">
        <w:rPr>
          <w:sz w:val="28"/>
          <w:szCs w:val="28"/>
        </w:rPr>
        <w:t>мультиколлинеарности</w:t>
      </w:r>
      <w:proofErr w:type="spellEnd"/>
      <w:r w:rsidRPr="006A26BA">
        <w:rPr>
          <w:sz w:val="28"/>
          <w:szCs w:val="28"/>
        </w:rPr>
        <w:t>, т. е. во втором уравнении системы y2 зависит от x1, а в других уравнениях обе переменные выступают в качестве факторных;</w:t>
      </w:r>
    </w:p>
    <w:p w:rsidR="00A13B61" w:rsidRPr="006A26BA" w:rsidRDefault="00A13B61" w:rsidP="0094738D">
      <w:pPr>
        <w:widowControl w:val="0"/>
        <w:numPr>
          <w:ilvl w:val="0"/>
          <w:numId w:val="20"/>
        </w:numPr>
        <w:shd w:val="clear" w:color="auto" w:fill="FFFFFF"/>
        <w:ind w:left="0" w:firstLine="567"/>
        <w:jc w:val="both"/>
        <w:textAlignment w:val="baseline"/>
        <w:rPr>
          <w:sz w:val="28"/>
          <w:szCs w:val="28"/>
        </w:rPr>
      </w:pPr>
      <w:r w:rsidRPr="006A26BA">
        <w:rPr>
          <w:sz w:val="28"/>
          <w:szCs w:val="28"/>
        </w:rPr>
        <w:t xml:space="preserve">случайные ошибки уравнения </w:t>
      </w:r>
      <w:proofErr w:type="spellStart"/>
      <w:r w:rsidRPr="006A26BA">
        <w:rPr>
          <w:sz w:val="28"/>
          <w:szCs w:val="28"/>
        </w:rPr>
        <w:t>коррелируют</w:t>
      </w:r>
      <w:proofErr w:type="spellEnd"/>
      <w:r w:rsidRPr="006A26BA">
        <w:rPr>
          <w:sz w:val="28"/>
          <w:szCs w:val="28"/>
        </w:rPr>
        <w:t xml:space="preserve"> с </w:t>
      </w:r>
      <w:proofErr w:type="spellStart"/>
      <w:r w:rsidRPr="006A26BA">
        <w:rPr>
          <w:sz w:val="28"/>
          <w:szCs w:val="28"/>
        </w:rPr>
        <w:t>результатив</w:t>
      </w:r>
      <w:proofErr w:type="spellEnd"/>
      <w:r w:rsidRPr="006A26BA">
        <w:rPr>
          <w:sz w:val="28"/>
          <w:szCs w:val="28"/>
        </w:rPr>
        <w:t xml:space="preserve">􏰉 </w:t>
      </w:r>
      <w:proofErr w:type="spellStart"/>
      <w:r w:rsidRPr="006A26BA">
        <w:rPr>
          <w:sz w:val="28"/>
          <w:szCs w:val="28"/>
        </w:rPr>
        <w:t>ными</w:t>
      </w:r>
      <w:proofErr w:type="spellEnd"/>
      <w:r w:rsidRPr="006A26BA">
        <w:rPr>
          <w:sz w:val="28"/>
          <w:szCs w:val="28"/>
        </w:rPr>
        <w:t xml:space="preserve"> переменными.</w:t>
      </w:r>
    </w:p>
    <w:p w:rsidR="00A13B61" w:rsidRPr="006A26BA" w:rsidRDefault="00A13B61" w:rsidP="00346C97">
      <w:pPr>
        <w:pStyle w:val="a3"/>
        <w:widowControl w:val="0"/>
        <w:shd w:val="clear" w:color="auto" w:fill="FFFFFF"/>
        <w:spacing w:before="0" w:beforeAutospacing="0" w:after="0" w:afterAutospacing="0"/>
        <w:ind w:firstLine="567"/>
        <w:jc w:val="both"/>
        <w:textAlignment w:val="baseline"/>
        <w:rPr>
          <w:sz w:val="28"/>
          <w:szCs w:val="28"/>
        </w:rPr>
      </w:pPr>
      <w:r w:rsidRPr="006A26BA">
        <w:rPr>
          <w:sz w:val="28"/>
          <w:szCs w:val="28"/>
        </w:rPr>
        <w:t>Применение МНК к оцениванию параметров одновременных уравнений дает смещенные и несостоятельные оценки.</w:t>
      </w:r>
    </w:p>
    <w:p w:rsidR="00A13B61" w:rsidRPr="006A26BA" w:rsidRDefault="00A13B61" w:rsidP="00346C97">
      <w:pPr>
        <w:pStyle w:val="a3"/>
        <w:widowControl w:val="0"/>
        <w:shd w:val="clear" w:color="auto" w:fill="FFFFFF"/>
        <w:spacing w:before="0" w:beforeAutospacing="0" w:after="0" w:afterAutospacing="0"/>
        <w:ind w:firstLine="567"/>
        <w:jc w:val="both"/>
        <w:textAlignment w:val="baseline"/>
        <w:rPr>
          <w:sz w:val="28"/>
          <w:szCs w:val="28"/>
        </w:rPr>
      </w:pPr>
      <w:r w:rsidRPr="006A26BA">
        <w:rPr>
          <w:sz w:val="28"/>
          <w:szCs w:val="28"/>
        </w:rPr>
        <w:t xml:space="preserve">Для получения оценок параметров системы одновременных уравнений, удовлетворяющих свойствам эффективности, </w:t>
      </w:r>
      <w:proofErr w:type="spellStart"/>
      <w:r w:rsidRPr="006A26BA">
        <w:rPr>
          <w:sz w:val="28"/>
          <w:szCs w:val="28"/>
        </w:rPr>
        <w:t>несмещенности</w:t>
      </w:r>
      <w:proofErr w:type="spellEnd"/>
      <w:r w:rsidRPr="006A26BA">
        <w:rPr>
          <w:sz w:val="28"/>
          <w:szCs w:val="28"/>
        </w:rPr>
        <w:t xml:space="preserve"> и состоятельности, применяется</w:t>
      </w:r>
      <w:r w:rsidRPr="006A26BA">
        <w:rPr>
          <w:rStyle w:val="apple-converted-space"/>
          <w:sz w:val="28"/>
          <w:szCs w:val="28"/>
        </w:rPr>
        <w:t> </w:t>
      </w:r>
      <w:r w:rsidRPr="006A26BA">
        <w:rPr>
          <w:rStyle w:val="a6"/>
          <w:sz w:val="28"/>
          <w:szCs w:val="28"/>
          <w:bdr w:val="none" w:sz="0" w:space="0" w:color="auto" w:frame="1"/>
        </w:rPr>
        <w:t>косвенный</w:t>
      </w:r>
      <w:r w:rsidRPr="006A26BA">
        <w:rPr>
          <w:rStyle w:val="apple-converted-space"/>
          <w:sz w:val="28"/>
          <w:szCs w:val="28"/>
        </w:rPr>
        <w:t> </w:t>
      </w:r>
      <w:r w:rsidRPr="006A26BA">
        <w:rPr>
          <w:sz w:val="28"/>
          <w:szCs w:val="28"/>
        </w:rPr>
        <w:t>метод наименьших квадратов (КМНК). КМНК пользуются в случае, если структурная форма модели является точно идентифицированной.</w:t>
      </w:r>
    </w:p>
    <w:p w:rsidR="00A13B61" w:rsidRPr="006A26BA" w:rsidRDefault="00A13B61" w:rsidP="00346C97">
      <w:pPr>
        <w:pStyle w:val="a3"/>
        <w:widowControl w:val="0"/>
        <w:shd w:val="clear" w:color="auto" w:fill="FFFFFF"/>
        <w:spacing w:before="0" w:beforeAutospacing="0" w:after="0" w:afterAutospacing="0"/>
        <w:ind w:firstLine="567"/>
        <w:jc w:val="both"/>
        <w:textAlignment w:val="baseline"/>
        <w:rPr>
          <w:sz w:val="28"/>
          <w:szCs w:val="28"/>
        </w:rPr>
      </w:pPr>
      <w:r w:rsidRPr="006A26BA">
        <w:rPr>
          <w:sz w:val="28"/>
          <w:szCs w:val="28"/>
        </w:rPr>
        <w:t>Алгоритм КМНК включает в себя следующие шаги:</w:t>
      </w:r>
    </w:p>
    <w:p w:rsidR="00A13B61" w:rsidRPr="006A26BA" w:rsidRDefault="00A13B61" w:rsidP="0094738D">
      <w:pPr>
        <w:widowControl w:val="0"/>
        <w:numPr>
          <w:ilvl w:val="0"/>
          <w:numId w:val="21"/>
        </w:numPr>
        <w:shd w:val="clear" w:color="auto" w:fill="FFFFFF"/>
        <w:ind w:left="0" w:firstLine="567"/>
        <w:jc w:val="both"/>
        <w:textAlignment w:val="baseline"/>
        <w:rPr>
          <w:sz w:val="28"/>
          <w:szCs w:val="28"/>
        </w:rPr>
      </w:pPr>
      <w:r w:rsidRPr="006A26BA">
        <w:rPr>
          <w:sz w:val="28"/>
          <w:szCs w:val="28"/>
        </w:rPr>
        <w:t>на основе структурной формы модели составляется ее приведенная форма, все параметры которой выражены через структурные коэффициенты;</w:t>
      </w:r>
    </w:p>
    <w:p w:rsidR="00A13B61" w:rsidRPr="006A26BA" w:rsidRDefault="00A13B61" w:rsidP="0094738D">
      <w:pPr>
        <w:widowControl w:val="0"/>
        <w:numPr>
          <w:ilvl w:val="0"/>
          <w:numId w:val="21"/>
        </w:numPr>
        <w:shd w:val="clear" w:color="auto" w:fill="FFFFFF"/>
        <w:ind w:left="0" w:firstLine="567"/>
        <w:jc w:val="both"/>
        <w:textAlignment w:val="baseline"/>
        <w:rPr>
          <w:sz w:val="28"/>
          <w:szCs w:val="28"/>
        </w:rPr>
      </w:pPr>
      <w:r w:rsidRPr="006A26BA">
        <w:rPr>
          <w:sz w:val="28"/>
          <w:szCs w:val="28"/>
        </w:rPr>
        <w:t>приведенные коэффициенты каждого уравнения оцениваются обычным методом наименьших квадратов;</w:t>
      </w:r>
    </w:p>
    <w:p w:rsidR="00A13B61" w:rsidRPr="006A26BA" w:rsidRDefault="00A13B61" w:rsidP="0094738D">
      <w:pPr>
        <w:widowControl w:val="0"/>
        <w:numPr>
          <w:ilvl w:val="0"/>
          <w:numId w:val="21"/>
        </w:numPr>
        <w:shd w:val="clear" w:color="auto" w:fill="FFFFFF"/>
        <w:ind w:left="0" w:firstLine="567"/>
        <w:jc w:val="both"/>
        <w:textAlignment w:val="baseline"/>
        <w:rPr>
          <w:sz w:val="28"/>
          <w:szCs w:val="28"/>
        </w:rPr>
      </w:pPr>
      <w:r w:rsidRPr="006A26BA">
        <w:rPr>
          <w:sz w:val="28"/>
          <w:szCs w:val="28"/>
        </w:rPr>
        <w:t>на основе оценок приведенных коэффициентов определяются оценки структурных коэффициентов через приведенные уравнения.</w:t>
      </w:r>
    </w:p>
    <w:p w:rsidR="00A13B61" w:rsidRPr="006A26BA" w:rsidRDefault="00A13B61" w:rsidP="00346C97">
      <w:pPr>
        <w:pStyle w:val="2"/>
        <w:widowControl w:val="0"/>
        <w:shd w:val="clear" w:color="auto" w:fill="FFFFFF"/>
        <w:spacing w:before="0"/>
        <w:ind w:firstLine="567"/>
        <w:jc w:val="both"/>
        <w:textAlignment w:val="baseline"/>
        <w:rPr>
          <w:rFonts w:ascii="Times New Roman" w:hAnsi="Times New Roman" w:cs="Times New Roman"/>
          <w:color w:val="auto"/>
          <w:sz w:val="28"/>
          <w:szCs w:val="28"/>
        </w:rPr>
      </w:pPr>
      <w:proofErr w:type="spellStart"/>
      <w:r w:rsidRPr="006A26BA">
        <w:rPr>
          <w:rFonts w:ascii="Times New Roman" w:hAnsi="Times New Roman" w:cs="Times New Roman"/>
          <w:color w:val="auto"/>
          <w:sz w:val="28"/>
          <w:szCs w:val="28"/>
        </w:rPr>
        <w:t>Двухшаговый</w:t>
      </w:r>
      <w:proofErr w:type="spellEnd"/>
      <w:r w:rsidRPr="006A26BA">
        <w:rPr>
          <w:rFonts w:ascii="Times New Roman" w:hAnsi="Times New Roman" w:cs="Times New Roman"/>
          <w:color w:val="auto"/>
          <w:sz w:val="28"/>
          <w:szCs w:val="28"/>
        </w:rPr>
        <w:t xml:space="preserve"> метод наименьших квадратов</w:t>
      </w:r>
    </w:p>
    <w:p w:rsidR="00A13B61" w:rsidRPr="006A26BA" w:rsidRDefault="00A13B61" w:rsidP="00346C97">
      <w:pPr>
        <w:pStyle w:val="a3"/>
        <w:widowControl w:val="0"/>
        <w:shd w:val="clear" w:color="auto" w:fill="FFFFFF"/>
        <w:spacing w:before="0" w:beforeAutospacing="0" w:after="0" w:afterAutospacing="0"/>
        <w:ind w:firstLine="567"/>
        <w:jc w:val="both"/>
        <w:textAlignment w:val="baseline"/>
        <w:rPr>
          <w:sz w:val="28"/>
          <w:szCs w:val="28"/>
        </w:rPr>
      </w:pPr>
      <w:r w:rsidRPr="006A26BA">
        <w:rPr>
          <w:sz w:val="28"/>
          <w:szCs w:val="28"/>
        </w:rPr>
        <w:t xml:space="preserve">Если уравнение </w:t>
      </w:r>
      <w:proofErr w:type="spellStart"/>
      <w:r w:rsidRPr="006A26BA">
        <w:rPr>
          <w:sz w:val="28"/>
          <w:szCs w:val="28"/>
        </w:rPr>
        <w:t>сверхидентифицировано</w:t>
      </w:r>
      <w:proofErr w:type="spellEnd"/>
      <w:r w:rsidRPr="006A26BA">
        <w:rPr>
          <w:sz w:val="28"/>
          <w:szCs w:val="28"/>
        </w:rPr>
        <w:t xml:space="preserve">, то оценки его параметров нельзя определить косвенным методом наименьших квадратов. Обычный МНК также применять нельзя в связи </w:t>
      </w:r>
      <w:proofErr w:type="spellStart"/>
      <w:r w:rsidRPr="006A26BA">
        <w:rPr>
          <w:sz w:val="28"/>
          <w:szCs w:val="28"/>
        </w:rPr>
        <w:t>c</w:t>
      </w:r>
      <w:proofErr w:type="spellEnd"/>
      <w:r w:rsidRPr="006A26BA">
        <w:rPr>
          <w:sz w:val="28"/>
          <w:szCs w:val="28"/>
        </w:rPr>
        <w:t xml:space="preserve"> нарушением основных предпосылок его применения. В данном случае могут использоваться различные методы оценивания неизвестных параметров, однако наиболее простым и распространенным является </w:t>
      </w:r>
      <w:proofErr w:type="spellStart"/>
      <w:r w:rsidRPr="006A26BA">
        <w:rPr>
          <w:sz w:val="28"/>
          <w:szCs w:val="28"/>
        </w:rPr>
        <w:t>двухшаговый</w:t>
      </w:r>
      <w:proofErr w:type="spellEnd"/>
      <w:r w:rsidRPr="006A26BA">
        <w:rPr>
          <w:sz w:val="28"/>
          <w:szCs w:val="28"/>
        </w:rPr>
        <w:t xml:space="preserve"> метод наименьших квадратов (ДМНК).</w:t>
      </w:r>
    </w:p>
    <w:p w:rsidR="00A13B61" w:rsidRPr="006A26BA" w:rsidRDefault="00A13B61" w:rsidP="00346C97">
      <w:pPr>
        <w:pStyle w:val="a3"/>
        <w:widowControl w:val="0"/>
        <w:shd w:val="clear" w:color="auto" w:fill="FFFFFF"/>
        <w:spacing w:before="0" w:beforeAutospacing="0" w:after="0" w:afterAutospacing="0"/>
        <w:ind w:firstLine="567"/>
        <w:jc w:val="both"/>
        <w:textAlignment w:val="baseline"/>
        <w:rPr>
          <w:sz w:val="28"/>
          <w:szCs w:val="28"/>
        </w:rPr>
      </w:pPr>
      <w:r w:rsidRPr="006A26BA">
        <w:rPr>
          <w:sz w:val="28"/>
          <w:szCs w:val="28"/>
        </w:rPr>
        <w:t xml:space="preserve">метод наименьших квадратов называется </w:t>
      </w:r>
      <w:proofErr w:type="spellStart"/>
      <w:r w:rsidRPr="006A26BA">
        <w:rPr>
          <w:sz w:val="28"/>
          <w:szCs w:val="28"/>
        </w:rPr>
        <w:t>двухшаговым</w:t>
      </w:r>
      <w:proofErr w:type="spellEnd"/>
      <w:r w:rsidRPr="006A26BA">
        <w:rPr>
          <w:sz w:val="28"/>
          <w:szCs w:val="28"/>
        </w:rPr>
        <w:t>, потому что МНК используется дважды:</w:t>
      </w:r>
      <w:r w:rsidRPr="006A26BA">
        <w:rPr>
          <w:rStyle w:val="apple-converted-space"/>
          <w:sz w:val="28"/>
          <w:szCs w:val="28"/>
        </w:rPr>
        <w:t> </w:t>
      </w:r>
      <w:r w:rsidRPr="006A26BA">
        <w:rPr>
          <w:rStyle w:val="a6"/>
          <w:sz w:val="28"/>
          <w:szCs w:val="28"/>
          <w:bdr w:val="none" w:sz="0" w:space="0" w:color="auto" w:frame="1"/>
        </w:rPr>
        <w:t>первый</w:t>
      </w:r>
      <w:r w:rsidR="006307B3">
        <w:rPr>
          <w:rStyle w:val="a6"/>
          <w:sz w:val="28"/>
          <w:szCs w:val="28"/>
          <w:bdr w:val="none" w:sz="0" w:space="0" w:color="auto" w:frame="1"/>
        </w:rPr>
        <w:t xml:space="preserve"> </w:t>
      </w:r>
      <w:r w:rsidRPr="006A26BA">
        <w:rPr>
          <w:sz w:val="28"/>
          <w:szCs w:val="28"/>
        </w:rPr>
        <w:t>раз для определения оценок эндогенных переменных приведенной формы и</w:t>
      </w:r>
      <w:r w:rsidRPr="006A26BA">
        <w:rPr>
          <w:rStyle w:val="apple-converted-space"/>
          <w:sz w:val="28"/>
          <w:szCs w:val="28"/>
        </w:rPr>
        <w:t> </w:t>
      </w:r>
      <w:r w:rsidRPr="006A26BA">
        <w:rPr>
          <w:rStyle w:val="a6"/>
          <w:sz w:val="28"/>
          <w:szCs w:val="28"/>
          <w:bdr w:val="none" w:sz="0" w:space="0" w:color="auto" w:frame="1"/>
        </w:rPr>
        <w:t>второй</w:t>
      </w:r>
      <w:r w:rsidRPr="006A26BA">
        <w:rPr>
          <w:rStyle w:val="apple-converted-space"/>
          <w:sz w:val="28"/>
          <w:szCs w:val="28"/>
        </w:rPr>
        <w:t> </w:t>
      </w:r>
      <w:r w:rsidRPr="006A26BA">
        <w:rPr>
          <w:sz w:val="28"/>
          <w:szCs w:val="28"/>
        </w:rPr>
        <w:t>раз для определения оценок структурных параметров уравнений системы.</w:t>
      </w:r>
    </w:p>
    <w:p w:rsidR="009F4978" w:rsidRDefault="009F4978" w:rsidP="00346C97">
      <w:pPr>
        <w:widowControl w:val="0"/>
        <w:ind w:firstLine="567"/>
        <w:rPr>
          <w:sz w:val="28"/>
          <w:szCs w:val="28"/>
        </w:rPr>
      </w:pPr>
    </w:p>
    <w:p w:rsidR="009C0713" w:rsidRDefault="009C0713" w:rsidP="00346C97">
      <w:pPr>
        <w:widowControl w:val="0"/>
        <w:ind w:firstLine="567"/>
        <w:rPr>
          <w:sz w:val="28"/>
          <w:szCs w:val="28"/>
        </w:rPr>
      </w:pPr>
    </w:p>
    <w:p w:rsidR="009C0713" w:rsidRDefault="009C0713" w:rsidP="00346C97">
      <w:pPr>
        <w:widowControl w:val="0"/>
        <w:ind w:firstLine="567"/>
        <w:rPr>
          <w:sz w:val="28"/>
          <w:szCs w:val="28"/>
        </w:rPr>
      </w:pPr>
    </w:p>
    <w:p w:rsidR="009C0713" w:rsidRPr="008B562D" w:rsidRDefault="009C0713" w:rsidP="00346C97">
      <w:pPr>
        <w:widowControl w:val="0"/>
        <w:shd w:val="clear" w:color="auto" w:fill="FF0000"/>
        <w:jc w:val="center"/>
        <w:rPr>
          <w:b/>
          <w:sz w:val="28"/>
          <w:szCs w:val="28"/>
        </w:rPr>
      </w:pPr>
      <w:r w:rsidRPr="008B562D">
        <w:rPr>
          <w:b/>
          <w:sz w:val="28"/>
          <w:szCs w:val="28"/>
        </w:rPr>
        <w:lastRenderedPageBreak/>
        <w:t>Финансовые рынки</w:t>
      </w:r>
    </w:p>
    <w:p w:rsidR="009C0713" w:rsidRPr="004208FE" w:rsidRDefault="009C0713" w:rsidP="0094738D">
      <w:pPr>
        <w:widowControl w:val="0"/>
        <w:numPr>
          <w:ilvl w:val="0"/>
          <w:numId w:val="22"/>
        </w:numPr>
        <w:tabs>
          <w:tab w:val="clear" w:pos="720"/>
        </w:tabs>
        <w:ind w:left="0" w:firstLine="567"/>
        <w:rPr>
          <w:b/>
          <w:sz w:val="28"/>
          <w:szCs w:val="28"/>
        </w:rPr>
      </w:pPr>
      <w:r w:rsidRPr="004208FE">
        <w:rPr>
          <w:b/>
          <w:sz w:val="28"/>
          <w:szCs w:val="28"/>
        </w:rPr>
        <w:t xml:space="preserve">В чем заключается экономическая сущность финансовых рынков? </w:t>
      </w:r>
    </w:p>
    <w:p w:rsidR="009C0713" w:rsidRPr="00D331A9" w:rsidRDefault="009C0713" w:rsidP="00346C97">
      <w:pPr>
        <w:pStyle w:val="a3"/>
        <w:widowControl w:val="0"/>
        <w:shd w:val="clear" w:color="auto" w:fill="FFFFFF"/>
        <w:spacing w:before="0" w:beforeAutospacing="0" w:after="0" w:afterAutospacing="0"/>
        <w:ind w:firstLine="567"/>
        <w:jc w:val="both"/>
        <w:rPr>
          <w:sz w:val="28"/>
          <w:szCs w:val="28"/>
        </w:rPr>
      </w:pPr>
      <w:r w:rsidRPr="00D331A9">
        <w:rPr>
          <w:b/>
          <w:bCs/>
          <w:i/>
          <w:iCs/>
          <w:sz w:val="28"/>
          <w:szCs w:val="28"/>
        </w:rPr>
        <w:t>Финансовые рынки</w:t>
      </w:r>
      <w:r w:rsidRPr="00D331A9">
        <w:rPr>
          <w:rStyle w:val="apple-converted-space"/>
          <w:i/>
          <w:iCs/>
          <w:sz w:val="28"/>
          <w:szCs w:val="28"/>
        </w:rPr>
        <w:t> </w:t>
      </w:r>
      <w:r w:rsidRPr="00D331A9">
        <w:rPr>
          <w:i/>
          <w:iCs/>
          <w:sz w:val="28"/>
          <w:szCs w:val="28"/>
        </w:rPr>
        <w:t>– это рынки посредников между первичными владельцами денежных средств и их конечными пользователями.</w:t>
      </w:r>
    </w:p>
    <w:p w:rsidR="009C0713" w:rsidRPr="00D331A9" w:rsidRDefault="009C0713" w:rsidP="00346C97">
      <w:pPr>
        <w:pStyle w:val="a3"/>
        <w:widowControl w:val="0"/>
        <w:shd w:val="clear" w:color="auto" w:fill="FFFFFF"/>
        <w:spacing w:before="0" w:beforeAutospacing="0" w:after="0" w:afterAutospacing="0"/>
        <w:ind w:firstLine="567"/>
        <w:jc w:val="both"/>
        <w:rPr>
          <w:sz w:val="28"/>
          <w:szCs w:val="28"/>
        </w:rPr>
      </w:pPr>
      <w:r w:rsidRPr="00D331A9">
        <w:rPr>
          <w:sz w:val="28"/>
          <w:szCs w:val="28"/>
        </w:rPr>
        <w:t>Привлечение денежных средств может осуществляться за счет внутренних и внешних источников. К</w:t>
      </w:r>
      <w:r w:rsidRPr="00D331A9">
        <w:rPr>
          <w:rStyle w:val="apple-converted-space"/>
          <w:sz w:val="28"/>
          <w:szCs w:val="28"/>
        </w:rPr>
        <w:t> </w:t>
      </w:r>
      <w:r w:rsidRPr="00D331A9">
        <w:rPr>
          <w:b/>
          <w:bCs/>
          <w:sz w:val="28"/>
          <w:szCs w:val="28"/>
        </w:rPr>
        <w:t>внутренним</w:t>
      </w:r>
      <w:r w:rsidRPr="00D331A9">
        <w:rPr>
          <w:rStyle w:val="apple-converted-space"/>
          <w:b/>
          <w:bCs/>
          <w:sz w:val="28"/>
          <w:szCs w:val="28"/>
        </w:rPr>
        <w:t> </w:t>
      </w:r>
      <w:r w:rsidRPr="00D331A9">
        <w:rPr>
          <w:sz w:val="28"/>
          <w:szCs w:val="28"/>
        </w:rPr>
        <w:t>источникам обычно относятся амортизационные отчисления и прибыль. Основными</w:t>
      </w:r>
      <w:r w:rsidRPr="00D331A9">
        <w:rPr>
          <w:rStyle w:val="apple-converted-space"/>
          <w:sz w:val="28"/>
          <w:szCs w:val="28"/>
        </w:rPr>
        <w:t> </w:t>
      </w:r>
      <w:r w:rsidRPr="00D331A9">
        <w:rPr>
          <w:b/>
          <w:bCs/>
          <w:sz w:val="28"/>
          <w:szCs w:val="28"/>
        </w:rPr>
        <w:t>внешними</w:t>
      </w:r>
      <w:r w:rsidRPr="00D331A9">
        <w:rPr>
          <w:rStyle w:val="apple-converted-space"/>
          <w:b/>
          <w:bCs/>
          <w:sz w:val="28"/>
          <w:szCs w:val="28"/>
        </w:rPr>
        <w:t> </w:t>
      </w:r>
      <w:r w:rsidRPr="00D331A9">
        <w:rPr>
          <w:sz w:val="28"/>
          <w:szCs w:val="28"/>
        </w:rPr>
        <w:t xml:space="preserve">источниками являются банковские ссуды и средства, полученные от выпуска ценных бумаг. </w:t>
      </w:r>
      <w:r w:rsidRPr="00D331A9">
        <w:rPr>
          <w:b/>
          <w:bCs/>
          <w:sz w:val="28"/>
          <w:szCs w:val="28"/>
        </w:rPr>
        <w:t>финансовый рынок – одно из многих приложений свободных капиталов, и поэтому ему приходится конкурировать за их привлечение.</w:t>
      </w:r>
    </w:p>
    <w:p w:rsidR="009C0713" w:rsidRPr="00D331A9" w:rsidRDefault="009C0713" w:rsidP="00346C97">
      <w:pPr>
        <w:pStyle w:val="a3"/>
        <w:widowControl w:val="0"/>
        <w:shd w:val="clear" w:color="auto" w:fill="FFFFFF"/>
        <w:spacing w:before="0" w:beforeAutospacing="0" w:after="0" w:afterAutospacing="0"/>
        <w:ind w:firstLine="567"/>
        <w:jc w:val="both"/>
        <w:rPr>
          <w:sz w:val="28"/>
          <w:szCs w:val="28"/>
        </w:rPr>
      </w:pPr>
      <w:r w:rsidRPr="00D331A9">
        <w:rPr>
          <w:b/>
          <w:bCs/>
          <w:sz w:val="28"/>
          <w:szCs w:val="28"/>
        </w:rPr>
        <w:t xml:space="preserve">Главная функция </w:t>
      </w:r>
      <w:r w:rsidRPr="004208FE">
        <w:rPr>
          <w:bCs/>
          <w:sz w:val="28"/>
          <w:szCs w:val="28"/>
        </w:rPr>
        <w:t>финансового рынка (рынка ссудных капиталов) состоит в трансформации бездействующих денежных средств в ссудный капитал.</w:t>
      </w:r>
      <w:r w:rsidRPr="00D331A9">
        <w:rPr>
          <w:rStyle w:val="apple-converted-space"/>
          <w:b/>
          <w:bCs/>
          <w:sz w:val="28"/>
          <w:szCs w:val="28"/>
        </w:rPr>
        <w:t> </w:t>
      </w:r>
      <w:r w:rsidR="004208FE" w:rsidRPr="00D331A9">
        <w:rPr>
          <w:sz w:val="28"/>
          <w:szCs w:val="28"/>
        </w:rPr>
        <w:t xml:space="preserve"> </w:t>
      </w:r>
      <w:r w:rsidRPr="00D331A9">
        <w:rPr>
          <w:sz w:val="28"/>
          <w:szCs w:val="28"/>
        </w:rPr>
        <w:t>Финансовый рынок состоит из системы рынков:</w:t>
      </w:r>
    </w:p>
    <w:p w:rsidR="009C0713" w:rsidRPr="00D331A9" w:rsidRDefault="004208FE" w:rsidP="00346C97">
      <w:pPr>
        <w:pStyle w:val="a3"/>
        <w:widowControl w:val="0"/>
        <w:shd w:val="clear" w:color="auto" w:fill="FFFFFF"/>
        <w:spacing w:before="0" w:beforeAutospacing="0" w:after="0" w:afterAutospacing="0"/>
        <w:ind w:firstLine="567"/>
        <w:jc w:val="both"/>
        <w:rPr>
          <w:sz w:val="28"/>
          <w:szCs w:val="28"/>
        </w:rPr>
      </w:pPr>
      <w:r>
        <w:rPr>
          <w:i/>
          <w:iCs/>
          <w:sz w:val="28"/>
          <w:szCs w:val="28"/>
        </w:rPr>
        <w:t xml:space="preserve">1 </w:t>
      </w:r>
      <w:r w:rsidR="009C0713" w:rsidRPr="00D331A9">
        <w:rPr>
          <w:i/>
          <w:iCs/>
          <w:sz w:val="28"/>
          <w:szCs w:val="28"/>
        </w:rPr>
        <w:t>На валютном рынке</w:t>
      </w:r>
      <w:r w:rsidR="009C0713" w:rsidRPr="00D331A9">
        <w:rPr>
          <w:rStyle w:val="apple-converted-space"/>
          <w:i/>
          <w:iCs/>
          <w:sz w:val="28"/>
          <w:szCs w:val="28"/>
        </w:rPr>
        <w:t> </w:t>
      </w:r>
      <w:r w:rsidR="009C0713" w:rsidRPr="00D331A9">
        <w:rPr>
          <w:sz w:val="28"/>
          <w:szCs w:val="28"/>
        </w:rPr>
        <w:t>совершаются валютные сделки через банки и другие кредитно-финансовые учреждения. Основу этого рынка составляют деньги..</w:t>
      </w:r>
    </w:p>
    <w:p w:rsidR="009C0713" w:rsidRPr="00D331A9" w:rsidRDefault="004208FE" w:rsidP="00346C97">
      <w:pPr>
        <w:pStyle w:val="a3"/>
        <w:widowControl w:val="0"/>
        <w:shd w:val="clear" w:color="auto" w:fill="FFFFFF"/>
        <w:spacing w:before="0" w:beforeAutospacing="0" w:after="0" w:afterAutospacing="0"/>
        <w:ind w:firstLine="567"/>
        <w:jc w:val="both"/>
        <w:rPr>
          <w:sz w:val="28"/>
          <w:szCs w:val="28"/>
        </w:rPr>
      </w:pPr>
      <w:r>
        <w:rPr>
          <w:i/>
          <w:iCs/>
          <w:sz w:val="28"/>
          <w:szCs w:val="28"/>
        </w:rPr>
        <w:t xml:space="preserve">2 </w:t>
      </w:r>
      <w:r w:rsidR="009C0713" w:rsidRPr="00D331A9">
        <w:rPr>
          <w:i/>
          <w:iCs/>
          <w:sz w:val="28"/>
          <w:szCs w:val="28"/>
        </w:rPr>
        <w:t>На рынке золота</w:t>
      </w:r>
      <w:r w:rsidR="009C0713" w:rsidRPr="00D331A9">
        <w:rPr>
          <w:rStyle w:val="apple-converted-space"/>
          <w:i/>
          <w:iCs/>
          <w:sz w:val="28"/>
          <w:szCs w:val="28"/>
        </w:rPr>
        <w:t> </w:t>
      </w:r>
      <w:r w:rsidR="009C0713" w:rsidRPr="00D331A9">
        <w:rPr>
          <w:sz w:val="28"/>
          <w:szCs w:val="28"/>
        </w:rPr>
        <w:t>совершаются наличные, оптовые и другие сделки с золотом.</w:t>
      </w:r>
    </w:p>
    <w:p w:rsidR="009C0713" w:rsidRPr="00D331A9" w:rsidRDefault="004208FE" w:rsidP="00346C97">
      <w:pPr>
        <w:pStyle w:val="a3"/>
        <w:widowControl w:val="0"/>
        <w:shd w:val="clear" w:color="auto" w:fill="FFFFFF"/>
        <w:spacing w:before="0" w:beforeAutospacing="0" w:after="0" w:afterAutospacing="0"/>
        <w:ind w:firstLine="567"/>
        <w:jc w:val="both"/>
        <w:rPr>
          <w:sz w:val="28"/>
          <w:szCs w:val="28"/>
        </w:rPr>
      </w:pPr>
      <w:r>
        <w:rPr>
          <w:i/>
          <w:iCs/>
          <w:sz w:val="28"/>
          <w:szCs w:val="28"/>
        </w:rPr>
        <w:t xml:space="preserve">3 </w:t>
      </w:r>
      <w:r w:rsidR="009C0713" w:rsidRPr="00D331A9">
        <w:rPr>
          <w:i/>
          <w:iCs/>
          <w:sz w:val="28"/>
          <w:szCs w:val="28"/>
        </w:rPr>
        <w:t>На рынке капиталов</w:t>
      </w:r>
      <w:r w:rsidR="009C0713" w:rsidRPr="00D331A9">
        <w:rPr>
          <w:rStyle w:val="apple-converted-space"/>
          <w:i/>
          <w:iCs/>
          <w:sz w:val="28"/>
          <w:szCs w:val="28"/>
        </w:rPr>
        <w:t> </w:t>
      </w:r>
      <w:r w:rsidR="009C0713" w:rsidRPr="00D331A9">
        <w:rPr>
          <w:sz w:val="28"/>
          <w:szCs w:val="28"/>
        </w:rPr>
        <w:t>аккумулируются и образуются долгосрочные капиталы и долговые обязательства. Он является основным видом финансового рынка в условиях рыночной экономики, с помощью которого компании изыскивают источники финансирования своей деятельности.</w:t>
      </w:r>
    </w:p>
    <w:p w:rsidR="009C0713" w:rsidRPr="00D331A9" w:rsidRDefault="004208FE" w:rsidP="00346C97">
      <w:pPr>
        <w:pStyle w:val="a3"/>
        <w:widowControl w:val="0"/>
        <w:shd w:val="clear" w:color="auto" w:fill="FFFFFF"/>
        <w:spacing w:before="0" w:beforeAutospacing="0" w:after="0" w:afterAutospacing="0"/>
        <w:ind w:firstLine="567"/>
        <w:jc w:val="both"/>
        <w:rPr>
          <w:sz w:val="28"/>
          <w:szCs w:val="28"/>
        </w:rPr>
      </w:pPr>
      <w:r>
        <w:rPr>
          <w:i/>
          <w:iCs/>
          <w:sz w:val="28"/>
          <w:szCs w:val="28"/>
        </w:rPr>
        <w:t xml:space="preserve">4 </w:t>
      </w:r>
      <w:r w:rsidR="009C0713" w:rsidRPr="00D331A9">
        <w:rPr>
          <w:i/>
          <w:iCs/>
          <w:sz w:val="28"/>
          <w:szCs w:val="28"/>
        </w:rPr>
        <w:t>Рынок ценных бумаг</w:t>
      </w:r>
      <w:r w:rsidR="009C0713" w:rsidRPr="00D331A9">
        <w:rPr>
          <w:rStyle w:val="apple-converted-space"/>
          <w:sz w:val="28"/>
          <w:szCs w:val="28"/>
        </w:rPr>
        <w:t> </w:t>
      </w:r>
      <w:r w:rsidR="009C0713" w:rsidRPr="00D331A9">
        <w:rPr>
          <w:sz w:val="28"/>
          <w:szCs w:val="28"/>
        </w:rPr>
        <w:t>– это рынок, где производятся операции с ценными бумагами.</w:t>
      </w:r>
    </w:p>
    <w:p w:rsidR="009C0713" w:rsidRPr="00D331A9" w:rsidRDefault="009C0713" w:rsidP="00346C97">
      <w:pPr>
        <w:pStyle w:val="a3"/>
        <w:widowControl w:val="0"/>
        <w:shd w:val="clear" w:color="auto" w:fill="FFFFFF"/>
        <w:spacing w:before="0" w:beforeAutospacing="0" w:after="0" w:afterAutospacing="0"/>
        <w:ind w:firstLine="567"/>
        <w:jc w:val="both"/>
        <w:rPr>
          <w:sz w:val="28"/>
          <w:szCs w:val="28"/>
        </w:rPr>
      </w:pPr>
      <w:r w:rsidRPr="00D331A9">
        <w:rPr>
          <w:sz w:val="28"/>
          <w:szCs w:val="28"/>
        </w:rPr>
        <w:t>Финансовый рынок состоит из</w:t>
      </w:r>
      <w:r w:rsidRPr="00D331A9">
        <w:rPr>
          <w:rStyle w:val="apple-converted-space"/>
          <w:sz w:val="28"/>
          <w:szCs w:val="28"/>
        </w:rPr>
        <w:t> </w:t>
      </w:r>
      <w:r w:rsidRPr="00D331A9">
        <w:rPr>
          <w:i/>
          <w:iCs/>
          <w:sz w:val="28"/>
          <w:szCs w:val="28"/>
        </w:rPr>
        <w:t>денежного</w:t>
      </w:r>
      <w:r w:rsidRPr="00D331A9">
        <w:rPr>
          <w:rStyle w:val="apple-converted-space"/>
          <w:i/>
          <w:iCs/>
          <w:sz w:val="28"/>
          <w:szCs w:val="28"/>
        </w:rPr>
        <w:t> </w:t>
      </w:r>
      <w:r w:rsidRPr="00D331A9">
        <w:rPr>
          <w:sz w:val="28"/>
          <w:szCs w:val="28"/>
        </w:rPr>
        <w:t>рынка и рынка</w:t>
      </w:r>
      <w:r w:rsidRPr="00D331A9">
        <w:rPr>
          <w:rStyle w:val="apple-converted-space"/>
          <w:sz w:val="28"/>
          <w:szCs w:val="28"/>
        </w:rPr>
        <w:t> </w:t>
      </w:r>
      <w:r w:rsidRPr="00D331A9">
        <w:rPr>
          <w:i/>
          <w:iCs/>
          <w:sz w:val="28"/>
          <w:szCs w:val="28"/>
        </w:rPr>
        <w:t>капиталов.</w:t>
      </w:r>
      <w:r w:rsidRPr="00D331A9">
        <w:rPr>
          <w:rStyle w:val="apple-converted-space"/>
          <w:i/>
          <w:iCs/>
          <w:sz w:val="28"/>
          <w:szCs w:val="28"/>
        </w:rPr>
        <w:t> </w:t>
      </w:r>
      <w:r w:rsidRPr="00D331A9">
        <w:rPr>
          <w:sz w:val="28"/>
          <w:szCs w:val="28"/>
        </w:rPr>
        <w:t>Это обусловлено разным характером финансовых ресурсов, обслуживающих основной и оборотный капитал. На денежном рынке обращаются средства, обеспечивающие движение краткосрочных ссуд. На рынке капиталов же происходит движение долгосрочных накоплений.</w:t>
      </w:r>
    </w:p>
    <w:p w:rsidR="009C0713" w:rsidRPr="00D331A9" w:rsidRDefault="009C0713" w:rsidP="00346C97">
      <w:pPr>
        <w:pStyle w:val="a3"/>
        <w:widowControl w:val="0"/>
        <w:shd w:val="clear" w:color="auto" w:fill="FFFFFF"/>
        <w:spacing w:before="0" w:beforeAutospacing="0" w:after="0" w:afterAutospacing="0"/>
        <w:ind w:firstLine="567"/>
        <w:jc w:val="both"/>
        <w:rPr>
          <w:sz w:val="28"/>
          <w:szCs w:val="28"/>
        </w:rPr>
      </w:pPr>
      <w:r w:rsidRPr="00D331A9">
        <w:rPr>
          <w:i/>
          <w:iCs/>
          <w:sz w:val="28"/>
          <w:szCs w:val="28"/>
        </w:rPr>
        <w:t>Денежные</w:t>
      </w:r>
      <w:r w:rsidRPr="00D331A9">
        <w:rPr>
          <w:rStyle w:val="apple-converted-space"/>
          <w:sz w:val="28"/>
          <w:szCs w:val="28"/>
        </w:rPr>
        <w:t> </w:t>
      </w:r>
      <w:r w:rsidRPr="00D331A9">
        <w:rPr>
          <w:sz w:val="28"/>
          <w:szCs w:val="28"/>
        </w:rPr>
        <w:t>рынки подразделяются на</w:t>
      </w:r>
      <w:r w:rsidRPr="00D331A9">
        <w:rPr>
          <w:rStyle w:val="apple-converted-space"/>
          <w:sz w:val="28"/>
          <w:szCs w:val="28"/>
        </w:rPr>
        <w:t> </w:t>
      </w:r>
      <w:r w:rsidRPr="00D331A9">
        <w:rPr>
          <w:b/>
          <w:bCs/>
          <w:sz w:val="28"/>
          <w:szCs w:val="28"/>
        </w:rPr>
        <w:t>кредитные и валютные рынки</w:t>
      </w:r>
      <w:r w:rsidRPr="00D331A9">
        <w:rPr>
          <w:sz w:val="28"/>
          <w:szCs w:val="28"/>
        </w:rPr>
        <w:t>. На кредитных рынках предприятия и банки могут получить краткосрочные ссуды. Предприятия обычно кредитуются в коммерческих банках. Сами банки привлекают краткосрочный капитал на рынке межбанковского кредита.</w:t>
      </w:r>
    </w:p>
    <w:p w:rsidR="009C0713" w:rsidRPr="00D331A9" w:rsidRDefault="009C0713" w:rsidP="00346C97">
      <w:pPr>
        <w:pStyle w:val="a3"/>
        <w:widowControl w:val="0"/>
        <w:shd w:val="clear" w:color="auto" w:fill="FFFFFF"/>
        <w:spacing w:before="0" w:beforeAutospacing="0" w:after="0" w:afterAutospacing="0"/>
        <w:ind w:firstLine="567"/>
        <w:jc w:val="both"/>
        <w:rPr>
          <w:sz w:val="28"/>
          <w:szCs w:val="28"/>
        </w:rPr>
      </w:pPr>
      <w:r w:rsidRPr="00D331A9">
        <w:rPr>
          <w:sz w:val="28"/>
          <w:szCs w:val="28"/>
        </w:rPr>
        <w:t xml:space="preserve">В основе кредитного рынка лежит экономический механизм, обеспечивающий перераспределение денежных средств (капиталов) путем предоставления владельцами их в ссуду на условиях платности, срочности и возвратности. </w:t>
      </w:r>
    </w:p>
    <w:p w:rsidR="009C0713" w:rsidRPr="00D331A9" w:rsidRDefault="009C0713" w:rsidP="00346C97">
      <w:pPr>
        <w:widowControl w:val="0"/>
        <w:ind w:firstLine="567"/>
        <w:rPr>
          <w:sz w:val="28"/>
          <w:szCs w:val="28"/>
        </w:rPr>
      </w:pPr>
    </w:p>
    <w:p w:rsidR="009C0713" w:rsidRPr="00D331A9" w:rsidRDefault="009C0713" w:rsidP="00346C97">
      <w:pPr>
        <w:widowControl w:val="0"/>
        <w:ind w:firstLine="567"/>
        <w:rPr>
          <w:sz w:val="28"/>
          <w:szCs w:val="28"/>
        </w:rPr>
      </w:pPr>
    </w:p>
    <w:p w:rsidR="009C0713" w:rsidRPr="00D331A9" w:rsidRDefault="009C0713" w:rsidP="00346C97">
      <w:pPr>
        <w:widowControl w:val="0"/>
        <w:ind w:firstLine="567"/>
        <w:rPr>
          <w:sz w:val="28"/>
          <w:szCs w:val="28"/>
        </w:rPr>
      </w:pPr>
    </w:p>
    <w:p w:rsidR="009C0713" w:rsidRPr="00D331A9" w:rsidRDefault="009C0713" w:rsidP="00346C97">
      <w:pPr>
        <w:widowControl w:val="0"/>
        <w:ind w:firstLine="567"/>
        <w:rPr>
          <w:sz w:val="28"/>
          <w:szCs w:val="28"/>
        </w:rPr>
      </w:pPr>
    </w:p>
    <w:p w:rsidR="009C0713" w:rsidRPr="004208FE" w:rsidRDefault="009C0713" w:rsidP="0094738D">
      <w:pPr>
        <w:widowControl w:val="0"/>
        <w:numPr>
          <w:ilvl w:val="0"/>
          <w:numId w:val="22"/>
        </w:numPr>
        <w:tabs>
          <w:tab w:val="clear" w:pos="720"/>
        </w:tabs>
        <w:ind w:left="0" w:firstLine="567"/>
        <w:rPr>
          <w:b/>
          <w:sz w:val="28"/>
          <w:szCs w:val="28"/>
        </w:rPr>
      </w:pPr>
      <w:r w:rsidRPr="004208FE">
        <w:rPr>
          <w:b/>
          <w:sz w:val="28"/>
          <w:szCs w:val="28"/>
        </w:rPr>
        <w:lastRenderedPageBreak/>
        <w:t xml:space="preserve">Какие функции выполняет инфраструктура финансовых рынков? </w:t>
      </w:r>
    </w:p>
    <w:p w:rsidR="009C0713" w:rsidRPr="00D331A9" w:rsidRDefault="009C0713" w:rsidP="00346C97">
      <w:pPr>
        <w:pStyle w:val="p61"/>
        <w:widowControl w:val="0"/>
        <w:spacing w:before="0" w:beforeAutospacing="0" w:after="0" w:afterAutospacing="0"/>
        <w:ind w:firstLine="567"/>
        <w:jc w:val="both"/>
        <w:rPr>
          <w:sz w:val="28"/>
          <w:szCs w:val="28"/>
        </w:rPr>
      </w:pPr>
      <w:r w:rsidRPr="00D331A9">
        <w:rPr>
          <w:sz w:val="28"/>
          <w:szCs w:val="28"/>
        </w:rPr>
        <w:t>Инфраструктура финансовых рынков - совокупность институтов, технологий, норм, правил, обслуживающих обращение финансовых активов, заключение, исполнение и контроль сделок на финансовых рынках.</w:t>
      </w:r>
    </w:p>
    <w:p w:rsidR="009C0713" w:rsidRPr="00D331A9" w:rsidRDefault="009C0713" w:rsidP="00346C97">
      <w:pPr>
        <w:pStyle w:val="p15"/>
        <w:widowControl w:val="0"/>
        <w:spacing w:before="0" w:beforeAutospacing="0" w:after="0" w:afterAutospacing="0"/>
        <w:ind w:firstLine="567"/>
        <w:jc w:val="both"/>
        <w:rPr>
          <w:sz w:val="28"/>
          <w:szCs w:val="28"/>
        </w:rPr>
      </w:pPr>
      <w:r w:rsidRPr="00D331A9">
        <w:rPr>
          <w:sz w:val="28"/>
          <w:szCs w:val="28"/>
        </w:rPr>
        <w:t xml:space="preserve">Инфраструктура финансового рынка является главной структурообразующей частью рыночной инфраструктуры. Ее цель заключается в организации взаимодействия финансовых институтов по поводу превращения аккумулированных финансовых ресурсов в реальные инвестиционные потоки с целью наращивания производительного капитала, развития процессов производственного и непроизводственного накопления, обеспечивая снижение степени инвестиционного риска и уменьшение </w:t>
      </w:r>
      <w:proofErr w:type="spellStart"/>
      <w:r w:rsidRPr="00D331A9">
        <w:rPr>
          <w:sz w:val="28"/>
          <w:szCs w:val="28"/>
        </w:rPr>
        <w:t>трансакционных</w:t>
      </w:r>
      <w:proofErr w:type="spellEnd"/>
      <w:r w:rsidRPr="00D331A9">
        <w:rPr>
          <w:sz w:val="28"/>
          <w:szCs w:val="28"/>
        </w:rPr>
        <w:t xml:space="preserve"> издержек.</w:t>
      </w:r>
    </w:p>
    <w:p w:rsidR="009C0713" w:rsidRPr="00D331A9" w:rsidRDefault="009C0713" w:rsidP="00346C97">
      <w:pPr>
        <w:pStyle w:val="p62"/>
        <w:widowControl w:val="0"/>
        <w:spacing w:before="0" w:beforeAutospacing="0" w:after="0" w:afterAutospacing="0"/>
        <w:ind w:firstLine="567"/>
        <w:jc w:val="both"/>
        <w:rPr>
          <w:sz w:val="28"/>
          <w:szCs w:val="28"/>
        </w:rPr>
      </w:pPr>
      <w:r w:rsidRPr="00D331A9">
        <w:rPr>
          <w:sz w:val="28"/>
          <w:szCs w:val="28"/>
        </w:rPr>
        <w:t>В качестве основных задач, выполняемых инфраструктурой финансовых рынков, можно выделить:</w:t>
      </w:r>
    </w:p>
    <w:p w:rsidR="009C0713" w:rsidRPr="00D331A9" w:rsidRDefault="009C0713" w:rsidP="00346C97">
      <w:pPr>
        <w:pStyle w:val="p17"/>
        <w:widowControl w:val="0"/>
        <w:spacing w:before="0" w:beforeAutospacing="0" w:after="0" w:afterAutospacing="0"/>
        <w:ind w:firstLine="567"/>
        <w:jc w:val="both"/>
        <w:rPr>
          <w:sz w:val="28"/>
          <w:szCs w:val="28"/>
        </w:rPr>
      </w:pPr>
      <w:r w:rsidRPr="00D331A9">
        <w:rPr>
          <w:rStyle w:val="ft5"/>
          <w:sz w:val="28"/>
          <w:szCs w:val="28"/>
        </w:rPr>
        <w:t>-</w:t>
      </w:r>
      <w:r w:rsidRPr="00D331A9">
        <w:rPr>
          <w:rStyle w:val="ft19"/>
          <w:sz w:val="28"/>
          <w:szCs w:val="28"/>
        </w:rPr>
        <w:t>управление рисками;</w:t>
      </w:r>
    </w:p>
    <w:p w:rsidR="009C0713" w:rsidRPr="00D331A9" w:rsidRDefault="009C0713" w:rsidP="00346C97">
      <w:pPr>
        <w:pStyle w:val="p14"/>
        <w:widowControl w:val="0"/>
        <w:spacing w:before="0" w:beforeAutospacing="0" w:after="0" w:afterAutospacing="0"/>
        <w:ind w:firstLine="567"/>
        <w:jc w:val="both"/>
        <w:rPr>
          <w:sz w:val="28"/>
          <w:szCs w:val="28"/>
        </w:rPr>
      </w:pPr>
      <w:r w:rsidRPr="00D331A9">
        <w:rPr>
          <w:rStyle w:val="ft5"/>
          <w:sz w:val="28"/>
          <w:szCs w:val="28"/>
        </w:rPr>
        <w:t>-</w:t>
      </w:r>
      <w:r w:rsidRPr="00D331A9">
        <w:rPr>
          <w:rStyle w:val="ft16"/>
          <w:rFonts w:eastAsiaTheme="majorEastAsia"/>
          <w:sz w:val="28"/>
          <w:szCs w:val="28"/>
        </w:rPr>
        <w:t xml:space="preserve">снижение </w:t>
      </w:r>
      <w:proofErr w:type="spellStart"/>
      <w:r w:rsidRPr="00D331A9">
        <w:rPr>
          <w:rStyle w:val="ft16"/>
          <w:rFonts w:eastAsiaTheme="majorEastAsia"/>
          <w:sz w:val="28"/>
          <w:szCs w:val="28"/>
        </w:rPr>
        <w:t>трансакционных</w:t>
      </w:r>
      <w:proofErr w:type="spellEnd"/>
      <w:r w:rsidRPr="00D331A9">
        <w:rPr>
          <w:rStyle w:val="ft16"/>
          <w:rFonts w:eastAsiaTheme="majorEastAsia"/>
          <w:sz w:val="28"/>
          <w:szCs w:val="28"/>
        </w:rPr>
        <w:t xml:space="preserve"> издержек в процессе сделок с финансовыми активами.</w:t>
      </w:r>
    </w:p>
    <w:p w:rsidR="009C0713" w:rsidRPr="00D331A9" w:rsidRDefault="009C0713" w:rsidP="00346C97">
      <w:pPr>
        <w:pStyle w:val="p17"/>
        <w:widowControl w:val="0"/>
        <w:spacing w:before="0" w:beforeAutospacing="0" w:after="0" w:afterAutospacing="0"/>
        <w:ind w:firstLine="567"/>
        <w:jc w:val="both"/>
        <w:rPr>
          <w:sz w:val="28"/>
          <w:szCs w:val="28"/>
        </w:rPr>
      </w:pPr>
      <w:r w:rsidRPr="00D331A9">
        <w:rPr>
          <w:sz w:val="28"/>
          <w:szCs w:val="28"/>
        </w:rPr>
        <w:t>К элементам инфраструктуры финансовых рынков относятся:</w:t>
      </w:r>
      <w:r w:rsidR="004208FE">
        <w:rPr>
          <w:sz w:val="28"/>
          <w:szCs w:val="28"/>
        </w:rPr>
        <w:t xml:space="preserve"> </w:t>
      </w:r>
      <w:r w:rsidRPr="00D331A9">
        <w:rPr>
          <w:rStyle w:val="ft5"/>
          <w:sz w:val="28"/>
          <w:szCs w:val="28"/>
        </w:rPr>
        <w:t>-</w:t>
      </w:r>
      <w:r w:rsidRPr="00D331A9">
        <w:rPr>
          <w:rStyle w:val="ft19"/>
          <w:sz w:val="28"/>
          <w:szCs w:val="28"/>
        </w:rPr>
        <w:t>финансовые институты;</w:t>
      </w:r>
      <w:r w:rsidR="004208FE">
        <w:rPr>
          <w:sz w:val="28"/>
          <w:szCs w:val="28"/>
        </w:rPr>
        <w:t xml:space="preserve"> </w:t>
      </w:r>
      <w:r w:rsidRPr="00D331A9">
        <w:rPr>
          <w:rStyle w:val="ft19"/>
          <w:sz w:val="28"/>
          <w:szCs w:val="28"/>
        </w:rPr>
        <w:t>регулирующие органы;</w:t>
      </w:r>
      <w:r w:rsidR="004208FE">
        <w:rPr>
          <w:sz w:val="28"/>
          <w:szCs w:val="28"/>
        </w:rPr>
        <w:t xml:space="preserve"> </w:t>
      </w:r>
      <w:r w:rsidRPr="00D331A9">
        <w:rPr>
          <w:rStyle w:val="ft19"/>
          <w:sz w:val="28"/>
          <w:szCs w:val="28"/>
        </w:rPr>
        <w:t>информационные организации;</w:t>
      </w:r>
      <w:r w:rsidR="004208FE">
        <w:rPr>
          <w:rStyle w:val="ft19"/>
          <w:sz w:val="28"/>
          <w:szCs w:val="28"/>
        </w:rPr>
        <w:t xml:space="preserve"> </w:t>
      </w:r>
      <w:r w:rsidRPr="00D331A9">
        <w:rPr>
          <w:rStyle w:val="ft19"/>
          <w:sz w:val="28"/>
          <w:szCs w:val="28"/>
        </w:rPr>
        <w:t>законодательные нормы;</w:t>
      </w:r>
      <w:r w:rsidR="004208FE">
        <w:rPr>
          <w:sz w:val="28"/>
          <w:szCs w:val="28"/>
        </w:rPr>
        <w:t xml:space="preserve"> </w:t>
      </w:r>
      <w:r w:rsidRPr="00D331A9">
        <w:rPr>
          <w:rStyle w:val="ft19"/>
          <w:sz w:val="28"/>
          <w:szCs w:val="28"/>
        </w:rPr>
        <w:t>правила деятельности участников финансовых рынков;</w:t>
      </w:r>
      <w:r w:rsidR="004208FE">
        <w:rPr>
          <w:rStyle w:val="ft19"/>
          <w:sz w:val="28"/>
          <w:szCs w:val="28"/>
        </w:rPr>
        <w:t xml:space="preserve"> </w:t>
      </w:r>
      <w:r w:rsidRPr="00D331A9">
        <w:rPr>
          <w:rStyle w:val="ft19"/>
          <w:sz w:val="28"/>
          <w:szCs w:val="28"/>
        </w:rPr>
        <w:t>технологии, используемые при заключении сделок.</w:t>
      </w:r>
    </w:p>
    <w:p w:rsidR="009C0713" w:rsidRPr="00D331A9" w:rsidRDefault="009C0713" w:rsidP="00346C97">
      <w:pPr>
        <w:pStyle w:val="p62"/>
        <w:widowControl w:val="0"/>
        <w:spacing w:before="0" w:beforeAutospacing="0" w:after="0" w:afterAutospacing="0"/>
        <w:ind w:firstLine="567"/>
        <w:jc w:val="both"/>
        <w:rPr>
          <w:sz w:val="28"/>
          <w:szCs w:val="28"/>
        </w:rPr>
      </w:pPr>
      <w:r w:rsidRPr="00D331A9">
        <w:rPr>
          <w:sz w:val="28"/>
          <w:szCs w:val="28"/>
        </w:rPr>
        <w:t>Инфраструктуру финансовых рынков можно классифицировать в соответствии со следующими основными признаками:</w:t>
      </w:r>
    </w:p>
    <w:p w:rsidR="009C0713" w:rsidRPr="00D331A9" w:rsidRDefault="009C0713" w:rsidP="00346C97">
      <w:pPr>
        <w:pStyle w:val="p14"/>
        <w:widowControl w:val="0"/>
        <w:spacing w:before="0" w:beforeAutospacing="0" w:after="0" w:afterAutospacing="0"/>
        <w:ind w:firstLine="567"/>
        <w:jc w:val="both"/>
        <w:rPr>
          <w:sz w:val="28"/>
          <w:szCs w:val="28"/>
        </w:rPr>
      </w:pPr>
      <w:r w:rsidRPr="00D331A9">
        <w:rPr>
          <w:rStyle w:val="ft5"/>
          <w:sz w:val="28"/>
          <w:szCs w:val="28"/>
        </w:rPr>
        <w:t>-</w:t>
      </w:r>
      <w:r w:rsidRPr="00D331A9">
        <w:rPr>
          <w:rStyle w:val="ft15"/>
          <w:sz w:val="28"/>
          <w:szCs w:val="28"/>
        </w:rPr>
        <w:t>по видам рынков (инфраструктура страхового, ценных бумаг, валютного и других рынков);</w:t>
      </w:r>
    </w:p>
    <w:p w:rsidR="009C0713" w:rsidRPr="00D331A9" w:rsidRDefault="009C0713" w:rsidP="00346C97">
      <w:pPr>
        <w:pStyle w:val="p14"/>
        <w:widowControl w:val="0"/>
        <w:spacing w:before="0" w:beforeAutospacing="0" w:after="0" w:afterAutospacing="0"/>
        <w:ind w:firstLine="567"/>
        <w:jc w:val="both"/>
        <w:rPr>
          <w:sz w:val="28"/>
          <w:szCs w:val="28"/>
        </w:rPr>
      </w:pPr>
      <w:r w:rsidRPr="00D331A9">
        <w:rPr>
          <w:rStyle w:val="ft5"/>
          <w:sz w:val="28"/>
          <w:szCs w:val="28"/>
        </w:rPr>
        <w:t>-</w:t>
      </w:r>
      <w:r w:rsidRPr="00D331A9">
        <w:rPr>
          <w:rStyle w:val="ft16"/>
          <w:rFonts w:eastAsiaTheme="majorEastAsia"/>
          <w:sz w:val="28"/>
          <w:szCs w:val="28"/>
        </w:rPr>
        <w:t>по масштабам финансовых рынков (инфраструктура международных, национальных, региональных рынков);</w:t>
      </w:r>
    </w:p>
    <w:p w:rsidR="009C0713" w:rsidRPr="00D331A9" w:rsidRDefault="009C0713" w:rsidP="00346C97">
      <w:pPr>
        <w:pStyle w:val="p14"/>
        <w:widowControl w:val="0"/>
        <w:spacing w:before="0" w:beforeAutospacing="0" w:after="0" w:afterAutospacing="0"/>
        <w:ind w:firstLine="567"/>
        <w:jc w:val="both"/>
        <w:rPr>
          <w:sz w:val="28"/>
          <w:szCs w:val="28"/>
        </w:rPr>
      </w:pPr>
      <w:r w:rsidRPr="00D331A9">
        <w:rPr>
          <w:rStyle w:val="ft5"/>
          <w:sz w:val="28"/>
          <w:szCs w:val="28"/>
        </w:rPr>
        <w:t>-</w:t>
      </w:r>
      <w:r w:rsidRPr="00D331A9">
        <w:rPr>
          <w:rStyle w:val="ft34"/>
          <w:sz w:val="28"/>
          <w:szCs w:val="28"/>
        </w:rPr>
        <w:t xml:space="preserve">по типам выполняемых функций (учетная, информационная, торговая, </w:t>
      </w:r>
      <w:proofErr w:type="spellStart"/>
      <w:r w:rsidRPr="00D331A9">
        <w:rPr>
          <w:rStyle w:val="ft34"/>
          <w:sz w:val="28"/>
          <w:szCs w:val="28"/>
        </w:rPr>
        <w:t>расчетно</w:t>
      </w:r>
      <w:proofErr w:type="spellEnd"/>
      <w:r w:rsidRPr="00D331A9">
        <w:rPr>
          <w:rStyle w:val="ft34"/>
          <w:sz w:val="28"/>
          <w:szCs w:val="28"/>
        </w:rPr>
        <w:t xml:space="preserve"> – клиринговая инфраструктура).</w:t>
      </w:r>
    </w:p>
    <w:p w:rsidR="009C0713" w:rsidRPr="00D331A9" w:rsidRDefault="009C0713" w:rsidP="00346C97">
      <w:pPr>
        <w:pStyle w:val="p10"/>
        <w:widowControl w:val="0"/>
        <w:spacing w:before="0" w:beforeAutospacing="0" w:after="0" w:afterAutospacing="0"/>
        <w:ind w:firstLine="567"/>
        <w:jc w:val="both"/>
        <w:rPr>
          <w:sz w:val="28"/>
          <w:szCs w:val="28"/>
        </w:rPr>
      </w:pPr>
      <w:r w:rsidRPr="00D331A9">
        <w:rPr>
          <w:sz w:val="28"/>
          <w:szCs w:val="28"/>
        </w:rPr>
        <w:t xml:space="preserve">Инфраструктура выполняет ряд </w:t>
      </w:r>
      <w:r w:rsidRPr="004208FE">
        <w:rPr>
          <w:b/>
          <w:sz w:val="28"/>
          <w:szCs w:val="28"/>
        </w:rPr>
        <w:t>функций</w:t>
      </w:r>
      <w:r w:rsidRPr="00D331A9">
        <w:rPr>
          <w:sz w:val="28"/>
          <w:szCs w:val="28"/>
        </w:rPr>
        <w:t>, которые можно классифицировать следующим образом:</w:t>
      </w:r>
    </w:p>
    <w:p w:rsidR="009C0713" w:rsidRPr="004208FE" w:rsidRDefault="009C0713" w:rsidP="00346C97">
      <w:pPr>
        <w:pStyle w:val="p17"/>
        <w:widowControl w:val="0"/>
        <w:spacing w:before="0" w:beforeAutospacing="0" w:after="0" w:afterAutospacing="0"/>
        <w:ind w:firstLine="567"/>
        <w:jc w:val="both"/>
        <w:rPr>
          <w:b/>
          <w:sz w:val="28"/>
          <w:szCs w:val="28"/>
        </w:rPr>
      </w:pPr>
      <w:r w:rsidRPr="004208FE">
        <w:rPr>
          <w:b/>
          <w:sz w:val="28"/>
          <w:szCs w:val="28"/>
        </w:rPr>
        <w:t>1. Организационная</w:t>
      </w:r>
      <w:r w:rsidR="004208FE">
        <w:rPr>
          <w:b/>
          <w:sz w:val="28"/>
          <w:szCs w:val="28"/>
        </w:rPr>
        <w:t xml:space="preserve">: </w:t>
      </w:r>
      <w:r w:rsidRPr="00D331A9">
        <w:rPr>
          <w:rStyle w:val="ft5"/>
          <w:sz w:val="28"/>
          <w:szCs w:val="28"/>
        </w:rPr>
        <w:t>-</w:t>
      </w:r>
      <w:r w:rsidRPr="00D331A9">
        <w:rPr>
          <w:rStyle w:val="ft19"/>
          <w:sz w:val="28"/>
          <w:szCs w:val="28"/>
        </w:rPr>
        <w:t>формирование финансовых и информационных связей между субъектами финансовых рынков;</w:t>
      </w:r>
    </w:p>
    <w:p w:rsidR="009C0713" w:rsidRPr="00D331A9" w:rsidRDefault="009C0713" w:rsidP="00346C97">
      <w:pPr>
        <w:pStyle w:val="p14"/>
        <w:widowControl w:val="0"/>
        <w:spacing w:before="0" w:beforeAutospacing="0" w:after="0" w:afterAutospacing="0"/>
        <w:ind w:firstLine="567"/>
        <w:jc w:val="both"/>
        <w:rPr>
          <w:sz w:val="28"/>
          <w:szCs w:val="28"/>
        </w:rPr>
      </w:pPr>
      <w:r w:rsidRPr="00D331A9">
        <w:rPr>
          <w:rStyle w:val="ft5"/>
          <w:sz w:val="28"/>
          <w:szCs w:val="28"/>
        </w:rPr>
        <w:t>-</w:t>
      </w:r>
      <w:r w:rsidRPr="00D331A9">
        <w:rPr>
          <w:rStyle w:val="ft16"/>
          <w:rFonts w:eastAsiaTheme="majorEastAsia"/>
          <w:sz w:val="28"/>
          <w:szCs w:val="28"/>
        </w:rPr>
        <w:t>обеспечение устойчивых и взаимовыгодных отношений между участниками финансовых рынков;</w:t>
      </w:r>
    </w:p>
    <w:p w:rsidR="009C0713" w:rsidRPr="00D331A9" w:rsidRDefault="009C0713" w:rsidP="00346C97">
      <w:pPr>
        <w:pStyle w:val="p17"/>
        <w:widowControl w:val="0"/>
        <w:spacing w:before="0" w:beforeAutospacing="0" w:after="0" w:afterAutospacing="0"/>
        <w:ind w:firstLine="567"/>
        <w:jc w:val="both"/>
        <w:rPr>
          <w:sz w:val="28"/>
          <w:szCs w:val="28"/>
        </w:rPr>
      </w:pPr>
      <w:r w:rsidRPr="00D331A9">
        <w:rPr>
          <w:rStyle w:val="ft5"/>
          <w:sz w:val="28"/>
          <w:szCs w:val="28"/>
        </w:rPr>
        <w:t>-</w:t>
      </w:r>
      <w:r w:rsidRPr="00D331A9">
        <w:rPr>
          <w:rStyle w:val="ft19"/>
          <w:sz w:val="28"/>
          <w:szCs w:val="28"/>
        </w:rPr>
        <w:t>обеспечение условий свободного движения финансовых активов;</w:t>
      </w:r>
    </w:p>
    <w:p w:rsidR="009C0713" w:rsidRPr="00D331A9" w:rsidRDefault="009C0713" w:rsidP="00346C97">
      <w:pPr>
        <w:pStyle w:val="p17"/>
        <w:widowControl w:val="0"/>
        <w:spacing w:before="0" w:beforeAutospacing="0" w:after="0" w:afterAutospacing="0"/>
        <w:ind w:firstLine="567"/>
        <w:jc w:val="both"/>
        <w:rPr>
          <w:sz w:val="28"/>
          <w:szCs w:val="28"/>
        </w:rPr>
      </w:pPr>
      <w:r w:rsidRPr="00D331A9">
        <w:rPr>
          <w:rStyle w:val="ft5"/>
          <w:sz w:val="28"/>
          <w:szCs w:val="28"/>
        </w:rPr>
        <w:t>-</w:t>
      </w:r>
      <w:r w:rsidRPr="00D331A9">
        <w:rPr>
          <w:rStyle w:val="ft35"/>
          <w:sz w:val="28"/>
          <w:szCs w:val="28"/>
        </w:rPr>
        <w:t>формирование эффективной конкурентной среды на финансовых</w:t>
      </w:r>
    </w:p>
    <w:p w:rsidR="009C0713" w:rsidRPr="00D331A9" w:rsidRDefault="009C0713" w:rsidP="00346C97">
      <w:pPr>
        <w:pStyle w:val="p29"/>
        <w:widowControl w:val="0"/>
        <w:spacing w:before="0" w:beforeAutospacing="0" w:after="0" w:afterAutospacing="0"/>
        <w:ind w:firstLine="567"/>
        <w:jc w:val="both"/>
        <w:rPr>
          <w:sz w:val="28"/>
          <w:szCs w:val="28"/>
        </w:rPr>
      </w:pPr>
      <w:r w:rsidRPr="00D331A9">
        <w:rPr>
          <w:sz w:val="28"/>
          <w:szCs w:val="28"/>
        </w:rPr>
        <w:t>рынках.</w:t>
      </w:r>
    </w:p>
    <w:p w:rsidR="009C0713" w:rsidRPr="00D331A9" w:rsidRDefault="009C0713" w:rsidP="00346C97">
      <w:pPr>
        <w:pStyle w:val="p17"/>
        <w:widowControl w:val="0"/>
        <w:spacing w:before="0" w:beforeAutospacing="0" w:after="0" w:afterAutospacing="0"/>
        <w:ind w:firstLine="567"/>
        <w:jc w:val="both"/>
        <w:rPr>
          <w:sz w:val="28"/>
          <w:szCs w:val="28"/>
        </w:rPr>
      </w:pPr>
      <w:r w:rsidRPr="004208FE">
        <w:rPr>
          <w:b/>
          <w:sz w:val="28"/>
          <w:szCs w:val="28"/>
        </w:rPr>
        <w:t>2. Коммуникационная</w:t>
      </w:r>
      <w:r w:rsidRPr="00D331A9">
        <w:rPr>
          <w:sz w:val="28"/>
          <w:szCs w:val="28"/>
        </w:rPr>
        <w:t>:</w:t>
      </w:r>
      <w:r w:rsidR="004208FE">
        <w:rPr>
          <w:sz w:val="28"/>
          <w:szCs w:val="28"/>
        </w:rPr>
        <w:t xml:space="preserve"> </w:t>
      </w:r>
      <w:r w:rsidRPr="00D331A9">
        <w:rPr>
          <w:rStyle w:val="ft19"/>
          <w:sz w:val="28"/>
          <w:szCs w:val="28"/>
        </w:rPr>
        <w:t>обеспечение эффективной циркуляции финансовых потоков.</w:t>
      </w:r>
    </w:p>
    <w:p w:rsidR="009C0713" w:rsidRPr="00D331A9" w:rsidRDefault="009C0713" w:rsidP="00346C97">
      <w:pPr>
        <w:pStyle w:val="p20"/>
        <w:widowControl w:val="0"/>
        <w:spacing w:before="0" w:beforeAutospacing="0" w:after="0" w:afterAutospacing="0"/>
        <w:ind w:firstLine="567"/>
        <w:jc w:val="both"/>
        <w:rPr>
          <w:sz w:val="28"/>
          <w:szCs w:val="28"/>
        </w:rPr>
      </w:pPr>
      <w:r w:rsidRPr="004208FE">
        <w:rPr>
          <w:b/>
          <w:sz w:val="28"/>
          <w:szCs w:val="28"/>
        </w:rPr>
        <w:t>3. Регулирующая:</w:t>
      </w:r>
      <w:r w:rsidRPr="00D331A9">
        <w:rPr>
          <w:sz w:val="28"/>
          <w:szCs w:val="28"/>
        </w:rPr>
        <w:t>- поддержание сбалансированности спроса и предложения на финансовых рынках;</w:t>
      </w:r>
    </w:p>
    <w:p w:rsidR="009C0713" w:rsidRPr="00D331A9" w:rsidRDefault="009C0713" w:rsidP="00346C97">
      <w:pPr>
        <w:pStyle w:val="p64"/>
        <w:widowControl w:val="0"/>
        <w:spacing w:before="0" w:beforeAutospacing="0" w:after="0" w:afterAutospacing="0"/>
        <w:ind w:firstLine="567"/>
        <w:jc w:val="both"/>
        <w:rPr>
          <w:sz w:val="28"/>
          <w:szCs w:val="28"/>
        </w:rPr>
      </w:pPr>
      <w:r w:rsidRPr="00D331A9">
        <w:rPr>
          <w:sz w:val="28"/>
          <w:szCs w:val="28"/>
        </w:rPr>
        <w:t>- поддержание ликвидности финансовых инструментов; - обеспечение ускорения времени оборота финансовых активов.</w:t>
      </w:r>
    </w:p>
    <w:p w:rsidR="009C0713" w:rsidRPr="004208FE" w:rsidRDefault="009C0713" w:rsidP="0094738D">
      <w:pPr>
        <w:widowControl w:val="0"/>
        <w:numPr>
          <w:ilvl w:val="0"/>
          <w:numId w:val="22"/>
        </w:numPr>
        <w:tabs>
          <w:tab w:val="clear" w:pos="720"/>
        </w:tabs>
        <w:ind w:left="0" w:firstLine="567"/>
        <w:rPr>
          <w:b/>
          <w:sz w:val="28"/>
          <w:szCs w:val="28"/>
        </w:rPr>
      </w:pPr>
      <w:r w:rsidRPr="004208FE">
        <w:rPr>
          <w:b/>
          <w:sz w:val="28"/>
          <w:szCs w:val="28"/>
        </w:rPr>
        <w:lastRenderedPageBreak/>
        <w:t xml:space="preserve">Каковы цели регулирования финансовых рынков? </w:t>
      </w:r>
    </w:p>
    <w:p w:rsidR="00754A30" w:rsidRPr="00D331A9" w:rsidRDefault="00754A30" w:rsidP="00346C97">
      <w:pPr>
        <w:widowControl w:val="0"/>
        <w:ind w:firstLine="567"/>
        <w:jc w:val="both"/>
        <w:rPr>
          <w:sz w:val="28"/>
          <w:szCs w:val="28"/>
        </w:rPr>
      </w:pPr>
      <w:r w:rsidRPr="00D331A9">
        <w:rPr>
          <w:sz w:val="28"/>
          <w:szCs w:val="28"/>
          <w:shd w:val="clear" w:color="auto" w:fill="FFFFFF"/>
        </w:rPr>
        <w:t>Государственное регулирование финансового рынка состоит в осуществлении государством комплексных мероприятий по упорядочению, контролю, надзору за рынком и предотвращение злоупотреблениям и нарушениям в этой сфере. Государственное регулирование осуществляется с целью:</w:t>
      </w:r>
    </w:p>
    <w:p w:rsidR="00754A30" w:rsidRPr="00D331A9" w:rsidRDefault="00754A30" w:rsidP="0094738D">
      <w:pPr>
        <w:widowControl w:val="0"/>
        <w:numPr>
          <w:ilvl w:val="0"/>
          <w:numId w:val="23"/>
        </w:numPr>
        <w:shd w:val="clear" w:color="auto" w:fill="FFFFFF"/>
        <w:ind w:left="0" w:firstLine="567"/>
        <w:jc w:val="both"/>
        <w:rPr>
          <w:sz w:val="28"/>
          <w:szCs w:val="28"/>
        </w:rPr>
      </w:pPr>
      <w:r w:rsidRPr="00D331A9">
        <w:rPr>
          <w:sz w:val="28"/>
          <w:szCs w:val="28"/>
        </w:rPr>
        <w:t>создания условий для эффективной мобилизации и размещения на рынке свободных финансовых ресурсов;</w:t>
      </w:r>
    </w:p>
    <w:p w:rsidR="00754A30" w:rsidRPr="00D331A9" w:rsidRDefault="00754A30" w:rsidP="0094738D">
      <w:pPr>
        <w:widowControl w:val="0"/>
        <w:numPr>
          <w:ilvl w:val="0"/>
          <w:numId w:val="23"/>
        </w:numPr>
        <w:shd w:val="clear" w:color="auto" w:fill="FFFFFF"/>
        <w:ind w:left="0" w:firstLine="567"/>
        <w:jc w:val="both"/>
        <w:rPr>
          <w:sz w:val="28"/>
          <w:szCs w:val="28"/>
        </w:rPr>
      </w:pPr>
      <w:r w:rsidRPr="00D331A9">
        <w:rPr>
          <w:sz w:val="28"/>
          <w:szCs w:val="28"/>
        </w:rPr>
        <w:t>защиты прав инвесторов и других участников финансового рынка;</w:t>
      </w:r>
    </w:p>
    <w:p w:rsidR="00754A30" w:rsidRPr="00D331A9" w:rsidRDefault="00754A30" w:rsidP="0094738D">
      <w:pPr>
        <w:widowControl w:val="0"/>
        <w:numPr>
          <w:ilvl w:val="0"/>
          <w:numId w:val="23"/>
        </w:numPr>
        <w:shd w:val="clear" w:color="auto" w:fill="FFFFFF"/>
        <w:ind w:left="0" w:firstLine="567"/>
        <w:jc w:val="both"/>
        <w:rPr>
          <w:sz w:val="28"/>
          <w:szCs w:val="28"/>
        </w:rPr>
      </w:pPr>
      <w:r w:rsidRPr="00D331A9">
        <w:rPr>
          <w:sz w:val="28"/>
          <w:szCs w:val="28"/>
        </w:rPr>
        <w:t>контроля за прозрачностью и открытостью рынка;</w:t>
      </w:r>
    </w:p>
    <w:p w:rsidR="00754A30" w:rsidRPr="00D331A9" w:rsidRDefault="00754A30" w:rsidP="0094738D">
      <w:pPr>
        <w:widowControl w:val="0"/>
        <w:numPr>
          <w:ilvl w:val="0"/>
          <w:numId w:val="23"/>
        </w:numPr>
        <w:shd w:val="clear" w:color="auto" w:fill="FFFFFF"/>
        <w:ind w:left="0" w:firstLine="567"/>
        <w:jc w:val="both"/>
        <w:rPr>
          <w:sz w:val="28"/>
          <w:szCs w:val="28"/>
        </w:rPr>
      </w:pPr>
      <w:r w:rsidRPr="00D331A9">
        <w:rPr>
          <w:sz w:val="28"/>
          <w:szCs w:val="28"/>
        </w:rPr>
        <w:t>соблюдения участниками рынка требований актов законодательства;</w:t>
      </w:r>
    </w:p>
    <w:p w:rsidR="00754A30" w:rsidRPr="00D331A9" w:rsidRDefault="00754A30" w:rsidP="0094738D">
      <w:pPr>
        <w:widowControl w:val="0"/>
        <w:numPr>
          <w:ilvl w:val="0"/>
          <w:numId w:val="23"/>
        </w:numPr>
        <w:shd w:val="clear" w:color="auto" w:fill="FFFFFF"/>
        <w:ind w:left="0" w:firstLine="567"/>
        <w:jc w:val="both"/>
        <w:rPr>
          <w:sz w:val="28"/>
          <w:szCs w:val="28"/>
        </w:rPr>
      </w:pPr>
      <w:r w:rsidRPr="00D331A9">
        <w:rPr>
          <w:sz w:val="28"/>
          <w:szCs w:val="28"/>
        </w:rPr>
        <w:t>предотвращения монополизации и содействия развитию добросовестной конкуренции на финансовом рынке.</w:t>
      </w:r>
    </w:p>
    <w:p w:rsidR="00754A30" w:rsidRPr="00D331A9" w:rsidRDefault="00754A30" w:rsidP="00346C97">
      <w:pPr>
        <w:widowControl w:val="0"/>
        <w:ind w:firstLine="567"/>
        <w:jc w:val="both"/>
        <w:rPr>
          <w:sz w:val="28"/>
          <w:szCs w:val="28"/>
        </w:rPr>
      </w:pPr>
      <w:r w:rsidRPr="00D331A9">
        <w:rPr>
          <w:sz w:val="28"/>
          <w:szCs w:val="28"/>
          <w:shd w:val="clear" w:color="auto" w:fill="FFFFFF"/>
        </w:rPr>
        <w:t>Основными формами государственного регулирования финансового рынка являются:</w:t>
      </w:r>
    </w:p>
    <w:p w:rsidR="00754A30" w:rsidRPr="00D331A9" w:rsidRDefault="00754A30" w:rsidP="0094738D">
      <w:pPr>
        <w:widowControl w:val="0"/>
        <w:numPr>
          <w:ilvl w:val="0"/>
          <w:numId w:val="24"/>
        </w:numPr>
        <w:shd w:val="clear" w:color="auto" w:fill="FFFFFF"/>
        <w:ind w:left="0" w:firstLine="567"/>
        <w:jc w:val="both"/>
        <w:rPr>
          <w:sz w:val="28"/>
          <w:szCs w:val="28"/>
        </w:rPr>
      </w:pPr>
      <w:r w:rsidRPr="00D331A9">
        <w:rPr>
          <w:sz w:val="28"/>
          <w:szCs w:val="28"/>
        </w:rPr>
        <w:t>принятие актов законодательства по вопросам деятельности участников рынка;</w:t>
      </w:r>
    </w:p>
    <w:p w:rsidR="00754A30" w:rsidRPr="00D331A9" w:rsidRDefault="00754A30" w:rsidP="0094738D">
      <w:pPr>
        <w:widowControl w:val="0"/>
        <w:numPr>
          <w:ilvl w:val="0"/>
          <w:numId w:val="24"/>
        </w:numPr>
        <w:shd w:val="clear" w:color="auto" w:fill="FFFFFF"/>
        <w:ind w:left="0" w:firstLine="567"/>
        <w:jc w:val="both"/>
        <w:rPr>
          <w:sz w:val="28"/>
          <w:szCs w:val="28"/>
        </w:rPr>
      </w:pPr>
      <w:r w:rsidRPr="00D331A9">
        <w:rPr>
          <w:sz w:val="28"/>
          <w:szCs w:val="28"/>
        </w:rPr>
        <w:t>регулирование выпуска и оборота финансовых активов;</w:t>
      </w:r>
    </w:p>
    <w:p w:rsidR="00754A30" w:rsidRPr="00D331A9" w:rsidRDefault="00754A30" w:rsidP="0094738D">
      <w:pPr>
        <w:widowControl w:val="0"/>
        <w:numPr>
          <w:ilvl w:val="0"/>
          <w:numId w:val="24"/>
        </w:numPr>
        <w:shd w:val="clear" w:color="auto" w:fill="FFFFFF"/>
        <w:ind w:left="0" w:firstLine="567"/>
        <w:jc w:val="both"/>
        <w:rPr>
          <w:sz w:val="28"/>
          <w:szCs w:val="28"/>
        </w:rPr>
      </w:pPr>
      <w:r w:rsidRPr="00D331A9">
        <w:rPr>
          <w:sz w:val="28"/>
          <w:szCs w:val="28"/>
        </w:rPr>
        <w:t>регистрация выпусков (эмиссий) финансовых активов и информации про их выпуск, контроль за соблюдением эмитентами порядка регистрации выпуска и продажи финансовых активов;</w:t>
      </w:r>
    </w:p>
    <w:p w:rsidR="00754A30" w:rsidRPr="00D331A9" w:rsidRDefault="00754A30" w:rsidP="0094738D">
      <w:pPr>
        <w:widowControl w:val="0"/>
        <w:numPr>
          <w:ilvl w:val="0"/>
          <w:numId w:val="24"/>
        </w:numPr>
        <w:shd w:val="clear" w:color="auto" w:fill="FFFFFF"/>
        <w:ind w:left="0" w:firstLine="567"/>
        <w:jc w:val="both"/>
        <w:rPr>
          <w:sz w:val="28"/>
          <w:szCs w:val="28"/>
        </w:rPr>
      </w:pPr>
      <w:r w:rsidRPr="00D331A9">
        <w:rPr>
          <w:sz w:val="28"/>
          <w:szCs w:val="28"/>
        </w:rPr>
        <w:t>регулирование прав и обязанностей участников рынка;</w:t>
      </w:r>
    </w:p>
    <w:p w:rsidR="00754A30" w:rsidRPr="00D331A9" w:rsidRDefault="00754A30" w:rsidP="0094738D">
      <w:pPr>
        <w:widowControl w:val="0"/>
        <w:numPr>
          <w:ilvl w:val="0"/>
          <w:numId w:val="24"/>
        </w:numPr>
        <w:shd w:val="clear" w:color="auto" w:fill="FFFFFF"/>
        <w:ind w:left="0" w:firstLine="567"/>
        <w:jc w:val="both"/>
        <w:rPr>
          <w:sz w:val="28"/>
          <w:szCs w:val="28"/>
        </w:rPr>
      </w:pPr>
      <w:r w:rsidRPr="00D331A9">
        <w:rPr>
          <w:sz w:val="28"/>
          <w:szCs w:val="28"/>
        </w:rPr>
        <w:t>создание специальных разрешений (лицензий) на осуществление профессиональной деятельности на рынке и обеспечение контроля за такой деятельностью;</w:t>
      </w:r>
    </w:p>
    <w:p w:rsidR="00754A30" w:rsidRPr="00D331A9" w:rsidRDefault="00754A30" w:rsidP="0094738D">
      <w:pPr>
        <w:widowControl w:val="0"/>
        <w:numPr>
          <w:ilvl w:val="0"/>
          <w:numId w:val="24"/>
        </w:numPr>
        <w:shd w:val="clear" w:color="auto" w:fill="FFFFFF"/>
        <w:ind w:left="0" w:firstLine="567"/>
        <w:jc w:val="both"/>
        <w:rPr>
          <w:sz w:val="28"/>
          <w:szCs w:val="28"/>
        </w:rPr>
      </w:pPr>
      <w:r w:rsidRPr="00D331A9">
        <w:rPr>
          <w:sz w:val="28"/>
          <w:szCs w:val="28"/>
        </w:rPr>
        <w:t>создание системы защиты прав инвесторов и контроля за соблюдением этих прав эмитентами финансовых активов и лицами, которые осуществляют профессиональную деятельность на финансовом рынке;</w:t>
      </w:r>
    </w:p>
    <w:p w:rsidR="00754A30" w:rsidRPr="00D331A9" w:rsidRDefault="00754A30" w:rsidP="0094738D">
      <w:pPr>
        <w:widowControl w:val="0"/>
        <w:numPr>
          <w:ilvl w:val="0"/>
          <w:numId w:val="24"/>
        </w:numPr>
        <w:shd w:val="clear" w:color="auto" w:fill="FFFFFF"/>
        <w:ind w:left="0" w:firstLine="567"/>
        <w:jc w:val="both"/>
        <w:rPr>
          <w:sz w:val="28"/>
          <w:szCs w:val="28"/>
        </w:rPr>
      </w:pPr>
      <w:r w:rsidRPr="00D331A9">
        <w:rPr>
          <w:sz w:val="28"/>
          <w:szCs w:val="28"/>
        </w:rPr>
        <w:t>контроль за достоверностью информации, которая предоставляется эмитентами и лицами, которые осуществляют профессиональную деятельность на финансовом рынке, контролирующим органам;</w:t>
      </w:r>
    </w:p>
    <w:p w:rsidR="00754A30" w:rsidRPr="00D331A9" w:rsidRDefault="00754A30" w:rsidP="0094738D">
      <w:pPr>
        <w:widowControl w:val="0"/>
        <w:numPr>
          <w:ilvl w:val="0"/>
          <w:numId w:val="24"/>
        </w:numPr>
        <w:shd w:val="clear" w:color="auto" w:fill="FFFFFF"/>
        <w:ind w:left="0" w:firstLine="567"/>
        <w:jc w:val="both"/>
        <w:rPr>
          <w:sz w:val="28"/>
          <w:szCs w:val="28"/>
        </w:rPr>
      </w:pPr>
      <w:r w:rsidRPr="00D331A9">
        <w:rPr>
          <w:sz w:val="28"/>
          <w:szCs w:val="28"/>
        </w:rPr>
        <w:t>контроль за соблюдением антимонопольного законодательства на рынке и т.п..</w:t>
      </w:r>
    </w:p>
    <w:p w:rsidR="00754A30" w:rsidRPr="00D331A9" w:rsidRDefault="00754A30" w:rsidP="00346C97">
      <w:pPr>
        <w:widowControl w:val="0"/>
        <w:ind w:firstLine="567"/>
        <w:jc w:val="both"/>
        <w:rPr>
          <w:sz w:val="28"/>
          <w:szCs w:val="28"/>
        </w:rPr>
      </w:pPr>
      <w:r w:rsidRPr="00D331A9">
        <w:rPr>
          <w:sz w:val="28"/>
          <w:szCs w:val="28"/>
          <w:shd w:val="clear" w:color="auto" w:fill="FFFFFF"/>
        </w:rPr>
        <w:t>К основным направлениям государственного регулирования финансового рынка относится регулирование:</w:t>
      </w:r>
    </w:p>
    <w:p w:rsidR="00754A30" w:rsidRPr="00D331A9" w:rsidRDefault="00754A30" w:rsidP="0094738D">
      <w:pPr>
        <w:widowControl w:val="0"/>
        <w:numPr>
          <w:ilvl w:val="1"/>
          <w:numId w:val="25"/>
        </w:numPr>
        <w:shd w:val="clear" w:color="auto" w:fill="FFFFFF"/>
        <w:ind w:left="0" w:firstLine="567"/>
        <w:jc w:val="both"/>
        <w:rPr>
          <w:sz w:val="28"/>
          <w:szCs w:val="28"/>
        </w:rPr>
      </w:pPr>
      <w:r w:rsidRPr="00D331A9">
        <w:rPr>
          <w:sz w:val="28"/>
          <w:szCs w:val="28"/>
        </w:rPr>
        <w:t>процедур выпуска и оборота финансовых активов;</w:t>
      </w:r>
    </w:p>
    <w:p w:rsidR="00754A30" w:rsidRPr="00D331A9" w:rsidRDefault="00754A30" w:rsidP="0094738D">
      <w:pPr>
        <w:widowControl w:val="0"/>
        <w:numPr>
          <w:ilvl w:val="1"/>
          <w:numId w:val="25"/>
        </w:numPr>
        <w:shd w:val="clear" w:color="auto" w:fill="FFFFFF"/>
        <w:ind w:left="0" w:firstLine="567"/>
        <w:jc w:val="both"/>
        <w:rPr>
          <w:sz w:val="28"/>
          <w:szCs w:val="28"/>
        </w:rPr>
      </w:pPr>
      <w:r w:rsidRPr="00D331A9">
        <w:rPr>
          <w:sz w:val="28"/>
          <w:szCs w:val="28"/>
        </w:rPr>
        <w:t>разных видов финансовой деятельности, таких как торговля финансовыми активами, валютными ценностями, предоставление кредитных, страховых услуг, эмиссионная деятельность и т.п.;</w:t>
      </w:r>
    </w:p>
    <w:p w:rsidR="00754A30" w:rsidRPr="00D331A9" w:rsidRDefault="00754A30" w:rsidP="0094738D">
      <w:pPr>
        <w:widowControl w:val="0"/>
        <w:numPr>
          <w:ilvl w:val="1"/>
          <w:numId w:val="25"/>
        </w:numPr>
        <w:shd w:val="clear" w:color="auto" w:fill="FFFFFF"/>
        <w:ind w:left="0" w:firstLine="567"/>
        <w:jc w:val="both"/>
        <w:rPr>
          <w:sz w:val="28"/>
          <w:szCs w:val="28"/>
        </w:rPr>
      </w:pPr>
      <w:r w:rsidRPr="00D331A9">
        <w:rPr>
          <w:sz w:val="28"/>
          <w:szCs w:val="28"/>
        </w:rPr>
        <w:t>деятельности конкретных финансовых институтов (коммерческих банков, страховых, инвестиционных компаний, пенсионных фондов и других посредников);</w:t>
      </w:r>
    </w:p>
    <w:p w:rsidR="00754A30" w:rsidRPr="00D331A9" w:rsidRDefault="00754A30" w:rsidP="0094738D">
      <w:pPr>
        <w:widowControl w:val="0"/>
        <w:numPr>
          <w:ilvl w:val="1"/>
          <w:numId w:val="25"/>
        </w:numPr>
        <w:shd w:val="clear" w:color="auto" w:fill="FFFFFF"/>
        <w:ind w:left="0" w:firstLine="567"/>
        <w:jc w:val="both"/>
        <w:rPr>
          <w:sz w:val="28"/>
          <w:szCs w:val="28"/>
        </w:rPr>
      </w:pPr>
      <w:r w:rsidRPr="00D331A9">
        <w:rPr>
          <w:sz w:val="28"/>
          <w:szCs w:val="28"/>
        </w:rPr>
        <w:t>деятельности иностранных участников рынка.</w:t>
      </w:r>
    </w:p>
    <w:p w:rsidR="009C0713" w:rsidRPr="00D331A9" w:rsidRDefault="00754A30" w:rsidP="00346C97">
      <w:pPr>
        <w:widowControl w:val="0"/>
        <w:ind w:firstLine="567"/>
        <w:jc w:val="both"/>
        <w:rPr>
          <w:rStyle w:val="apple-converted-space"/>
          <w:sz w:val="28"/>
          <w:szCs w:val="28"/>
          <w:shd w:val="clear" w:color="auto" w:fill="FFFFFF"/>
        </w:rPr>
      </w:pPr>
      <w:r w:rsidRPr="00D331A9">
        <w:rPr>
          <w:sz w:val="28"/>
          <w:szCs w:val="28"/>
        </w:rPr>
        <w:br/>
      </w:r>
    </w:p>
    <w:p w:rsidR="009C0713" w:rsidRPr="004208FE" w:rsidRDefault="009C0713" w:rsidP="0094738D">
      <w:pPr>
        <w:widowControl w:val="0"/>
        <w:numPr>
          <w:ilvl w:val="0"/>
          <w:numId w:val="22"/>
        </w:numPr>
        <w:tabs>
          <w:tab w:val="clear" w:pos="720"/>
        </w:tabs>
        <w:ind w:left="0" w:right="-81" w:firstLine="567"/>
        <w:jc w:val="both"/>
        <w:rPr>
          <w:b/>
          <w:sz w:val="28"/>
          <w:szCs w:val="28"/>
        </w:rPr>
      </w:pPr>
      <w:r w:rsidRPr="004208FE">
        <w:rPr>
          <w:b/>
          <w:sz w:val="28"/>
          <w:szCs w:val="28"/>
        </w:rPr>
        <w:lastRenderedPageBreak/>
        <w:t xml:space="preserve">В чем заключаются функции рынка ценных бумаг? </w:t>
      </w:r>
    </w:p>
    <w:p w:rsidR="009C0713" w:rsidRPr="00D331A9" w:rsidRDefault="00754A30" w:rsidP="00346C97">
      <w:pPr>
        <w:widowControl w:val="0"/>
        <w:ind w:right="-81" w:firstLine="567"/>
        <w:jc w:val="both"/>
        <w:rPr>
          <w:sz w:val="28"/>
          <w:szCs w:val="28"/>
          <w:shd w:val="clear" w:color="auto" w:fill="FFFFFF"/>
        </w:rPr>
      </w:pPr>
      <w:r w:rsidRPr="00D331A9">
        <w:rPr>
          <w:sz w:val="28"/>
          <w:szCs w:val="28"/>
          <w:shd w:val="clear" w:color="auto" w:fill="FFFFFF"/>
        </w:rPr>
        <w:t xml:space="preserve">Рынок ценных бумаг является частью финансового рынка и занимает промежуточное место между рынком капитала и денежным рынком. Как часть финансового рынка он выполняет ряд </w:t>
      </w:r>
      <w:proofErr w:type="spellStart"/>
      <w:r w:rsidRPr="00D331A9">
        <w:rPr>
          <w:sz w:val="28"/>
          <w:szCs w:val="28"/>
          <w:shd w:val="clear" w:color="auto" w:fill="FFFFFF"/>
        </w:rPr>
        <w:t>общерыночных</w:t>
      </w:r>
      <w:proofErr w:type="spellEnd"/>
      <w:r w:rsidRPr="00D331A9">
        <w:rPr>
          <w:sz w:val="28"/>
          <w:szCs w:val="28"/>
          <w:shd w:val="clear" w:color="auto" w:fill="FFFFFF"/>
        </w:rPr>
        <w:t xml:space="preserve"> (присущих каждому финансовому рынку) функций.</w:t>
      </w:r>
    </w:p>
    <w:p w:rsidR="00754A30" w:rsidRPr="00D331A9" w:rsidRDefault="00754A30" w:rsidP="00346C97">
      <w:pPr>
        <w:pStyle w:val="4"/>
        <w:widowControl w:val="0"/>
        <w:shd w:val="clear" w:color="auto" w:fill="FFFFFF"/>
        <w:spacing w:before="0"/>
        <w:ind w:firstLine="567"/>
        <w:jc w:val="both"/>
        <w:rPr>
          <w:rFonts w:ascii="Times New Roman" w:hAnsi="Times New Roman" w:cs="Times New Roman"/>
          <w:color w:val="auto"/>
          <w:sz w:val="28"/>
          <w:szCs w:val="28"/>
        </w:rPr>
      </w:pPr>
      <w:r w:rsidRPr="00D331A9">
        <w:rPr>
          <w:rFonts w:ascii="Times New Roman" w:hAnsi="Times New Roman" w:cs="Times New Roman"/>
          <w:color w:val="auto"/>
          <w:sz w:val="28"/>
          <w:szCs w:val="28"/>
        </w:rPr>
        <w:t>Функции рынка ценных бумаг</w:t>
      </w:r>
    </w:p>
    <w:p w:rsidR="00754A30" w:rsidRPr="00D331A9" w:rsidRDefault="00754A30" w:rsidP="00346C97">
      <w:pPr>
        <w:pStyle w:val="a3"/>
        <w:widowControl w:val="0"/>
        <w:shd w:val="clear" w:color="auto" w:fill="FFFFFF"/>
        <w:spacing w:before="0" w:beforeAutospacing="0" w:after="0" w:afterAutospacing="0"/>
        <w:ind w:firstLine="567"/>
        <w:jc w:val="both"/>
        <w:rPr>
          <w:sz w:val="28"/>
          <w:szCs w:val="28"/>
        </w:rPr>
      </w:pPr>
      <w:proofErr w:type="spellStart"/>
      <w:r w:rsidRPr="00D331A9">
        <w:rPr>
          <w:rStyle w:val="a6"/>
          <w:sz w:val="28"/>
          <w:szCs w:val="28"/>
        </w:rPr>
        <w:t>Общерыночные</w:t>
      </w:r>
      <w:proofErr w:type="spellEnd"/>
      <w:r w:rsidRPr="00D331A9">
        <w:rPr>
          <w:rStyle w:val="a6"/>
          <w:sz w:val="28"/>
          <w:szCs w:val="28"/>
        </w:rPr>
        <w:t xml:space="preserve"> функции</w:t>
      </w:r>
      <w:r w:rsidRPr="00D331A9">
        <w:rPr>
          <w:rStyle w:val="apple-converted-space"/>
          <w:sz w:val="28"/>
          <w:szCs w:val="28"/>
        </w:rPr>
        <w:t> </w:t>
      </w:r>
      <w:r w:rsidRPr="00D331A9">
        <w:rPr>
          <w:sz w:val="28"/>
          <w:szCs w:val="28"/>
        </w:rPr>
        <w:t>рынка ценных бумаг:</w:t>
      </w:r>
    </w:p>
    <w:p w:rsidR="00754A30" w:rsidRPr="00D331A9" w:rsidRDefault="00754A30" w:rsidP="0094738D">
      <w:pPr>
        <w:widowControl w:val="0"/>
        <w:numPr>
          <w:ilvl w:val="0"/>
          <w:numId w:val="26"/>
        </w:numPr>
        <w:shd w:val="clear" w:color="auto" w:fill="FFFFFF"/>
        <w:ind w:left="0" w:firstLine="567"/>
        <w:jc w:val="both"/>
        <w:rPr>
          <w:sz w:val="28"/>
          <w:szCs w:val="28"/>
        </w:rPr>
      </w:pPr>
      <w:r w:rsidRPr="00D331A9">
        <w:rPr>
          <w:rStyle w:val="a6"/>
          <w:sz w:val="28"/>
          <w:szCs w:val="28"/>
        </w:rPr>
        <w:t>коммерческая</w:t>
      </w:r>
      <w:r w:rsidRPr="00D331A9">
        <w:rPr>
          <w:rStyle w:val="apple-converted-space"/>
          <w:sz w:val="28"/>
          <w:szCs w:val="28"/>
        </w:rPr>
        <w:t> </w:t>
      </w:r>
      <w:r w:rsidRPr="00D331A9">
        <w:rPr>
          <w:sz w:val="28"/>
          <w:szCs w:val="28"/>
        </w:rPr>
        <w:t>— функция получения дохода;</w:t>
      </w:r>
    </w:p>
    <w:p w:rsidR="00754A30" w:rsidRPr="00D331A9" w:rsidRDefault="00754A30" w:rsidP="0094738D">
      <w:pPr>
        <w:widowControl w:val="0"/>
        <w:numPr>
          <w:ilvl w:val="0"/>
          <w:numId w:val="26"/>
        </w:numPr>
        <w:shd w:val="clear" w:color="auto" w:fill="FFFFFF"/>
        <w:ind w:left="0" w:firstLine="567"/>
        <w:jc w:val="both"/>
        <w:rPr>
          <w:sz w:val="28"/>
          <w:szCs w:val="28"/>
        </w:rPr>
      </w:pPr>
      <w:r w:rsidRPr="00D331A9">
        <w:rPr>
          <w:rStyle w:val="a6"/>
          <w:sz w:val="28"/>
          <w:szCs w:val="28"/>
        </w:rPr>
        <w:t xml:space="preserve">ценностная или </w:t>
      </w:r>
      <w:proofErr w:type="spellStart"/>
      <w:r w:rsidRPr="00D331A9">
        <w:rPr>
          <w:rStyle w:val="a6"/>
          <w:sz w:val="28"/>
          <w:szCs w:val="28"/>
        </w:rPr>
        <w:t>ценообразующая</w:t>
      </w:r>
      <w:proofErr w:type="spellEnd"/>
      <w:r w:rsidRPr="00D331A9">
        <w:rPr>
          <w:rStyle w:val="apple-converted-space"/>
          <w:sz w:val="28"/>
          <w:szCs w:val="28"/>
        </w:rPr>
        <w:t> </w:t>
      </w:r>
      <w:r w:rsidRPr="00D331A9">
        <w:rPr>
          <w:sz w:val="28"/>
          <w:szCs w:val="28"/>
        </w:rPr>
        <w:t>— функция обеспечения процесса ценообразования на инструменты данного рынка и формирование норм доходности (т.е. обеспечение процесса определения цены на товар этого рынка);</w:t>
      </w:r>
    </w:p>
    <w:p w:rsidR="00754A30" w:rsidRPr="00D331A9" w:rsidRDefault="00754A30" w:rsidP="0094738D">
      <w:pPr>
        <w:widowControl w:val="0"/>
        <w:numPr>
          <w:ilvl w:val="0"/>
          <w:numId w:val="26"/>
        </w:numPr>
        <w:shd w:val="clear" w:color="auto" w:fill="FFFFFF"/>
        <w:ind w:left="0" w:firstLine="567"/>
        <w:jc w:val="both"/>
        <w:rPr>
          <w:sz w:val="28"/>
          <w:szCs w:val="28"/>
        </w:rPr>
      </w:pPr>
      <w:r w:rsidRPr="00D331A9">
        <w:rPr>
          <w:rStyle w:val="a6"/>
          <w:sz w:val="28"/>
          <w:szCs w:val="28"/>
        </w:rPr>
        <w:t>информационная</w:t>
      </w:r>
      <w:r w:rsidRPr="00D331A9">
        <w:rPr>
          <w:rStyle w:val="apple-converted-space"/>
          <w:sz w:val="28"/>
          <w:szCs w:val="28"/>
        </w:rPr>
        <w:t> </w:t>
      </w:r>
      <w:r w:rsidRPr="00D331A9">
        <w:rPr>
          <w:sz w:val="28"/>
          <w:szCs w:val="28"/>
        </w:rPr>
        <w:t>— функция информирования</w:t>
      </w:r>
      <w:r w:rsidRPr="00D331A9">
        <w:rPr>
          <w:rStyle w:val="apple-converted-space"/>
          <w:sz w:val="28"/>
          <w:szCs w:val="28"/>
        </w:rPr>
        <w:t> </w:t>
      </w:r>
      <w:hyperlink r:id="rId231" w:tooltip="Участники рынка ценных бумаг" w:history="1">
        <w:r w:rsidRPr="00D331A9">
          <w:rPr>
            <w:rStyle w:val="a7"/>
            <w:color w:val="auto"/>
            <w:sz w:val="28"/>
            <w:szCs w:val="28"/>
          </w:rPr>
          <w:t>участников рынка</w:t>
        </w:r>
      </w:hyperlink>
      <w:r w:rsidRPr="00D331A9">
        <w:rPr>
          <w:rStyle w:val="apple-converted-space"/>
          <w:sz w:val="28"/>
          <w:szCs w:val="28"/>
        </w:rPr>
        <w:t> </w:t>
      </w:r>
      <w:r w:rsidRPr="00D331A9">
        <w:rPr>
          <w:sz w:val="28"/>
          <w:szCs w:val="28"/>
        </w:rPr>
        <w:t>и общества обо всем, что происходит на рынке;</w:t>
      </w:r>
    </w:p>
    <w:p w:rsidR="00754A30" w:rsidRPr="00D331A9" w:rsidRDefault="00754A30" w:rsidP="0094738D">
      <w:pPr>
        <w:widowControl w:val="0"/>
        <w:numPr>
          <w:ilvl w:val="0"/>
          <w:numId w:val="26"/>
        </w:numPr>
        <w:shd w:val="clear" w:color="auto" w:fill="FFFFFF"/>
        <w:ind w:left="0" w:firstLine="567"/>
        <w:jc w:val="both"/>
        <w:rPr>
          <w:sz w:val="28"/>
          <w:szCs w:val="28"/>
        </w:rPr>
      </w:pPr>
      <w:r w:rsidRPr="00D331A9">
        <w:rPr>
          <w:rStyle w:val="a6"/>
          <w:sz w:val="28"/>
          <w:szCs w:val="28"/>
        </w:rPr>
        <w:t>регулирующая</w:t>
      </w:r>
      <w:r w:rsidRPr="00D331A9">
        <w:rPr>
          <w:rStyle w:val="apple-converted-space"/>
          <w:sz w:val="28"/>
          <w:szCs w:val="28"/>
        </w:rPr>
        <w:t> </w:t>
      </w:r>
      <w:r w:rsidRPr="00D331A9">
        <w:rPr>
          <w:sz w:val="28"/>
          <w:szCs w:val="28"/>
        </w:rPr>
        <w:t>— функция обеспечения порядка, регулирования, управления и организации на рынке со стороны государства или самих организаций (участников) рынка, и др.</w:t>
      </w:r>
    </w:p>
    <w:p w:rsidR="00754A30" w:rsidRPr="00D331A9" w:rsidRDefault="00754A30" w:rsidP="00346C97">
      <w:pPr>
        <w:pStyle w:val="a3"/>
        <w:widowControl w:val="0"/>
        <w:shd w:val="clear" w:color="auto" w:fill="FFFFFF"/>
        <w:spacing w:before="0" w:beforeAutospacing="0" w:after="0" w:afterAutospacing="0"/>
        <w:ind w:firstLine="567"/>
        <w:jc w:val="both"/>
        <w:rPr>
          <w:sz w:val="28"/>
          <w:szCs w:val="28"/>
        </w:rPr>
      </w:pPr>
      <w:r w:rsidRPr="00D331A9">
        <w:rPr>
          <w:rStyle w:val="a6"/>
          <w:sz w:val="28"/>
          <w:szCs w:val="28"/>
        </w:rPr>
        <w:t>Специфические функции</w:t>
      </w:r>
      <w:r w:rsidRPr="00D331A9">
        <w:rPr>
          <w:rStyle w:val="apple-converted-space"/>
          <w:sz w:val="28"/>
          <w:szCs w:val="28"/>
        </w:rPr>
        <w:t> </w:t>
      </w:r>
      <w:r w:rsidRPr="00D331A9">
        <w:rPr>
          <w:sz w:val="28"/>
          <w:szCs w:val="28"/>
        </w:rPr>
        <w:t>рынка ценных бумаг:</w:t>
      </w:r>
    </w:p>
    <w:p w:rsidR="00754A30" w:rsidRPr="00D331A9" w:rsidRDefault="00754A30" w:rsidP="0094738D">
      <w:pPr>
        <w:widowControl w:val="0"/>
        <w:numPr>
          <w:ilvl w:val="0"/>
          <w:numId w:val="27"/>
        </w:numPr>
        <w:shd w:val="clear" w:color="auto" w:fill="FFFFFF"/>
        <w:ind w:left="0" w:firstLine="567"/>
        <w:jc w:val="both"/>
        <w:rPr>
          <w:sz w:val="28"/>
          <w:szCs w:val="28"/>
        </w:rPr>
      </w:pPr>
      <w:r w:rsidRPr="00D331A9">
        <w:rPr>
          <w:rStyle w:val="a6"/>
          <w:sz w:val="28"/>
          <w:szCs w:val="28"/>
        </w:rPr>
        <w:t>перераспределение денежных средств (капиталов)</w:t>
      </w:r>
      <w:r w:rsidRPr="00D331A9">
        <w:rPr>
          <w:rStyle w:val="apple-converted-space"/>
          <w:b/>
          <w:bCs/>
          <w:sz w:val="28"/>
          <w:szCs w:val="28"/>
        </w:rPr>
        <w:t> </w:t>
      </w:r>
      <w:r w:rsidRPr="00D331A9">
        <w:rPr>
          <w:sz w:val="28"/>
          <w:szCs w:val="28"/>
        </w:rPr>
        <w:t>от владельцев пассивного капитала к владельцам активного капитала выполняется посредством выпуска и обращения ценных бумаг, означает перераспределение средств между сферами деятельности, областями хозяйства, юридическими и физическими лицами;</w:t>
      </w:r>
    </w:p>
    <w:p w:rsidR="00754A30" w:rsidRPr="00D331A9" w:rsidRDefault="00754A30" w:rsidP="0094738D">
      <w:pPr>
        <w:widowControl w:val="0"/>
        <w:numPr>
          <w:ilvl w:val="0"/>
          <w:numId w:val="28"/>
        </w:numPr>
        <w:shd w:val="clear" w:color="auto" w:fill="FFFFFF"/>
        <w:ind w:left="0" w:firstLine="567"/>
        <w:jc w:val="both"/>
        <w:rPr>
          <w:sz w:val="28"/>
          <w:szCs w:val="28"/>
        </w:rPr>
      </w:pPr>
      <w:r w:rsidRPr="00D331A9">
        <w:rPr>
          <w:rStyle w:val="a6"/>
          <w:sz w:val="28"/>
          <w:szCs w:val="28"/>
        </w:rPr>
        <w:t>перераспределение финансовых (рыночных) рисков</w:t>
      </w:r>
      <w:r w:rsidRPr="00D331A9">
        <w:rPr>
          <w:sz w:val="28"/>
          <w:szCs w:val="28"/>
        </w:rPr>
        <w:t>, или перераспределение рисков между владельцами любых рыночных активов; изменение формы собственности;</w:t>
      </w:r>
    </w:p>
    <w:p w:rsidR="00754A30" w:rsidRPr="00D331A9" w:rsidRDefault="00754A30" w:rsidP="00346C97">
      <w:pPr>
        <w:pStyle w:val="a3"/>
        <w:widowControl w:val="0"/>
        <w:shd w:val="clear" w:color="auto" w:fill="FFFFFF"/>
        <w:spacing w:before="0" w:beforeAutospacing="0" w:after="0" w:afterAutospacing="0"/>
        <w:ind w:firstLine="567"/>
        <w:jc w:val="both"/>
        <w:rPr>
          <w:sz w:val="28"/>
          <w:szCs w:val="28"/>
        </w:rPr>
      </w:pPr>
      <w:r w:rsidRPr="00D331A9">
        <w:rPr>
          <w:rStyle w:val="a6"/>
          <w:sz w:val="28"/>
          <w:szCs w:val="28"/>
        </w:rPr>
        <w:t>Функция перераспределения капиталов</w:t>
      </w:r>
      <w:r w:rsidRPr="00D331A9">
        <w:rPr>
          <w:sz w:val="28"/>
          <w:szCs w:val="28"/>
        </w:rPr>
        <w:t xml:space="preserve">, или денежных средств вообще, выполняемая посредством выпуска и обращения ценных бумаг, означает перераспределение средств между отраслями и сферами деятельности; между территориями и странами; между населением и предприятиями, т. е. когда сбережения граждан принимают производительную форму; между государством и другими юридическими и физическими лицами, что имеет место, например, в случае финансирования дефицита государственного бюджета на </w:t>
      </w:r>
      <w:proofErr w:type="spellStart"/>
      <w:r w:rsidRPr="00D331A9">
        <w:rPr>
          <w:sz w:val="28"/>
          <w:szCs w:val="28"/>
        </w:rPr>
        <w:t>неинфляционной</w:t>
      </w:r>
      <w:proofErr w:type="spellEnd"/>
      <w:r w:rsidRPr="00D331A9">
        <w:rPr>
          <w:sz w:val="28"/>
          <w:szCs w:val="28"/>
        </w:rPr>
        <w:t xml:space="preserve"> основе.</w:t>
      </w:r>
    </w:p>
    <w:p w:rsidR="00754A30" w:rsidRDefault="00754A30" w:rsidP="00346C97">
      <w:pPr>
        <w:pStyle w:val="a3"/>
        <w:widowControl w:val="0"/>
        <w:shd w:val="clear" w:color="auto" w:fill="FFFFFF"/>
        <w:spacing w:before="0" w:beforeAutospacing="0" w:after="0" w:afterAutospacing="0"/>
        <w:ind w:firstLine="567"/>
        <w:jc w:val="both"/>
        <w:rPr>
          <w:sz w:val="28"/>
          <w:szCs w:val="28"/>
        </w:rPr>
      </w:pPr>
      <w:r w:rsidRPr="00D331A9">
        <w:rPr>
          <w:rStyle w:val="a6"/>
          <w:sz w:val="28"/>
          <w:szCs w:val="28"/>
        </w:rPr>
        <w:t>Функция перераспределения рисков</w:t>
      </w:r>
      <w:r w:rsidRPr="00D331A9">
        <w:rPr>
          <w:rStyle w:val="apple-converted-space"/>
          <w:sz w:val="28"/>
          <w:szCs w:val="28"/>
        </w:rPr>
        <w:t> </w:t>
      </w:r>
      <w:r w:rsidRPr="00D331A9">
        <w:rPr>
          <w:sz w:val="28"/>
          <w:szCs w:val="28"/>
        </w:rPr>
        <w:t xml:space="preserve">— это использование инструментов рынка ценных бумаг (прежде всего так называемых производных инструментов, основывающихся на ценных бумагах) для защиты владельцев каких-либо активов (товарных, валютных, финансовых) от неблагоприятного для них изменения цен, стоимости или доходности этих активов. </w:t>
      </w:r>
    </w:p>
    <w:p w:rsidR="004208FE" w:rsidRDefault="004208FE" w:rsidP="00346C97">
      <w:pPr>
        <w:pStyle w:val="a3"/>
        <w:widowControl w:val="0"/>
        <w:shd w:val="clear" w:color="auto" w:fill="FFFFFF"/>
        <w:spacing w:before="0" w:beforeAutospacing="0" w:after="0" w:afterAutospacing="0"/>
        <w:ind w:firstLine="567"/>
        <w:rPr>
          <w:sz w:val="28"/>
          <w:szCs w:val="28"/>
        </w:rPr>
      </w:pPr>
    </w:p>
    <w:p w:rsidR="004208FE" w:rsidRDefault="004208FE" w:rsidP="00346C97">
      <w:pPr>
        <w:pStyle w:val="a3"/>
        <w:widowControl w:val="0"/>
        <w:shd w:val="clear" w:color="auto" w:fill="FFFFFF"/>
        <w:spacing w:before="0" w:beforeAutospacing="0" w:after="0" w:afterAutospacing="0"/>
        <w:ind w:firstLine="567"/>
        <w:rPr>
          <w:sz w:val="28"/>
          <w:szCs w:val="28"/>
        </w:rPr>
      </w:pPr>
    </w:p>
    <w:p w:rsidR="004208FE" w:rsidRDefault="004208FE" w:rsidP="00346C97">
      <w:pPr>
        <w:pStyle w:val="a3"/>
        <w:widowControl w:val="0"/>
        <w:shd w:val="clear" w:color="auto" w:fill="FFFFFF"/>
        <w:spacing w:before="0" w:beforeAutospacing="0" w:after="0" w:afterAutospacing="0"/>
        <w:ind w:firstLine="567"/>
        <w:rPr>
          <w:sz w:val="28"/>
          <w:szCs w:val="28"/>
        </w:rPr>
      </w:pPr>
    </w:p>
    <w:p w:rsidR="00846FD5" w:rsidRPr="00D331A9" w:rsidRDefault="00846FD5" w:rsidP="00346C97">
      <w:pPr>
        <w:pStyle w:val="a3"/>
        <w:widowControl w:val="0"/>
        <w:shd w:val="clear" w:color="auto" w:fill="FFFFFF"/>
        <w:spacing w:before="0" w:beforeAutospacing="0" w:after="0" w:afterAutospacing="0"/>
        <w:ind w:firstLine="567"/>
        <w:rPr>
          <w:sz w:val="28"/>
          <w:szCs w:val="28"/>
        </w:rPr>
      </w:pPr>
    </w:p>
    <w:p w:rsidR="00754A30" w:rsidRPr="00D331A9" w:rsidRDefault="00754A30" w:rsidP="00346C97">
      <w:pPr>
        <w:widowControl w:val="0"/>
        <w:ind w:right="-81" w:firstLine="567"/>
        <w:jc w:val="both"/>
        <w:rPr>
          <w:sz w:val="28"/>
          <w:szCs w:val="28"/>
        </w:rPr>
      </w:pPr>
    </w:p>
    <w:p w:rsidR="009C0713" w:rsidRPr="004208FE" w:rsidRDefault="009C0713" w:rsidP="0094738D">
      <w:pPr>
        <w:widowControl w:val="0"/>
        <w:numPr>
          <w:ilvl w:val="0"/>
          <w:numId w:val="22"/>
        </w:numPr>
        <w:tabs>
          <w:tab w:val="clear" w:pos="720"/>
        </w:tabs>
        <w:ind w:left="0" w:right="-81" w:firstLine="567"/>
        <w:jc w:val="both"/>
        <w:rPr>
          <w:b/>
          <w:sz w:val="28"/>
          <w:szCs w:val="28"/>
        </w:rPr>
      </w:pPr>
      <w:r w:rsidRPr="004208FE">
        <w:rPr>
          <w:b/>
          <w:sz w:val="28"/>
          <w:szCs w:val="28"/>
        </w:rPr>
        <w:lastRenderedPageBreak/>
        <w:t xml:space="preserve">Каковы цели инвесторов и основные способы получения доходов по ценным бумагам? </w:t>
      </w:r>
    </w:p>
    <w:p w:rsidR="00754A30" w:rsidRPr="00D331A9" w:rsidRDefault="00754A30" w:rsidP="00346C97">
      <w:pPr>
        <w:pStyle w:val="p43"/>
        <w:widowControl w:val="0"/>
        <w:spacing w:before="0" w:beforeAutospacing="0" w:after="0" w:afterAutospacing="0"/>
        <w:ind w:firstLine="567"/>
        <w:jc w:val="both"/>
        <w:rPr>
          <w:sz w:val="28"/>
          <w:szCs w:val="28"/>
        </w:rPr>
      </w:pPr>
      <w:r w:rsidRPr="004208FE">
        <w:rPr>
          <w:b/>
          <w:sz w:val="28"/>
          <w:szCs w:val="28"/>
        </w:rPr>
        <w:t>Инвесторы</w:t>
      </w:r>
      <w:r w:rsidRPr="00D331A9">
        <w:rPr>
          <w:sz w:val="28"/>
          <w:szCs w:val="28"/>
        </w:rPr>
        <w:t xml:space="preserve"> – физические и юридические лица, имеющие временно свободные денежные средства и желающие инвестировать их для получения прибыли и (или) достижения иного полезного эффекта. </w:t>
      </w:r>
    </w:p>
    <w:p w:rsidR="00754A30" w:rsidRPr="00D331A9" w:rsidRDefault="00754A30" w:rsidP="00346C97">
      <w:pPr>
        <w:pStyle w:val="p22"/>
        <w:widowControl w:val="0"/>
        <w:spacing w:before="0" w:beforeAutospacing="0" w:after="0" w:afterAutospacing="0"/>
        <w:ind w:firstLine="567"/>
        <w:jc w:val="both"/>
        <w:rPr>
          <w:sz w:val="28"/>
          <w:szCs w:val="28"/>
        </w:rPr>
      </w:pPr>
      <w:r w:rsidRPr="004208FE">
        <w:rPr>
          <w:b/>
          <w:sz w:val="28"/>
          <w:szCs w:val="28"/>
        </w:rPr>
        <w:t xml:space="preserve">Индивидуальный инвестор </w:t>
      </w:r>
      <w:r w:rsidRPr="00D331A9">
        <w:rPr>
          <w:sz w:val="28"/>
          <w:szCs w:val="28"/>
        </w:rPr>
        <w:t>– физическое лицо, использующее свои сбережения для самостоятельного или через брокера приобретения ценных бумаг за свой счет и от своего имени.</w:t>
      </w:r>
    </w:p>
    <w:p w:rsidR="00754A30" w:rsidRPr="00D331A9" w:rsidRDefault="00754A30" w:rsidP="00346C97">
      <w:pPr>
        <w:pStyle w:val="p91"/>
        <w:widowControl w:val="0"/>
        <w:spacing w:before="0" w:beforeAutospacing="0" w:after="0" w:afterAutospacing="0"/>
        <w:ind w:firstLine="567"/>
        <w:jc w:val="both"/>
        <w:rPr>
          <w:sz w:val="28"/>
          <w:szCs w:val="28"/>
        </w:rPr>
      </w:pPr>
      <w:r w:rsidRPr="004208FE">
        <w:rPr>
          <w:b/>
          <w:sz w:val="28"/>
          <w:szCs w:val="28"/>
        </w:rPr>
        <w:t xml:space="preserve">Коллективные инвесторы </w:t>
      </w:r>
      <w:r w:rsidRPr="00D331A9">
        <w:rPr>
          <w:sz w:val="28"/>
          <w:szCs w:val="28"/>
        </w:rPr>
        <w:t>- это финансовые институты, работающие со средствами большого числа инвесторов как с единым пулом денежных средств и размещающих денежные средства в ценные бумаги. «Коллективное инвестирование» означает такую схему организации инвестиционной деятельности, при которой средства мелких инвесторов, вложенные в определенный фонд, аккумулируются и используются под управлением профессионального управляющего с целью их последующего прибыльного вложения. Схема коллективного инвестирования не предполагает фиксации размера выплат.</w:t>
      </w:r>
    </w:p>
    <w:p w:rsidR="00754A30" w:rsidRPr="00D331A9" w:rsidRDefault="00754A30" w:rsidP="00346C97">
      <w:pPr>
        <w:pStyle w:val="p50"/>
        <w:widowControl w:val="0"/>
        <w:spacing w:before="0" w:beforeAutospacing="0" w:after="0" w:afterAutospacing="0"/>
        <w:ind w:firstLine="567"/>
        <w:jc w:val="both"/>
        <w:rPr>
          <w:sz w:val="28"/>
          <w:szCs w:val="28"/>
        </w:rPr>
      </w:pPr>
      <w:r w:rsidRPr="004208FE">
        <w:rPr>
          <w:rStyle w:val="ft42"/>
          <w:b/>
          <w:sz w:val="28"/>
          <w:szCs w:val="28"/>
        </w:rPr>
        <w:t xml:space="preserve">С </w:t>
      </w:r>
      <w:r w:rsidRPr="004208FE">
        <w:rPr>
          <w:rStyle w:val="ft16"/>
          <w:b/>
          <w:sz w:val="28"/>
          <w:szCs w:val="28"/>
        </w:rPr>
        <w:t>экономической точки зрения инвестирование</w:t>
      </w:r>
      <w:r w:rsidRPr="00D331A9">
        <w:rPr>
          <w:rStyle w:val="ft16"/>
          <w:sz w:val="28"/>
          <w:szCs w:val="28"/>
        </w:rPr>
        <w:t xml:space="preserve"> представляет собой капиталовложения с целью получения</w:t>
      </w:r>
      <w:r w:rsidRPr="00D331A9">
        <w:rPr>
          <w:rStyle w:val="apple-converted-space"/>
          <w:sz w:val="28"/>
          <w:szCs w:val="28"/>
        </w:rPr>
        <w:t> </w:t>
      </w:r>
      <w:r w:rsidRPr="00D331A9">
        <w:rPr>
          <w:sz w:val="28"/>
          <w:szCs w:val="28"/>
        </w:rPr>
        <w:t>каких-либо</w:t>
      </w:r>
      <w:r w:rsidR="004208FE">
        <w:rPr>
          <w:sz w:val="28"/>
          <w:szCs w:val="28"/>
        </w:rPr>
        <w:t xml:space="preserve"> </w:t>
      </w:r>
      <w:r w:rsidRPr="00D331A9">
        <w:rPr>
          <w:sz w:val="28"/>
          <w:szCs w:val="28"/>
        </w:rPr>
        <w:t>выгод или благ в будущем. Выделяют ряд факторов, влияющих на объемы инвестиций:</w:t>
      </w:r>
    </w:p>
    <w:p w:rsidR="00754A30" w:rsidRPr="00D331A9" w:rsidRDefault="00754A30" w:rsidP="00346C97">
      <w:pPr>
        <w:pStyle w:val="p17"/>
        <w:widowControl w:val="0"/>
        <w:spacing w:before="0" w:beforeAutospacing="0" w:after="0" w:afterAutospacing="0"/>
        <w:ind w:firstLine="567"/>
        <w:jc w:val="both"/>
        <w:rPr>
          <w:sz w:val="28"/>
          <w:szCs w:val="28"/>
        </w:rPr>
      </w:pPr>
      <w:r w:rsidRPr="00D331A9">
        <w:rPr>
          <w:rStyle w:val="ft5"/>
          <w:sz w:val="28"/>
          <w:szCs w:val="28"/>
        </w:rPr>
        <w:t>-</w:t>
      </w:r>
      <w:r w:rsidRPr="00D331A9">
        <w:rPr>
          <w:rStyle w:val="ft19"/>
          <w:sz w:val="28"/>
          <w:szCs w:val="28"/>
        </w:rPr>
        <w:t>величина доходов, направляемых на сбережения, а не на потребление;</w:t>
      </w:r>
    </w:p>
    <w:p w:rsidR="00754A30" w:rsidRPr="00D331A9" w:rsidRDefault="00754A30" w:rsidP="00346C97">
      <w:pPr>
        <w:pStyle w:val="p17"/>
        <w:widowControl w:val="0"/>
        <w:spacing w:before="0" w:beforeAutospacing="0" w:after="0" w:afterAutospacing="0"/>
        <w:ind w:firstLine="567"/>
        <w:jc w:val="both"/>
        <w:rPr>
          <w:sz w:val="28"/>
          <w:szCs w:val="28"/>
        </w:rPr>
      </w:pPr>
      <w:r w:rsidRPr="00D331A9">
        <w:rPr>
          <w:rStyle w:val="ft5"/>
          <w:sz w:val="28"/>
          <w:szCs w:val="28"/>
        </w:rPr>
        <w:t>-</w:t>
      </w:r>
      <w:r w:rsidRPr="00D331A9">
        <w:rPr>
          <w:rStyle w:val="ft19"/>
          <w:sz w:val="28"/>
          <w:szCs w:val="28"/>
        </w:rPr>
        <w:t>величина ожидаемой в результате инвестирования прибыли;</w:t>
      </w:r>
    </w:p>
    <w:p w:rsidR="00754A30" w:rsidRPr="00D331A9" w:rsidRDefault="00754A30" w:rsidP="00346C97">
      <w:pPr>
        <w:pStyle w:val="p17"/>
        <w:widowControl w:val="0"/>
        <w:spacing w:before="0" w:beforeAutospacing="0" w:after="0" w:afterAutospacing="0"/>
        <w:ind w:firstLine="567"/>
        <w:jc w:val="both"/>
        <w:rPr>
          <w:sz w:val="28"/>
          <w:szCs w:val="28"/>
        </w:rPr>
      </w:pPr>
      <w:r w:rsidRPr="00D331A9">
        <w:rPr>
          <w:rStyle w:val="ft5"/>
          <w:sz w:val="28"/>
          <w:szCs w:val="28"/>
        </w:rPr>
        <w:t>-</w:t>
      </w:r>
      <w:r w:rsidRPr="00D331A9">
        <w:rPr>
          <w:rStyle w:val="ft19"/>
          <w:sz w:val="28"/>
          <w:szCs w:val="28"/>
        </w:rPr>
        <w:t>ставка ссудного процента;</w:t>
      </w:r>
    </w:p>
    <w:p w:rsidR="00754A30" w:rsidRPr="00D331A9" w:rsidRDefault="00754A30" w:rsidP="00346C97">
      <w:pPr>
        <w:pStyle w:val="p17"/>
        <w:widowControl w:val="0"/>
        <w:spacing w:before="0" w:beforeAutospacing="0" w:after="0" w:afterAutospacing="0"/>
        <w:ind w:firstLine="567"/>
        <w:jc w:val="both"/>
        <w:rPr>
          <w:sz w:val="28"/>
          <w:szCs w:val="28"/>
        </w:rPr>
      </w:pPr>
      <w:r w:rsidRPr="00D331A9">
        <w:rPr>
          <w:rStyle w:val="ft5"/>
          <w:sz w:val="28"/>
          <w:szCs w:val="28"/>
        </w:rPr>
        <w:t>-</w:t>
      </w:r>
      <w:r w:rsidRPr="00D331A9">
        <w:rPr>
          <w:rStyle w:val="ft19"/>
          <w:sz w:val="28"/>
          <w:szCs w:val="28"/>
        </w:rPr>
        <w:t>уровень инфляции.</w:t>
      </w:r>
    </w:p>
    <w:p w:rsidR="00754A30" w:rsidRPr="00D331A9" w:rsidRDefault="00754A30" w:rsidP="00346C97">
      <w:pPr>
        <w:pStyle w:val="p10"/>
        <w:widowControl w:val="0"/>
        <w:spacing w:before="0" w:beforeAutospacing="0" w:after="0" w:afterAutospacing="0"/>
        <w:ind w:firstLine="567"/>
        <w:jc w:val="both"/>
        <w:rPr>
          <w:sz w:val="28"/>
          <w:szCs w:val="28"/>
        </w:rPr>
      </w:pPr>
      <w:r w:rsidRPr="00D331A9">
        <w:rPr>
          <w:sz w:val="28"/>
          <w:szCs w:val="28"/>
        </w:rPr>
        <w:t>Доходность ценной бумаги находится в обратной зависимости к ее безопасности. Наиболее безопасные ценные бумаги имеют сравнительно низкую доходность и наоборот, наиболее рискованные вложения способны приносить значительные доходы, хотя это далеко не всегда реализуется на практике.</w:t>
      </w:r>
    </w:p>
    <w:p w:rsidR="00754A30" w:rsidRPr="00D331A9" w:rsidRDefault="00754A30" w:rsidP="00346C97">
      <w:pPr>
        <w:pStyle w:val="p10"/>
        <w:widowControl w:val="0"/>
        <w:spacing w:before="0" w:beforeAutospacing="0" w:after="0" w:afterAutospacing="0"/>
        <w:ind w:firstLine="567"/>
        <w:jc w:val="both"/>
        <w:rPr>
          <w:sz w:val="28"/>
          <w:szCs w:val="28"/>
        </w:rPr>
      </w:pPr>
      <w:r w:rsidRPr="00D331A9">
        <w:rPr>
          <w:sz w:val="28"/>
          <w:szCs w:val="28"/>
        </w:rPr>
        <w:t>Рост вложений отличается от доходности тем, что означает прирост рыночной стоимости ценной бумаги в зависимости от конъюнктуры рынка безотносительно к доходам по акциям.</w:t>
      </w:r>
      <w:r w:rsidR="004208FE">
        <w:rPr>
          <w:sz w:val="28"/>
          <w:szCs w:val="28"/>
        </w:rPr>
        <w:t xml:space="preserve"> </w:t>
      </w:r>
      <w:r w:rsidRPr="00D331A9">
        <w:rPr>
          <w:sz w:val="28"/>
          <w:szCs w:val="28"/>
        </w:rPr>
        <w:t>Ликвидность ценной бумаги представляет собой ее способность быть легко реализуемой.</w:t>
      </w:r>
    </w:p>
    <w:p w:rsidR="00754A30" w:rsidRPr="00D331A9" w:rsidRDefault="00754A30" w:rsidP="00346C97">
      <w:pPr>
        <w:pStyle w:val="p15"/>
        <w:widowControl w:val="0"/>
        <w:spacing w:before="0" w:beforeAutospacing="0" w:after="0" w:afterAutospacing="0"/>
        <w:ind w:firstLine="567"/>
        <w:jc w:val="both"/>
        <w:rPr>
          <w:sz w:val="28"/>
          <w:szCs w:val="28"/>
        </w:rPr>
      </w:pPr>
      <w:r w:rsidRPr="00D331A9">
        <w:rPr>
          <w:sz w:val="28"/>
          <w:szCs w:val="28"/>
        </w:rPr>
        <w:t xml:space="preserve">Достижение указанных целей путем инвестирования в один вид ценной бумаги невозможно. Поэтому в целях снижения риска вложений капитала необходима </w:t>
      </w:r>
      <w:r w:rsidRPr="004208FE">
        <w:rPr>
          <w:b/>
          <w:sz w:val="28"/>
          <w:szCs w:val="28"/>
        </w:rPr>
        <w:t>диверсификация</w:t>
      </w:r>
      <w:r w:rsidRPr="00D331A9">
        <w:rPr>
          <w:sz w:val="28"/>
          <w:szCs w:val="28"/>
        </w:rPr>
        <w:t>, т.е. инвестирование в различные виды ценных</w:t>
      </w:r>
      <w:r w:rsidR="004208FE">
        <w:rPr>
          <w:sz w:val="28"/>
          <w:szCs w:val="28"/>
        </w:rPr>
        <w:t xml:space="preserve"> </w:t>
      </w:r>
      <w:r w:rsidRPr="00D331A9">
        <w:rPr>
          <w:sz w:val="28"/>
          <w:szCs w:val="28"/>
        </w:rPr>
        <w:t>бумаг, создание так называемого портфеля инвестиций. Формирование портфеля способствует улучшению условий инвестирования, поскольку правильно подобранная совокупность ценных бумаг может обладать такими инвестиционными характеристиками, которые недостижимы с помощью любой отдельно взятой ценной бумаги.</w:t>
      </w:r>
    </w:p>
    <w:p w:rsidR="00754A30" w:rsidRPr="00D331A9" w:rsidRDefault="00754A30" w:rsidP="00346C97">
      <w:pPr>
        <w:pStyle w:val="p15"/>
        <w:widowControl w:val="0"/>
        <w:spacing w:before="0" w:beforeAutospacing="0" w:after="0" w:afterAutospacing="0"/>
        <w:ind w:firstLine="567"/>
        <w:jc w:val="both"/>
        <w:rPr>
          <w:sz w:val="28"/>
          <w:szCs w:val="28"/>
        </w:rPr>
      </w:pPr>
      <w:r w:rsidRPr="00D331A9">
        <w:rPr>
          <w:sz w:val="28"/>
          <w:szCs w:val="28"/>
        </w:rPr>
        <w:t xml:space="preserve">Помимо эмитентов и инвесторов на рынке ценных бумаг действуют профессиональные участники рынка ценных бумаг, осуществляющие посредничество между эмитентами и инвесторами. В число посредников входят брокеры, дилеры и управляющие. </w:t>
      </w:r>
    </w:p>
    <w:p w:rsidR="009C0713" w:rsidRPr="004208FE" w:rsidRDefault="009C0713" w:rsidP="0094738D">
      <w:pPr>
        <w:widowControl w:val="0"/>
        <w:numPr>
          <w:ilvl w:val="0"/>
          <w:numId w:val="22"/>
        </w:numPr>
        <w:tabs>
          <w:tab w:val="clear" w:pos="720"/>
        </w:tabs>
        <w:ind w:left="0" w:right="-81" w:firstLine="567"/>
        <w:jc w:val="both"/>
        <w:rPr>
          <w:b/>
          <w:sz w:val="28"/>
          <w:szCs w:val="28"/>
        </w:rPr>
      </w:pPr>
      <w:r w:rsidRPr="004208FE">
        <w:rPr>
          <w:b/>
          <w:sz w:val="28"/>
          <w:szCs w:val="28"/>
        </w:rPr>
        <w:lastRenderedPageBreak/>
        <w:t xml:space="preserve">В чем заключается экономическая природа облигации? </w:t>
      </w:r>
    </w:p>
    <w:p w:rsidR="00754A30" w:rsidRPr="00D331A9" w:rsidRDefault="00754A30" w:rsidP="00346C97">
      <w:pPr>
        <w:pStyle w:val="p10"/>
        <w:widowControl w:val="0"/>
        <w:spacing w:before="0" w:beforeAutospacing="0" w:after="0" w:afterAutospacing="0"/>
        <w:ind w:firstLine="567"/>
        <w:jc w:val="both"/>
        <w:rPr>
          <w:sz w:val="28"/>
          <w:szCs w:val="28"/>
        </w:rPr>
      </w:pPr>
      <w:r w:rsidRPr="004208FE">
        <w:rPr>
          <w:b/>
          <w:sz w:val="28"/>
          <w:szCs w:val="28"/>
        </w:rPr>
        <w:t>Облигация</w:t>
      </w:r>
      <w:r w:rsidRPr="00D331A9">
        <w:rPr>
          <w:sz w:val="28"/>
          <w:szCs w:val="28"/>
        </w:rPr>
        <w:t xml:space="preserve"> – эмиссионная ценная бумага, закрепляющая право ее держателя на получение от эмитента облигации в предусмотренный ей срок ее номинальной стоимости и зафиксированного в ней процента от этой стоимости или иного имущественного эквивалента. </w:t>
      </w:r>
    </w:p>
    <w:p w:rsidR="00754A30" w:rsidRPr="00D331A9" w:rsidRDefault="00754A30" w:rsidP="00346C97">
      <w:pPr>
        <w:pStyle w:val="p10"/>
        <w:widowControl w:val="0"/>
        <w:spacing w:before="0" w:beforeAutospacing="0" w:after="0" w:afterAutospacing="0"/>
        <w:ind w:firstLine="567"/>
        <w:jc w:val="both"/>
        <w:rPr>
          <w:sz w:val="28"/>
          <w:szCs w:val="28"/>
        </w:rPr>
      </w:pPr>
      <w:r w:rsidRPr="004208FE">
        <w:rPr>
          <w:b/>
          <w:sz w:val="28"/>
          <w:szCs w:val="28"/>
        </w:rPr>
        <w:t>Особенности выпуска облигаций</w:t>
      </w:r>
      <w:r w:rsidRPr="00D331A9">
        <w:rPr>
          <w:sz w:val="28"/>
          <w:szCs w:val="28"/>
        </w:rPr>
        <w:t xml:space="preserve"> заключаются в том, что должны быть выполнены следующие основные условия:</w:t>
      </w:r>
      <w:r w:rsidR="0082234D">
        <w:rPr>
          <w:sz w:val="28"/>
          <w:szCs w:val="28"/>
        </w:rPr>
        <w:t xml:space="preserve"> </w:t>
      </w:r>
      <w:r w:rsidRPr="00D331A9">
        <w:rPr>
          <w:rStyle w:val="ft15"/>
          <w:sz w:val="28"/>
          <w:szCs w:val="28"/>
        </w:rPr>
        <w:t>номинальная стоимость всех выпущенных облигаций не должна превышать размер уставного капитала общества либо величину обеспечения со стороны третьих лиц;</w:t>
      </w:r>
      <w:r w:rsidR="0082234D">
        <w:rPr>
          <w:rStyle w:val="ft15"/>
          <w:sz w:val="28"/>
          <w:szCs w:val="28"/>
        </w:rPr>
        <w:t xml:space="preserve"> </w:t>
      </w:r>
      <w:r w:rsidRPr="00D331A9">
        <w:rPr>
          <w:rStyle w:val="ft15"/>
          <w:sz w:val="28"/>
          <w:szCs w:val="28"/>
        </w:rPr>
        <w:t>выпуск облигаций допускается после полной оплаты уставного капи</w:t>
      </w:r>
      <w:r w:rsidRPr="00D331A9">
        <w:rPr>
          <w:sz w:val="28"/>
          <w:szCs w:val="28"/>
        </w:rPr>
        <w:t>тала;</w:t>
      </w:r>
      <w:r w:rsidR="00DF2E20">
        <w:rPr>
          <w:sz w:val="28"/>
          <w:szCs w:val="28"/>
        </w:rPr>
        <w:t xml:space="preserve"> </w:t>
      </w:r>
      <w:r w:rsidRPr="00D331A9">
        <w:rPr>
          <w:rStyle w:val="ft21"/>
          <w:rFonts w:eastAsiaTheme="majorEastAsia"/>
          <w:sz w:val="28"/>
          <w:szCs w:val="28"/>
        </w:rPr>
        <w:t>выпуск облигаций без обеспечения допускается на третьем году существования общества и при условии утверждения к этому году двух годовых балансов общества.</w:t>
      </w:r>
    </w:p>
    <w:p w:rsidR="00754A30" w:rsidRPr="004208FE" w:rsidRDefault="00754A30" w:rsidP="00346C97">
      <w:pPr>
        <w:pStyle w:val="p17"/>
        <w:widowControl w:val="0"/>
        <w:spacing w:before="0" w:beforeAutospacing="0" w:after="0" w:afterAutospacing="0"/>
        <w:ind w:firstLine="567"/>
        <w:jc w:val="both"/>
        <w:rPr>
          <w:b/>
          <w:sz w:val="28"/>
          <w:szCs w:val="28"/>
        </w:rPr>
      </w:pPr>
      <w:r w:rsidRPr="004208FE">
        <w:rPr>
          <w:b/>
          <w:sz w:val="28"/>
          <w:szCs w:val="28"/>
        </w:rPr>
        <w:t>Облигации могут быть классифицированы по ряду признаков.</w:t>
      </w:r>
    </w:p>
    <w:p w:rsidR="00754A30" w:rsidRPr="00D331A9" w:rsidRDefault="00754A30" w:rsidP="00346C97">
      <w:pPr>
        <w:pStyle w:val="p62"/>
        <w:widowControl w:val="0"/>
        <w:spacing w:before="0" w:beforeAutospacing="0" w:after="0" w:afterAutospacing="0"/>
        <w:ind w:firstLine="567"/>
        <w:rPr>
          <w:sz w:val="28"/>
          <w:szCs w:val="28"/>
        </w:rPr>
      </w:pPr>
      <w:r w:rsidRPr="004208FE">
        <w:rPr>
          <w:i/>
          <w:sz w:val="28"/>
          <w:szCs w:val="28"/>
        </w:rPr>
        <w:t>В зависимости от эмитента</w:t>
      </w:r>
      <w:r w:rsidRPr="00D331A9">
        <w:rPr>
          <w:sz w:val="28"/>
          <w:szCs w:val="28"/>
        </w:rPr>
        <w:t xml:space="preserve"> облигации делятся на государственные, муниципальные и корпоративные.</w:t>
      </w:r>
    </w:p>
    <w:p w:rsidR="00754A30" w:rsidRPr="00D331A9" w:rsidRDefault="00754A30" w:rsidP="00346C97">
      <w:pPr>
        <w:pStyle w:val="p20"/>
        <w:widowControl w:val="0"/>
        <w:spacing w:before="0" w:beforeAutospacing="0" w:after="0" w:afterAutospacing="0"/>
        <w:ind w:firstLine="567"/>
        <w:rPr>
          <w:sz w:val="28"/>
          <w:szCs w:val="28"/>
        </w:rPr>
      </w:pPr>
      <w:r w:rsidRPr="00D331A9">
        <w:rPr>
          <w:sz w:val="28"/>
          <w:szCs w:val="28"/>
        </w:rPr>
        <w:t>Корпоративные облигации классифицируются на:</w:t>
      </w:r>
    </w:p>
    <w:p w:rsidR="00754A30" w:rsidRPr="00D331A9" w:rsidRDefault="00754A30" w:rsidP="00346C97">
      <w:pPr>
        <w:pStyle w:val="p14"/>
        <w:widowControl w:val="0"/>
        <w:spacing w:before="0" w:beforeAutospacing="0" w:after="0" w:afterAutospacing="0"/>
        <w:ind w:firstLine="567"/>
        <w:jc w:val="both"/>
        <w:rPr>
          <w:sz w:val="28"/>
          <w:szCs w:val="28"/>
        </w:rPr>
      </w:pPr>
      <w:r w:rsidRPr="00D331A9">
        <w:rPr>
          <w:rStyle w:val="ft5"/>
          <w:sz w:val="28"/>
          <w:szCs w:val="28"/>
        </w:rPr>
        <w:t>-</w:t>
      </w:r>
      <w:r w:rsidRPr="00D331A9">
        <w:rPr>
          <w:rStyle w:val="ft33"/>
          <w:sz w:val="28"/>
          <w:szCs w:val="28"/>
        </w:rPr>
        <w:t>обеспеченные или ипотечные облигации (с обеспечением в виде таких активов как земля, здание);</w:t>
      </w:r>
    </w:p>
    <w:p w:rsidR="00754A30" w:rsidRPr="00D331A9" w:rsidRDefault="00754A30" w:rsidP="00346C97">
      <w:pPr>
        <w:pStyle w:val="p14"/>
        <w:widowControl w:val="0"/>
        <w:spacing w:before="0" w:beforeAutospacing="0" w:after="0" w:afterAutospacing="0"/>
        <w:ind w:firstLine="567"/>
        <w:jc w:val="both"/>
        <w:rPr>
          <w:sz w:val="28"/>
          <w:szCs w:val="28"/>
        </w:rPr>
      </w:pPr>
      <w:r w:rsidRPr="00D331A9">
        <w:rPr>
          <w:rStyle w:val="ft5"/>
          <w:sz w:val="28"/>
          <w:szCs w:val="28"/>
        </w:rPr>
        <w:t>-</w:t>
      </w:r>
      <w:r w:rsidRPr="00D331A9">
        <w:rPr>
          <w:rStyle w:val="ft19"/>
          <w:sz w:val="28"/>
          <w:szCs w:val="28"/>
        </w:rPr>
        <w:t>облигации, которые не имеют фиксированного залога и могут обеспечиваться плавающим залогом;</w:t>
      </w:r>
    </w:p>
    <w:p w:rsidR="00754A30" w:rsidRPr="00D331A9" w:rsidRDefault="00754A30" w:rsidP="00346C97">
      <w:pPr>
        <w:pStyle w:val="p17"/>
        <w:widowControl w:val="0"/>
        <w:spacing w:before="0" w:beforeAutospacing="0" w:after="0" w:afterAutospacing="0"/>
        <w:ind w:firstLine="567"/>
        <w:jc w:val="both"/>
        <w:rPr>
          <w:sz w:val="28"/>
          <w:szCs w:val="28"/>
        </w:rPr>
      </w:pPr>
      <w:r w:rsidRPr="00D331A9">
        <w:rPr>
          <w:rStyle w:val="ft5"/>
          <w:sz w:val="28"/>
          <w:szCs w:val="28"/>
        </w:rPr>
        <w:t>-</w:t>
      </w:r>
      <w:r w:rsidRPr="00D331A9">
        <w:rPr>
          <w:rStyle w:val="ft19"/>
          <w:sz w:val="28"/>
          <w:szCs w:val="28"/>
        </w:rPr>
        <w:t>необеспеченные облигации.</w:t>
      </w:r>
    </w:p>
    <w:p w:rsidR="00754A30" w:rsidRPr="00D331A9" w:rsidRDefault="00754A30" w:rsidP="00346C97">
      <w:pPr>
        <w:pStyle w:val="p10"/>
        <w:widowControl w:val="0"/>
        <w:spacing w:before="0" w:beforeAutospacing="0" w:after="0" w:afterAutospacing="0"/>
        <w:ind w:firstLine="567"/>
        <w:jc w:val="both"/>
        <w:rPr>
          <w:sz w:val="28"/>
          <w:szCs w:val="28"/>
        </w:rPr>
      </w:pPr>
      <w:r w:rsidRPr="004208FE">
        <w:rPr>
          <w:i/>
          <w:sz w:val="28"/>
          <w:szCs w:val="28"/>
        </w:rPr>
        <w:t>Различаются облигации, выпускаемые на национальных рынках капитала, и зарубежные</w:t>
      </w:r>
      <w:r w:rsidRPr="00D331A9">
        <w:rPr>
          <w:sz w:val="28"/>
          <w:szCs w:val="28"/>
        </w:rPr>
        <w:t xml:space="preserve"> (например, еврооблигации).</w:t>
      </w:r>
    </w:p>
    <w:p w:rsidR="00754A30" w:rsidRPr="00D331A9" w:rsidRDefault="00754A30" w:rsidP="00346C97">
      <w:pPr>
        <w:pStyle w:val="p115"/>
        <w:widowControl w:val="0"/>
        <w:spacing w:before="0" w:beforeAutospacing="0" w:after="0" w:afterAutospacing="0"/>
        <w:ind w:firstLine="567"/>
        <w:rPr>
          <w:sz w:val="28"/>
          <w:szCs w:val="28"/>
        </w:rPr>
      </w:pPr>
      <w:r w:rsidRPr="004208FE">
        <w:rPr>
          <w:i/>
          <w:sz w:val="28"/>
          <w:szCs w:val="28"/>
        </w:rPr>
        <w:t>Выделяются неконвертируемые и конвертируемые облигации.</w:t>
      </w:r>
      <w:r w:rsidRPr="00D331A9">
        <w:rPr>
          <w:sz w:val="28"/>
          <w:szCs w:val="28"/>
        </w:rPr>
        <w:t xml:space="preserve"> Конвертируемую облигацию можно рассматривать как обычную обл</w:t>
      </w:r>
      <w:r w:rsidR="004208FE">
        <w:rPr>
          <w:sz w:val="28"/>
          <w:szCs w:val="28"/>
        </w:rPr>
        <w:t>и</w:t>
      </w:r>
      <w:r w:rsidRPr="00D331A9">
        <w:rPr>
          <w:sz w:val="28"/>
          <w:szCs w:val="28"/>
        </w:rPr>
        <w:t>гацию с бесплатной возможностью ее замены на заранее определенное количество акций (в случае с корпоративными облигациями) или на эквивалентное количество других облигаций (в случае с государственными облигациями).</w:t>
      </w:r>
    </w:p>
    <w:p w:rsidR="00754A30" w:rsidRPr="00D331A9" w:rsidRDefault="00754A30" w:rsidP="00346C97">
      <w:pPr>
        <w:pStyle w:val="p20"/>
        <w:widowControl w:val="0"/>
        <w:spacing w:before="0" w:beforeAutospacing="0" w:after="0" w:afterAutospacing="0"/>
        <w:ind w:firstLine="567"/>
        <w:rPr>
          <w:sz w:val="28"/>
          <w:szCs w:val="28"/>
        </w:rPr>
      </w:pPr>
      <w:r w:rsidRPr="00D331A9">
        <w:rPr>
          <w:sz w:val="28"/>
          <w:szCs w:val="28"/>
        </w:rPr>
        <w:t>Облигация может приносить доход двумя способами:</w:t>
      </w:r>
    </w:p>
    <w:p w:rsidR="00754A30" w:rsidRPr="00D331A9" w:rsidRDefault="00754A30" w:rsidP="00346C97">
      <w:pPr>
        <w:pStyle w:val="p14"/>
        <w:widowControl w:val="0"/>
        <w:spacing w:before="0" w:beforeAutospacing="0" w:after="0" w:afterAutospacing="0"/>
        <w:ind w:firstLine="567"/>
        <w:jc w:val="both"/>
        <w:rPr>
          <w:sz w:val="28"/>
          <w:szCs w:val="28"/>
        </w:rPr>
      </w:pPr>
      <w:r w:rsidRPr="00D331A9">
        <w:rPr>
          <w:rStyle w:val="ft5"/>
          <w:sz w:val="28"/>
          <w:szCs w:val="28"/>
        </w:rPr>
        <w:t>-</w:t>
      </w:r>
      <w:r w:rsidRPr="00D331A9">
        <w:rPr>
          <w:rStyle w:val="ft16"/>
          <w:sz w:val="28"/>
          <w:szCs w:val="28"/>
        </w:rPr>
        <w:t>в форме процентной ставки (купона) по займу, который в большинстве случаев представляет собой фиксированную годовую сумму, выплачиваемую либо раз в полгода, либо один раз в конце года;</w:t>
      </w:r>
    </w:p>
    <w:p w:rsidR="00754A30" w:rsidRPr="00D331A9" w:rsidRDefault="00754A30" w:rsidP="00346C97">
      <w:pPr>
        <w:pStyle w:val="p14"/>
        <w:widowControl w:val="0"/>
        <w:spacing w:before="0" w:beforeAutospacing="0" w:after="0" w:afterAutospacing="0"/>
        <w:ind w:firstLine="567"/>
        <w:jc w:val="both"/>
        <w:rPr>
          <w:sz w:val="28"/>
          <w:szCs w:val="28"/>
        </w:rPr>
      </w:pPr>
      <w:r w:rsidRPr="00D331A9">
        <w:rPr>
          <w:rStyle w:val="ft5"/>
          <w:sz w:val="28"/>
          <w:szCs w:val="28"/>
        </w:rPr>
        <w:t>-</w:t>
      </w:r>
      <w:r w:rsidRPr="00D331A9">
        <w:rPr>
          <w:rStyle w:val="ft19"/>
          <w:sz w:val="28"/>
          <w:szCs w:val="28"/>
        </w:rPr>
        <w:t>в виде разницы между ценой покупки облигаций и ценой, по которой инвестор продает облигацию (которая может представлять собой сумму погашения датированной облигации).</w:t>
      </w:r>
    </w:p>
    <w:p w:rsidR="00754A30" w:rsidRPr="00D331A9" w:rsidRDefault="00754A30" w:rsidP="00346C97">
      <w:pPr>
        <w:pStyle w:val="p17"/>
        <w:widowControl w:val="0"/>
        <w:spacing w:before="0" w:beforeAutospacing="0" w:after="0" w:afterAutospacing="0"/>
        <w:ind w:firstLine="567"/>
        <w:jc w:val="both"/>
        <w:rPr>
          <w:sz w:val="28"/>
          <w:szCs w:val="28"/>
        </w:rPr>
      </w:pPr>
      <w:r w:rsidRPr="00D331A9">
        <w:rPr>
          <w:sz w:val="28"/>
          <w:szCs w:val="28"/>
        </w:rPr>
        <w:t>Текущую доходность облигации можно определить по формуле:</w:t>
      </w:r>
      <w:r w:rsidR="0082234D">
        <w:rPr>
          <w:sz w:val="28"/>
          <w:szCs w:val="28"/>
        </w:rPr>
        <w:t xml:space="preserve"> </w:t>
      </w:r>
      <w:proofErr w:type="spellStart"/>
      <w:r w:rsidRPr="00D331A9">
        <w:rPr>
          <w:i/>
          <w:iCs/>
          <w:sz w:val="28"/>
          <w:szCs w:val="28"/>
        </w:rPr>
        <w:t>Yтек</w:t>
      </w:r>
      <w:proofErr w:type="spellEnd"/>
      <w:r w:rsidRPr="00D331A9">
        <w:rPr>
          <w:rStyle w:val="apple-converted-space"/>
          <w:i/>
          <w:iCs/>
          <w:sz w:val="28"/>
          <w:szCs w:val="28"/>
        </w:rPr>
        <w:t> </w:t>
      </w:r>
      <w:r w:rsidRPr="00D331A9">
        <w:rPr>
          <w:rStyle w:val="ft49"/>
          <w:sz w:val="28"/>
          <w:szCs w:val="28"/>
        </w:rPr>
        <w:t>=</w:t>
      </w:r>
      <w:r w:rsidRPr="00D331A9">
        <w:rPr>
          <w:rStyle w:val="apple-converted-space"/>
          <w:sz w:val="28"/>
          <w:szCs w:val="28"/>
        </w:rPr>
        <w:t> </w:t>
      </w:r>
      <w:r w:rsidRPr="00D331A9">
        <w:rPr>
          <w:rStyle w:val="ft66"/>
          <w:i/>
          <w:iCs/>
          <w:sz w:val="28"/>
          <w:szCs w:val="28"/>
        </w:rPr>
        <w:t>C</w:t>
      </w:r>
      <w:r w:rsidRPr="00D331A9">
        <w:rPr>
          <w:rStyle w:val="ft67"/>
          <w:i/>
          <w:iCs/>
          <w:sz w:val="28"/>
          <w:szCs w:val="28"/>
        </w:rPr>
        <w:t>K</w:t>
      </w:r>
      <w:r w:rsidRPr="00D331A9">
        <w:rPr>
          <w:rStyle w:val="apple-converted-space"/>
          <w:i/>
          <w:iCs/>
          <w:sz w:val="28"/>
          <w:szCs w:val="28"/>
        </w:rPr>
        <w:t> </w:t>
      </w:r>
      <w:r w:rsidRPr="00D331A9">
        <w:rPr>
          <w:rStyle w:val="ft49"/>
          <w:sz w:val="28"/>
          <w:szCs w:val="28"/>
        </w:rPr>
        <w:t>×</w:t>
      </w:r>
      <w:r w:rsidRPr="00D331A9">
        <w:rPr>
          <w:rStyle w:val="ft9"/>
          <w:sz w:val="28"/>
          <w:szCs w:val="28"/>
        </w:rPr>
        <w:t>100%</w:t>
      </w:r>
      <w:r w:rsidRPr="00D331A9">
        <w:rPr>
          <w:rStyle w:val="apple-converted-space"/>
          <w:sz w:val="28"/>
          <w:szCs w:val="28"/>
        </w:rPr>
        <w:t> </w:t>
      </w:r>
      <w:r w:rsidRPr="00D331A9">
        <w:rPr>
          <w:rStyle w:val="ft5"/>
          <w:sz w:val="28"/>
          <w:szCs w:val="28"/>
        </w:rPr>
        <w:t>,</w:t>
      </w:r>
      <w:r w:rsidR="0082234D">
        <w:rPr>
          <w:rStyle w:val="ft5"/>
          <w:sz w:val="28"/>
          <w:szCs w:val="28"/>
        </w:rPr>
        <w:t xml:space="preserve"> </w:t>
      </w:r>
      <w:r w:rsidRPr="00D331A9">
        <w:rPr>
          <w:sz w:val="28"/>
          <w:szCs w:val="28"/>
        </w:rPr>
        <w:t>где</w:t>
      </w:r>
      <w:r w:rsidRPr="00D331A9">
        <w:rPr>
          <w:rStyle w:val="apple-converted-space"/>
          <w:sz w:val="28"/>
          <w:szCs w:val="28"/>
        </w:rPr>
        <w:t> </w:t>
      </w:r>
      <w:r w:rsidRPr="00D331A9">
        <w:rPr>
          <w:rStyle w:val="ft50"/>
          <w:i/>
          <w:iCs/>
          <w:sz w:val="28"/>
          <w:szCs w:val="28"/>
        </w:rPr>
        <w:t>K</w:t>
      </w:r>
      <w:r w:rsidRPr="00D331A9">
        <w:rPr>
          <w:rStyle w:val="apple-converted-space"/>
          <w:i/>
          <w:iCs/>
          <w:sz w:val="28"/>
          <w:szCs w:val="28"/>
        </w:rPr>
        <w:t> </w:t>
      </w:r>
      <w:r w:rsidRPr="00D331A9">
        <w:rPr>
          <w:sz w:val="28"/>
          <w:szCs w:val="28"/>
        </w:rPr>
        <w:t>– купон;</w:t>
      </w:r>
      <w:r w:rsidR="0082234D">
        <w:rPr>
          <w:sz w:val="28"/>
          <w:szCs w:val="28"/>
        </w:rPr>
        <w:t xml:space="preserve"> </w:t>
      </w:r>
      <w:r w:rsidRPr="00D331A9">
        <w:rPr>
          <w:rStyle w:val="ft50"/>
          <w:i/>
          <w:iCs/>
          <w:sz w:val="28"/>
          <w:szCs w:val="28"/>
        </w:rPr>
        <w:t>C</w:t>
      </w:r>
      <w:r w:rsidRPr="00D331A9">
        <w:rPr>
          <w:rStyle w:val="apple-converted-space"/>
          <w:i/>
          <w:iCs/>
          <w:sz w:val="28"/>
          <w:szCs w:val="28"/>
        </w:rPr>
        <w:t> </w:t>
      </w:r>
      <w:r w:rsidRPr="00D331A9">
        <w:rPr>
          <w:sz w:val="28"/>
          <w:szCs w:val="28"/>
        </w:rPr>
        <w:t>– рыночный курс облигации.</w:t>
      </w:r>
    </w:p>
    <w:p w:rsidR="00754A30" w:rsidRPr="00D331A9" w:rsidRDefault="00754A30" w:rsidP="00346C97">
      <w:pPr>
        <w:pStyle w:val="p43"/>
        <w:widowControl w:val="0"/>
        <w:spacing w:before="0" w:beforeAutospacing="0" w:after="0" w:afterAutospacing="0"/>
        <w:ind w:firstLine="567"/>
        <w:jc w:val="both"/>
        <w:rPr>
          <w:sz w:val="28"/>
          <w:szCs w:val="28"/>
        </w:rPr>
      </w:pPr>
      <w:r w:rsidRPr="00D331A9">
        <w:rPr>
          <w:sz w:val="28"/>
          <w:szCs w:val="28"/>
        </w:rPr>
        <w:t>Доходность к погашению (полная доходность) облигации предполагает определение общей суммы доходов, получаемых за период держания облигации как в форме купонных платежей, так и в форме прироста или уменьшения капитала по основной сумме за период с сегодняшнего дня (или с даты покупки) до конца срока действия облигации при предположении, что все</w:t>
      </w:r>
      <w:r w:rsidR="004208FE">
        <w:rPr>
          <w:sz w:val="28"/>
          <w:szCs w:val="28"/>
        </w:rPr>
        <w:t xml:space="preserve"> </w:t>
      </w:r>
      <w:r w:rsidRPr="00D331A9">
        <w:rPr>
          <w:sz w:val="28"/>
          <w:szCs w:val="28"/>
        </w:rPr>
        <w:t>полученные купонные платежи были реинвестированы с той же нормой прибыли.</w:t>
      </w:r>
    </w:p>
    <w:p w:rsidR="009C0713" w:rsidRPr="00D91C3C" w:rsidRDefault="009C0713" w:rsidP="0094738D">
      <w:pPr>
        <w:widowControl w:val="0"/>
        <w:numPr>
          <w:ilvl w:val="0"/>
          <w:numId w:val="22"/>
        </w:numPr>
        <w:tabs>
          <w:tab w:val="clear" w:pos="720"/>
        </w:tabs>
        <w:ind w:left="0" w:right="-81" w:firstLine="567"/>
        <w:jc w:val="both"/>
        <w:rPr>
          <w:b/>
          <w:sz w:val="28"/>
          <w:szCs w:val="28"/>
        </w:rPr>
      </w:pPr>
      <w:r w:rsidRPr="00D91C3C">
        <w:rPr>
          <w:b/>
          <w:sz w:val="28"/>
          <w:szCs w:val="28"/>
        </w:rPr>
        <w:lastRenderedPageBreak/>
        <w:t xml:space="preserve">Каковы причины, вызывающие необходимость государственного регулирования рынка ценных бумаг? </w:t>
      </w:r>
    </w:p>
    <w:p w:rsidR="00754A30" w:rsidRPr="00D91C3C" w:rsidRDefault="00754A30" w:rsidP="00346C97">
      <w:pPr>
        <w:pStyle w:val="p88"/>
        <w:widowControl w:val="0"/>
        <w:spacing w:before="0" w:beforeAutospacing="0" w:after="0" w:afterAutospacing="0"/>
        <w:ind w:firstLine="567"/>
        <w:jc w:val="both"/>
        <w:rPr>
          <w:sz w:val="28"/>
          <w:szCs w:val="28"/>
        </w:rPr>
      </w:pPr>
      <w:r w:rsidRPr="00D91C3C">
        <w:rPr>
          <w:sz w:val="28"/>
          <w:szCs w:val="28"/>
        </w:rPr>
        <w:t xml:space="preserve">В общем смысле регулирование рынка ценных бумаг - это упорядочивание деятельности всех участников рынка и операций между ними со стороны организаций, уполномоченных обществом на эти действия. </w:t>
      </w:r>
    </w:p>
    <w:p w:rsidR="00754A30" w:rsidRPr="00D91C3C" w:rsidRDefault="00754A30" w:rsidP="00346C97">
      <w:pPr>
        <w:pStyle w:val="p22"/>
        <w:widowControl w:val="0"/>
        <w:spacing w:before="0" w:beforeAutospacing="0" w:after="0" w:afterAutospacing="0"/>
        <w:ind w:firstLine="567"/>
        <w:jc w:val="both"/>
        <w:rPr>
          <w:sz w:val="28"/>
          <w:szCs w:val="28"/>
        </w:rPr>
      </w:pPr>
      <w:r w:rsidRPr="00D91C3C">
        <w:rPr>
          <w:sz w:val="28"/>
          <w:szCs w:val="28"/>
        </w:rPr>
        <w:t>Регулирование рынка ценных бумаг охватывает все виды деятельности и все виды операций на нём:</w:t>
      </w:r>
      <w:r w:rsidR="00D91C3C">
        <w:rPr>
          <w:sz w:val="28"/>
          <w:szCs w:val="28"/>
        </w:rPr>
        <w:t xml:space="preserve"> </w:t>
      </w:r>
      <w:r w:rsidRPr="00D91C3C">
        <w:rPr>
          <w:sz w:val="28"/>
          <w:szCs w:val="28"/>
        </w:rPr>
        <w:t>эмиссионные; посреднические; инвестиционные; залоговые; трастовые и т.п.</w:t>
      </w:r>
    </w:p>
    <w:p w:rsidR="00754A30" w:rsidRPr="00D91C3C" w:rsidRDefault="00754A30" w:rsidP="00346C97">
      <w:pPr>
        <w:pStyle w:val="p10"/>
        <w:widowControl w:val="0"/>
        <w:spacing w:before="0" w:beforeAutospacing="0" w:after="0" w:afterAutospacing="0"/>
        <w:ind w:firstLine="567"/>
        <w:jc w:val="both"/>
        <w:rPr>
          <w:sz w:val="28"/>
          <w:szCs w:val="28"/>
        </w:rPr>
      </w:pPr>
      <w:r w:rsidRPr="00D91C3C">
        <w:rPr>
          <w:sz w:val="28"/>
          <w:szCs w:val="28"/>
        </w:rPr>
        <w:t>Регулирование рынка ценных бумаг осуществляется органами или организациями, уполномоченными на выполнение функций регулирования. Различают:</w:t>
      </w:r>
    </w:p>
    <w:p w:rsidR="00754A30" w:rsidRPr="00D91C3C" w:rsidRDefault="00754A30" w:rsidP="00346C97">
      <w:pPr>
        <w:pStyle w:val="p10"/>
        <w:widowControl w:val="0"/>
        <w:spacing w:before="0" w:beforeAutospacing="0" w:after="0" w:afterAutospacing="0"/>
        <w:ind w:firstLine="567"/>
        <w:jc w:val="both"/>
        <w:rPr>
          <w:sz w:val="28"/>
          <w:szCs w:val="28"/>
        </w:rPr>
      </w:pPr>
      <w:r w:rsidRPr="00D91C3C">
        <w:rPr>
          <w:sz w:val="28"/>
          <w:szCs w:val="28"/>
        </w:rPr>
        <w:t>- государственное регулирование рынка, осуществляемое государственными органами, в компетенцию которых входит выполнение тех или иных функций регулирования;</w:t>
      </w:r>
    </w:p>
    <w:p w:rsidR="00754A30" w:rsidRPr="00D91C3C" w:rsidRDefault="00754A30" w:rsidP="00346C97">
      <w:pPr>
        <w:pStyle w:val="p31"/>
        <w:widowControl w:val="0"/>
        <w:spacing w:before="0" w:beforeAutospacing="0" w:after="0" w:afterAutospacing="0"/>
        <w:ind w:firstLine="567"/>
        <w:jc w:val="both"/>
        <w:rPr>
          <w:sz w:val="28"/>
          <w:szCs w:val="28"/>
        </w:rPr>
      </w:pPr>
      <w:r w:rsidRPr="00D91C3C">
        <w:rPr>
          <w:rStyle w:val="ft5"/>
          <w:sz w:val="28"/>
          <w:szCs w:val="28"/>
        </w:rPr>
        <w:t>-</w:t>
      </w:r>
      <w:r w:rsidRPr="00D91C3C">
        <w:rPr>
          <w:rStyle w:val="ft72"/>
          <w:sz w:val="28"/>
          <w:szCs w:val="28"/>
        </w:rPr>
        <w:t xml:space="preserve">регулирование со стороны профессиональных участников рынка ценных бумаг, или саморегулирование рынка. </w:t>
      </w:r>
    </w:p>
    <w:p w:rsidR="00754A30" w:rsidRPr="00D91C3C" w:rsidRDefault="00754A30" w:rsidP="00346C97">
      <w:pPr>
        <w:pStyle w:val="p14"/>
        <w:widowControl w:val="0"/>
        <w:spacing w:before="0" w:beforeAutospacing="0" w:after="0" w:afterAutospacing="0"/>
        <w:ind w:firstLine="567"/>
        <w:jc w:val="both"/>
        <w:rPr>
          <w:sz w:val="28"/>
          <w:szCs w:val="28"/>
        </w:rPr>
      </w:pPr>
      <w:r w:rsidRPr="00D91C3C">
        <w:rPr>
          <w:rStyle w:val="ft5"/>
          <w:sz w:val="28"/>
          <w:szCs w:val="28"/>
        </w:rPr>
        <w:t>-</w:t>
      </w:r>
      <w:r w:rsidRPr="00D91C3C">
        <w:rPr>
          <w:rStyle w:val="ft19"/>
          <w:sz w:val="28"/>
          <w:szCs w:val="28"/>
        </w:rPr>
        <w:t>общественное регулирование, или регулирование через общественное мнение</w:t>
      </w:r>
      <w:r w:rsidRPr="00D91C3C">
        <w:rPr>
          <w:sz w:val="28"/>
          <w:szCs w:val="28"/>
        </w:rPr>
        <w:t>.</w:t>
      </w:r>
    </w:p>
    <w:p w:rsidR="00754A30" w:rsidRPr="00D91C3C" w:rsidRDefault="00754A30" w:rsidP="00346C97">
      <w:pPr>
        <w:pStyle w:val="p143"/>
        <w:widowControl w:val="0"/>
        <w:spacing w:before="0" w:beforeAutospacing="0" w:after="0" w:afterAutospacing="0"/>
        <w:ind w:firstLine="567"/>
        <w:jc w:val="both"/>
        <w:rPr>
          <w:sz w:val="28"/>
          <w:szCs w:val="28"/>
        </w:rPr>
      </w:pPr>
      <w:r w:rsidRPr="00D91C3C">
        <w:rPr>
          <w:b/>
          <w:sz w:val="28"/>
          <w:szCs w:val="28"/>
        </w:rPr>
        <w:t>Основными причинами регулирования рынка ценных бумаг является необходимость</w:t>
      </w:r>
      <w:r w:rsidRPr="00D91C3C">
        <w:rPr>
          <w:sz w:val="28"/>
          <w:szCs w:val="28"/>
        </w:rPr>
        <w:t>:</w:t>
      </w:r>
      <w:r w:rsidR="00D91C3C">
        <w:rPr>
          <w:sz w:val="28"/>
          <w:szCs w:val="28"/>
        </w:rPr>
        <w:t xml:space="preserve"> </w:t>
      </w:r>
      <w:r w:rsidRPr="00D91C3C">
        <w:rPr>
          <w:rStyle w:val="ft19"/>
          <w:sz w:val="28"/>
          <w:szCs w:val="28"/>
        </w:rPr>
        <w:t>снижения рисков инвесторов;</w:t>
      </w:r>
      <w:r w:rsidR="00D91C3C">
        <w:rPr>
          <w:rStyle w:val="ft19"/>
          <w:sz w:val="28"/>
          <w:szCs w:val="28"/>
        </w:rPr>
        <w:t xml:space="preserve"> </w:t>
      </w:r>
      <w:r w:rsidRPr="00D91C3C">
        <w:rPr>
          <w:rStyle w:val="ft19"/>
          <w:sz w:val="28"/>
          <w:szCs w:val="28"/>
        </w:rPr>
        <w:t>обеспечения раскрытия информации;</w:t>
      </w:r>
      <w:r w:rsidR="00D91C3C">
        <w:rPr>
          <w:rStyle w:val="ft19"/>
          <w:sz w:val="28"/>
          <w:szCs w:val="28"/>
        </w:rPr>
        <w:t xml:space="preserve"> </w:t>
      </w:r>
      <w:r w:rsidRPr="00D91C3C">
        <w:rPr>
          <w:rStyle w:val="ft16"/>
          <w:rFonts w:eastAsiaTheme="majorEastAsia"/>
          <w:sz w:val="28"/>
          <w:szCs w:val="28"/>
        </w:rPr>
        <w:t>повышения рыночной культуры инвесторов и профессиональных участников;</w:t>
      </w:r>
      <w:r w:rsidR="00D91C3C">
        <w:rPr>
          <w:rStyle w:val="ft16"/>
          <w:rFonts w:eastAsiaTheme="majorEastAsia"/>
          <w:sz w:val="28"/>
          <w:szCs w:val="28"/>
        </w:rPr>
        <w:t xml:space="preserve"> </w:t>
      </w:r>
      <w:r w:rsidRPr="00D91C3C">
        <w:rPr>
          <w:rStyle w:val="ft19"/>
          <w:sz w:val="28"/>
          <w:szCs w:val="28"/>
        </w:rPr>
        <w:t>снижения возможности для мошенничества;</w:t>
      </w:r>
      <w:r w:rsidR="00D91C3C">
        <w:rPr>
          <w:rStyle w:val="ft19"/>
          <w:sz w:val="28"/>
          <w:szCs w:val="28"/>
        </w:rPr>
        <w:t xml:space="preserve"> </w:t>
      </w:r>
      <w:r w:rsidRPr="00D91C3C">
        <w:rPr>
          <w:rStyle w:val="ft18"/>
          <w:sz w:val="28"/>
          <w:szCs w:val="28"/>
        </w:rPr>
        <w:t>обеспечения устойчивого развития и привлечения через фондовый рынок инвестиций в развитие реального сектора;</w:t>
      </w:r>
      <w:r w:rsidR="00D91C3C">
        <w:rPr>
          <w:rStyle w:val="ft18"/>
          <w:sz w:val="28"/>
          <w:szCs w:val="28"/>
        </w:rPr>
        <w:t xml:space="preserve"> </w:t>
      </w:r>
      <w:r w:rsidRPr="00D91C3C">
        <w:rPr>
          <w:rStyle w:val="ft19"/>
          <w:sz w:val="28"/>
          <w:szCs w:val="28"/>
        </w:rPr>
        <w:t>внедрения лучших стандартов профессиональной деятельности;</w:t>
      </w:r>
      <w:r w:rsidR="00D91C3C">
        <w:rPr>
          <w:rStyle w:val="ft19"/>
          <w:sz w:val="28"/>
          <w:szCs w:val="28"/>
        </w:rPr>
        <w:t xml:space="preserve"> </w:t>
      </w:r>
      <w:r w:rsidRPr="00D91C3C">
        <w:rPr>
          <w:rStyle w:val="ft19"/>
          <w:sz w:val="28"/>
          <w:szCs w:val="28"/>
        </w:rPr>
        <w:t>развития экономики в целом.</w:t>
      </w:r>
    </w:p>
    <w:p w:rsidR="00754A30" w:rsidRPr="00D91C3C" w:rsidRDefault="00754A30" w:rsidP="00346C97">
      <w:pPr>
        <w:pStyle w:val="p62"/>
        <w:widowControl w:val="0"/>
        <w:spacing w:before="0" w:beforeAutospacing="0" w:after="0" w:afterAutospacing="0"/>
        <w:ind w:firstLine="567"/>
        <w:rPr>
          <w:sz w:val="28"/>
          <w:szCs w:val="28"/>
        </w:rPr>
      </w:pPr>
      <w:r w:rsidRPr="00D91C3C">
        <w:rPr>
          <w:sz w:val="28"/>
          <w:szCs w:val="28"/>
        </w:rPr>
        <w:t xml:space="preserve">В соответствии с обозначенными причинами, выделяют следующие </w:t>
      </w:r>
      <w:r w:rsidRPr="00D91C3C">
        <w:rPr>
          <w:b/>
          <w:sz w:val="28"/>
          <w:szCs w:val="28"/>
        </w:rPr>
        <w:t>цели регулирования рынка ценных бумаг</w:t>
      </w:r>
      <w:r w:rsidRPr="00D91C3C">
        <w:rPr>
          <w:sz w:val="28"/>
          <w:szCs w:val="28"/>
        </w:rPr>
        <w:t>:</w:t>
      </w:r>
    </w:p>
    <w:p w:rsidR="00754A30" w:rsidRPr="00D91C3C" w:rsidRDefault="00754A30" w:rsidP="00346C97">
      <w:pPr>
        <w:pStyle w:val="p14"/>
        <w:widowControl w:val="0"/>
        <w:spacing w:before="0" w:beforeAutospacing="0" w:after="0" w:afterAutospacing="0"/>
        <w:ind w:firstLine="567"/>
        <w:jc w:val="both"/>
        <w:rPr>
          <w:sz w:val="28"/>
          <w:szCs w:val="28"/>
        </w:rPr>
      </w:pPr>
      <w:r w:rsidRPr="00D91C3C">
        <w:rPr>
          <w:rStyle w:val="ft5"/>
          <w:sz w:val="28"/>
          <w:szCs w:val="28"/>
        </w:rPr>
        <w:t>-</w:t>
      </w:r>
      <w:r w:rsidRPr="00D91C3C">
        <w:rPr>
          <w:rStyle w:val="ft20"/>
          <w:sz w:val="28"/>
          <w:szCs w:val="28"/>
        </w:rPr>
        <w:t>поддержка порядка на рынке, создание нормальных условий для работы всех участников рынка;</w:t>
      </w:r>
    </w:p>
    <w:p w:rsidR="00754A30" w:rsidRPr="00D91C3C" w:rsidRDefault="00754A30" w:rsidP="00346C97">
      <w:pPr>
        <w:pStyle w:val="p31"/>
        <w:widowControl w:val="0"/>
        <w:spacing w:before="0" w:beforeAutospacing="0" w:after="0" w:afterAutospacing="0"/>
        <w:ind w:firstLine="567"/>
        <w:jc w:val="both"/>
        <w:rPr>
          <w:sz w:val="28"/>
          <w:szCs w:val="28"/>
        </w:rPr>
      </w:pPr>
      <w:r w:rsidRPr="00D91C3C">
        <w:rPr>
          <w:rStyle w:val="ft5"/>
          <w:sz w:val="28"/>
          <w:szCs w:val="28"/>
        </w:rPr>
        <w:t>-</w:t>
      </w:r>
      <w:r w:rsidRPr="00D91C3C">
        <w:rPr>
          <w:rStyle w:val="ft19"/>
          <w:sz w:val="28"/>
          <w:szCs w:val="28"/>
        </w:rPr>
        <w:t>защита участников рынка ценных бумаг от недобросовестности и мошенничества отдельных лиц или организаций, от преступных организаций;</w:t>
      </w:r>
    </w:p>
    <w:p w:rsidR="00754A30" w:rsidRPr="00D91C3C" w:rsidRDefault="00754A30" w:rsidP="00346C97">
      <w:pPr>
        <w:pStyle w:val="p14"/>
        <w:widowControl w:val="0"/>
        <w:spacing w:before="0" w:beforeAutospacing="0" w:after="0" w:afterAutospacing="0"/>
        <w:ind w:firstLine="567"/>
        <w:jc w:val="both"/>
        <w:rPr>
          <w:sz w:val="28"/>
          <w:szCs w:val="28"/>
        </w:rPr>
      </w:pPr>
      <w:r w:rsidRPr="00D91C3C">
        <w:rPr>
          <w:rStyle w:val="ft5"/>
          <w:sz w:val="28"/>
          <w:szCs w:val="28"/>
        </w:rPr>
        <w:t>-</w:t>
      </w:r>
      <w:r w:rsidRPr="00D91C3C">
        <w:rPr>
          <w:rStyle w:val="ft37"/>
          <w:sz w:val="28"/>
          <w:szCs w:val="28"/>
        </w:rPr>
        <w:t>обеспечение свободного и открытого процесса ценообразования на ценные бумаги на основе спроса и предложения;</w:t>
      </w:r>
    </w:p>
    <w:p w:rsidR="00754A30" w:rsidRPr="00D91C3C" w:rsidRDefault="00754A30" w:rsidP="00346C97">
      <w:pPr>
        <w:pStyle w:val="p14"/>
        <w:widowControl w:val="0"/>
        <w:spacing w:before="0" w:beforeAutospacing="0" w:after="0" w:afterAutospacing="0"/>
        <w:ind w:firstLine="567"/>
        <w:jc w:val="both"/>
        <w:rPr>
          <w:sz w:val="28"/>
          <w:szCs w:val="28"/>
        </w:rPr>
      </w:pPr>
      <w:r w:rsidRPr="00D91C3C">
        <w:rPr>
          <w:rStyle w:val="ft5"/>
          <w:sz w:val="28"/>
          <w:szCs w:val="28"/>
        </w:rPr>
        <w:t>-</w:t>
      </w:r>
      <w:r w:rsidRPr="00D91C3C">
        <w:rPr>
          <w:rStyle w:val="ft28"/>
          <w:sz w:val="28"/>
          <w:szCs w:val="28"/>
        </w:rPr>
        <w:t>создание эффективного рынка, на котором всегда имеются стимулы для предпринимательской деятельности и на котором каждый риск адекватно вознаграждается;</w:t>
      </w:r>
    </w:p>
    <w:p w:rsidR="00754A30" w:rsidRPr="00D91C3C" w:rsidRDefault="00754A30" w:rsidP="00346C97">
      <w:pPr>
        <w:pStyle w:val="p31"/>
        <w:widowControl w:val="0"/>
        <w:spacing w:before="0" w:beforeAutospacing="0" w:after="0" w:afterAutospacing="0"/>
        <w:ind w:firstLine="567"/>
        <w:jc w:val="both"/>
        <w:rPr>
          <w:sz w:val="28"/>
          <w:szCs w:val="28"/>
        </w:rPr>
      </w:pPr>
      <w:r w:rsidRPr="00D91C3C">
        <w:rPr>
          <w:rStyle w:val="ft5"/>
          <w:sz w:val="28"/>
          <w:szCs w:val="28"/>
        </w:rPr>
        <w:t>-</w:t>
      </w:r>
      <w:r w:rsidRPr="00D91C3C">
        <w:rPr>
          <w:rStyle w:val="ft37"/>
          <w:sz w:val="28"/>
          <w:szCs w:val="28"/>
        </w:rPr>
        <w:t>воздействие на рынок с целью достижения</w:t>
      </w:r>
      <w:r w:rsidRPr="00D91C3C">
        <w:rPr>
          <w:rStyle w:val="apple-converted-space"/>
          <w:sz w:val="28"/>
          <w:szCs w:val="28"/>
        </w:rPr>
        <w:t> </w:t>
      </w:r>
      <w:r w:rsidRPr="00D91C3C">
        <w:rPr>
          <w:sz w:val="28"/>
          <w:szCs w:val="28"/>
        </w:rPr>
        <w:t>каких-то</w:t>
      </w:r>
      <w:r w:rsidR="00D91C3C">
        <w:rPr>
          <w:sz w:val="28"/>
          <w:szCs w:val="28"/>
        </w:rPr>
        <w:t xml:space="preserve"> </w:t>
      </w:r>
      <w:r w:rsidRPr="00D91C3C">
        <w:rPr>
          <w:sz w:val="28"/>
          <w:szCs w:val="28"/>
        </w:rPr>
        <w:t>общественных целей (повышения темпов роста экономики, снижения уровня безработицы).</w:t>
      </w:r>
    </w:p>
    <w:p w:rsidR="00754A30" w:rsidRPr="00D91C3C" w:rsidRDefault="00754A30" w:rsidP="00346C97">
      <w:pPr>
        <w:pStyle w:val="p17"/>
        <w:widowControl w:val="0"/>
        <w:spacing w:before="0" w:beforeAutospacing="0" w:after="0" w:afterAutospacing="0"/>
        <w:ind w:firstLine="567"/>
        <w:jc w:val="both"/>
        <w:rPr>
          <w:sz w:val="28"/>
          <w:szCs w:val="28"/>
        </w:rPr>
      </w:pPr>
      <w:r w:rsidRPr="00D91C3C">
        <w:rPr>
          <w:sz w:val="28"/>
          <w:szCs w:val="28"/>
        </w:rPr>
        <w:t>Цели регулирования реализуются посредством:</w:t>
      </w:r>
    </w:p>
    <w:p w:rsidR="00D91C3C" w:rsidRDefault="00754A30" w:rsidP="00346C97">
      <w:pPr>
        <w:pStyle w:val="p14"/>
        <w:widowControl w:val="0"/>
        <w:spacing w:before="0" w:beforeAutospacing="0" w:after="0" w:afterAutospacing="0"/>
        <w:ind w:firstLine="567"/>
        <w:jc w:val="both"/>
        <w:rPr>
          <w:rStyle w:val="ft16"/>
          <w:rFonts w:eastAsiaTheme="majorEastAsia"/>
          <w:sz w:val="28"/>
          <w:szCs w:val="28"/>
        </w:rPr>
      </w:pPr>
      <w:r w:rsidRPr="00D91C3C">
        <w:rPr>
          <w:rStyle w:val="ft5"/>
          <w:sz w:val="28"/>
          <w:szCs w:val="28"/>
        </w:rPr>
        <w:t>-</w:t>
      </w:r>
      <w:r w:rsidRPr="00D91C3C">
        <w:rPr>
          <w:rStyle w:val="ft16"/>
          <w:rFonts w:eastAsiaTheme="majorEastAsia"/>
          <w:sz w:val="28"/>
          <w:szCs w:val="28"/>
        </w:rPr>
        <w:t>создания нормативной базы функционирования рынка</w:t>
      </w:r>
    </w:p>
    <w:p w:rsidR="00754A30" w:rsidRPr="00D91C3C" w:rsidRDefault="00754A30" w:rsidP="00346C97">
      <w:pPr>
        <w:pStyle w:val="p14"/>
        <w:widowControl w:val="0"/>
        <w:spacing w:before="0" w:beforeAutospacing="0" w:after="0" w:afterAutospacing="0"/>
        <w:ind w:firstLine="567"/>
        <w:jc w:val="both"/>
        <w:rPr>
          <w:sz w:val="28"/>
          <w:szCs w:val="28"/>
        </w:rPr>
      </w:pPr>
      <w:r w:rsidRPr="00D91C3C">
        <w:rPr>
          <w:rStyle w:val="ft5"/>
          <w:sz w:val="28"/>
          <w:szCs w:val="28"/>
        </w:rPr>
        <w:t>-</w:t>
      </w:r>
      <w:r w:rsidRPr="00D91C3C">
        <w:rPr>
          <w:rStyle w:val="ft23"/>
          <w:sz w:val="28"/>
          <w:szCs w:val="28"/>
        </w:rPr>
        <w:t xml:space="preserve">отбора профессиональных участников рынка; </w:t>
      </w:r>
    </w:p>
    <w:p w:rsidR="00754A30" w:rsidRPr="00D91C3C" w:rsidRDefault="00754A30" w:rsidP="00346C97">
      <w:pPr>
        <w:pStyle w:val="p50"/>
        <w:widowControl w:val="0"/>
        <w:spacing w:before="0" w:beforeAutospacing="0" w:after="0" w:afterAutospacing="0"/>
        <w:ind w:firstLine="567"/>
        <w:jc w:val="both"/>
        <w:rPr>
          <w:sz w:val="28"/>
          <w:szCs w:val="28"/>
        </w:rPr>
      </w:pPr>
      <w:r w:rsidRPr="00D91C3C">
        <w:rPr>
          <w:rStyle w:val="ft5"/>
          <w:sz w:val="28"/>
          <w:szCs w:val="28"/>
        </w:rPr>
        <w:t>-</w:t>
      </w:r>
      <w:r w:rsidRPr="00D91C3C">
        <w:rPr>
          <w:rStyle w:val="ft74"/>
          <w:sz w:val="28"/>
          <w:szCs w:val="28"/>
        </w:rPr>
        <w:t xml:space="preserve">контроля за соблюдением выполнения всеми участниками рынка норм и правил функционирования рынка; </w:t>
      </w:r>
    </w:p>
    <w:p w:rsidR="009C0713" w:rsidRPr="00D331A9" w:rsidRDefault="009C0713" w:rsidP="00346C97">
      <w:pPr>
        <w:widowControl w:val="0"/>
        <w:ind w:right="-81" w:firstLine="567"/>
        <w:jc w:val="both"/>
        <w:rPr>
          <w:sz w:val="28"/>
          <w:szCs w:val="28"/>
        </w:rPr>
      </w:pPr>
    </w:p>
    <w:p w:rsidR="009C0713" w:rsidRPr="00D91C3C" w:rsidRDefault="009C0713" w:rsidP="0094738D">
      <w:pPr>
        <w:widowControl w:val="0"/>
        <w:numPr>
          <w:ilvl w:val="0"/>
          <w:numId w:val="22"/>
        </w:numPr>
        <w:tabs>
          <w:tab w:val="clear" w:pos="720"/>
        </w:tabs>
        <w:ind w:left="0" w:right="-81" w:firstLine="567"/>
        <w:jc w:val="both"/>
        <w:rPr>
          <w:b/>
          <w:sz w:val="28"/>
          <w:szCs w:val="28"/>
        </w:rPr>
      </w:pPr>
      <w:r w:rsidRPr="00D91C3C">
        <w:rPr>
          <w:b/>
          <w:sz w:val="28"/>
          <w:szCs w:val="28"/>
        </w:rPr>
        <w:lastRenderedPageBreak/>
        <w:t xml:space="preserve">Охарактеризуйте сущность и цели банковского регулирования   </w:t>
      </w:r>
    </w:p>
    <w:p w:rsidR="00754A30" w:rsidRPr="00D331A9" w:rsidRDefault="00754A30" w:rsidP="00346C97">
      <w:pPr>
        <w:pStyle w:val="31"/>
        <w:widowControl w:val="0"/>
        <w:spacing w:after="0"/>
        <w:ind w:left="0" w:firstLine="567"/>
        <w:jc w:val="both"/>
        <w:rPr>
          <w:sz w:val="28"/>
          <w:szCs w:val="28"/>
        </w:rPr>
      </w:pPr>
      <w:r w:rsidRPr="00D331A9">
        <w:rPr>
          <w:sz w:val="28"/>
          <w:szCs w:val="28"/>
        </w:rPr>
        <w:t>Во </w:t>
      </w:r>
      <w:r w:rsidRPr="00D331A9">
        <w:rPr>
          <w:rStyle w:val="apple-converted-space"/>
          <w:sz w:val="28"/>
          <w:szCs w:val="28"/>
        </w:rPr>
        <w:t> </w:t>
      </w:r>
      <w:r w:rsidRPr="00D331A9">
        <w:rPr>
          <w:sz w:val="28"/>
          <w:szCs w:val="28"/>
        </w:rPr>
        <w:t xml:space="preserve">всех экономически развитых государствах регулирование банковской системы имеет приоритетное значение. Банкам в рыночной экономике отводится одновременно роль ведущих хозяйственных агентов и важнейших каналов воздействия на макроэкономические процессы. </w:t>
      </w:r>
    </w:p>
    <w:p w:rsidR="00754A30" w:rsidRPr="00D331A9" w:rsidRDefault="00754A30" w:rsidP="00346C97">
      <w:pPr>
        <w:widowControl w:val="0"/>
        <w:ind w:firstLine="567"/>
        <w:jc w:val="both"/>
        <w:rPr>
          <w:sz w:val="28"/>
          <w:szCs w:val="28"/>
        </w:rPr>
      </w:pPr>
      <w:r w:rsidRPr="00D331A9">
        <w:rPr>
          <w:sz w:val="28"/>
          <w:szCs w:val="28"/>
        </w:rPr>
        <w:t>Центральный банк Российской Федерации становится главным банком государства и выступает ключевым звеном кредитной системы любой развитой экономики. </w:t>
      </w:r>
    </w:p>
    <w:p w:rsidR="00754A30" w:rsidRPr="00D331A9" w:rsidRDefault="00754A30" w:rsidP="00346C97">
      <w:pPr>
        <w:widowControl w:val="0"/>
        <w:ind w:firstLine="567"/>
        <w:jc w:val="both"/>
        <w:rPr>
          <w:sz w:val="28"/>
          <w:szCs w:val="28"/>
        </w:rPr>
      </w:pPr>
      <w:r w:rsidRPr="00D331A9">
        <w:rPr>
          <w:sz w:val="28"/>
          <w:szCs w:val="28"/>
        </w:rPr>
        <w:t>Целями деятельности Банка России являются:</w:t>
      </w:r>
    </w:p>
    <w:p w:rsidR="00754A30" w:rsidRPr="00D331A9" w:rsidRDefault="00754A30" w:rsidP="00346C97">
      <w:pPr>
        <w:widowControl w:val="0"/>
        <w:ind w:firstLine="567"/>
        <w:jc w:val="both"/>
        <w:rPr>
          <w:sz w:val="28"/>
          <w:szCs w:val="28"/>
        </w:rPr>
      </w:pPr>
      <w:r w:rsidRPr="00D331A9">
        <w:rPr>
          <w:sz w:val="28"/>
          <w:szCs w:val="28"/>
        </w:rPr>
        <w:t>-        </w:t>
      </w:r>
      <w:r w:rsidRPr="00D331A9">
        <w:rPr>
          <w:rStyle w:val="apple-converted-space"/>
          <w:sz w:val="28"/>
          <w:szCs w:val="28"/>
        </w:rPr>
        <w:t> </w:t>
      </w:r>
      <w:r w:rsidRPr="00D331A9">
        <w:rPr>
          <w:sz w:val="28"/>
          <w:szCs w:val="28"/>
        </w:rPr>
        <w:t>защита и обеспечение устойчивости рубля;</w:t>
      </w:r>
    </w:p>
    <w:p w:rsidR="00754A30" w:rsidRPr="00D331A9" w:rsidRDefault="00754A30" w:rsidP="00346C97">
      <w:pPr>
        <w:widowControl w:val="0"/>
        <w:ind w:firstLine="567"/>
        <w:jc w:val="both"/>
        <w:rPr>
          <w:sz w:val="28"/>
          <w:szCs w:val="28"/>
        </w:rPr>
      </w:pPr>
      <w:r w:rsidRPr="00D331A9">
        <w:rPr>
          <w:sz w:val="28"/>
          <w:szCs w:val="28"/>
        </w:rPr>
        <w:t>-        </w:t>
      </w:r>
      <w:r w:rsidRPr="00D331A9">
        <w:rPr>
          <w:rStyle w:val="apple-converted-space"/>
          <w:sz w:val="28"/>
          <w:szCs w:val="28"/>
        </w:rPr>
        <w:t> </w:t>
      </w:r>
      <w:r w:rsidRPr="00D331A9">
        <w:rPr>
          <w:sz w:val="28"/>
          <w:szCs w:val="28"/>
        </w:rPr>
        <w:t>развитие и укрепление банковской системы Российской Федерации;</w:t>
      </w:r>
    </w:p>
    <w:p w:rsidR="00754A30" w:rsidRPr="00D331A9" w:rsidRDefault="00754A30" w:rsidP="00346C97">
      <w:pPr>
        <w:widowControl w:val="0"/>
        <w:ind w:firstLine="567"/>
        <w:jc w:val="both"/>
        <w:rPr>
          <w:sz w:val="28"/>
          <w:szCs w:val="28"/>
        </w:rPr>
      </w:pPr>
      <w:r w:rsidRPr="00D331A9">
        <w:rPr>
          <w:sz w:val="28"/>
          <w:szCs w:val="28"/>
        </w:rPr>
        <w:t>-        </w:t>
      </w:r>
      <w:r w:rsidRPr="00D331A9">
        <w:rPr>
          <w:rStyle w:val="apple-converted-space"/>
          <w:sz w:val="28"/>
          <w:szCs w:val="28"/>
        </w:rPr>
        <w:t> </w:t>
      </w:r>
      <w:r w:rsidRPr="00D331A9">
        <w:rPr>
          <w:sz w:val="28"/>
          <w:szCs w:val="28"/>
        </w:rPr>
        <w:t>обеспечение эффективного и бесперебойного функционирования платежной системы.</w:t>
      </w:r>
    </w:p>
    <w:p w:rsidR="00754A30" w:rsidRPr="00D331A9" w:rsidRDefault="00754A30" w:rsidP="00346C97">
      <w:pPr>
        <w:pStyle w:val="maintext"/>
        <w:widowControl w:val="0"/>
        <w:spacing w:before="0" w:beforeAutospacing="0" w:after="0" w:afterAutospacing="0"/>
        <w:ind w:firstLine="567"/>
        <w:jc w:val="both"/>
        <w:rPr>
          <w:sz w:val="28"/>
          <w:szCs w:val="28"/>
        </w:rPr>
      </w:pPr>
      <w:r w:rsidRPr="00D331A9">
        <w:rPr>
          <w:sz w:val="28"/>
          <w:szCs w:val="28"/>
        </w:rPr>
        <w:t>В соответствии с новым законом «О Центральном банке Российской Федерации (Банке России)»</w:t>
      </w:r>
      <w:bookmarkStart w:id="2" w:name="_ftnref1"/>
      <w:r w:rsidR="004C64EA" w:rsidRPr="00D331A9">
        <w:rPr>
          <w:sz w:val="28"/>
          <w:szCs w:val="28"/>
        </w:rPr>
        <w:fldChar w:fldCharType="begin"/>
      </w:r>
      <w:r w:rsidRPr="00D331A9">
        <w:rPr>
          <w:sz w:val="28"/>
          <w:szCs w:val="28"/>
        </w:rPr>
        <w:instrText xml:space="preserve"> HYPERLINK "http://globalteka.ru/order/9876.html" \l "_ftn1" \o "" </w:instrText>
      </w:r>
      <w:r w:rsidR="004C64EA" w:rsidRPr="00D331A9">
        <w:rPr>
          <w:sz w:val="28"/>
          <w:szCs w:val="28"/>
        </w:rPr>
        <w:fldChar w:fldCharType="separate"/>
      </w:r>
      <w:r w:rsidRPr="00D331A9">
        <w:rPr>
          <w:rStyle w:val="ad"/>
          <w:sz w:val="28"/>
          <w:szCs w:val="28"/>
          <w:vertAlign w:val="superscript"/>
        </w:rPr>
        <w:t>[1]</w:t>
      </w:r>
      <w:r w:rsidR="004C64EA" w:rsidRPr="00D331A9">
        <w:rPr>
          <w:sz w:val="28"/>
          <w:szCs w:val="28"/>
        </w:rPr>
        <w:fldChar w:fldCharType="end"/>
      </w:r>
      <w:bookmarkEnd w:id="2"/>
      <w:r w:rsidRPr="00D331A9">
        <w:rPr>
          <w:sz w:val="28"/>
          <w:szCs w:val="28"/>
        </w:rPr>
        <w:t>:</w:t>
      </w:r>
    </w:p>
    <w:p w:rsidR="00754A30" w:rsidRPr="00D331A9" w:rsidRDefault="00754A30" w:rsidP="00346C97">
      <w:pPr>
        <w:pStyle w:val="maintext"/>
        <w:widowControl w:val="0"/>
        <w:spacing w:before="0" w:beforeAutospacing="0" w:after="0" w:afterAutospacing="0"/>
        <w:ind w:firstLine="567"/>
        <w:jc w:val="both"/>
        <w:rPr>
          <w:sz w:val="28"/>
          <w:szCs w:val="28"/>
        </w:rPr>
      </w:pPr>
      <w:r w:rsidRPr="00D331A9">
        <w:rPr>
          <w:sz w:val="28"/>
          <w:szCs w:val="28"/>
        </w:rPr>
        <w:t>1) во взаимодействии с Правительством Российской Федерации разрабатывает и проводит единую государственную денежно-кредитную политику;</w:t>
      </w:r>
    </w:p>
    <w:p w:rsidR="00754A30" w:rsidRPr="00D331A9" w:rsidRDefault="00754A30" w:rsidP="00346C97">
      <w:pPr>
        <w:pStyle w:val="maintext"/>
        <w:widowControl w:val="0"/>
        <w:spacing w:before="0" w:beforeAutospacing="0" w:after="0" w:afterAutospacing="0"/>
        <w:ind w:firstLine="567"/>
        <w:jc w:val="both"/>
        <w:rPr>
          <w:sz w:val="28"/>
          <w:szCs w:val="28"/>
        </w:rPr>
      </w:pPr>
      <w:r w:rsidRPr="00D331A9">
        <w:rPr>
          <w:sz w:val="28"/>
          <w:szCs w:val="28"/>
        </w:rPr>
        <w:t>2) монопольно осуществляет эмиссию наличных денег и организует наличное денежное обращение;</w:t>
      </w:r>
    </w:p>
    <w:p w:rsidR="00754A30" w:rsidRPr="00D331A9" w:rsidRDefault="00754A30" w:rsidP="00346C97">
      <w:pPr>
        <w:pStyle w:val="maintext"/>
        <w:widowControl w:val="0"/>
        <w:spacing w:before="0" w:beforeAutospacing="0" w:after="0" w:afterAutospacing="0"/>
        <w:ind w:firstLine="567"/>
        <w:jc w:val="both"/>
        <w:rPr>
          <w:sz w:val="28"/>
          <w:szCs w:val="28"/>
        </w:rPr>
      </w:pPr>
      <w:r w:rsidRPr="00D331A9">
        <w:rPr>
          <w:sz w:val="28"/>
          <w:szCs w:val="28"/>
        </w:rPr>
        <w:t>3) является кредитором последней инстанции для кредитных организаций, организует систему их рефинансирования;</w:t>
      </w:r>
    </w:p>
    <w:p w:rsidR="00754A30" w:rsidRPr="00D331A9" w:rsidRDefault="00754A30" w:rsidP="00346C97">
      <w:pPr>
        <w:pStyle w:val="maintext"/>
        <w:widowControl w:val="0"/>
        <w:spacing w:before="0" w:beforeAutospacing="0" w:after="0" w:afterAutospacing="0"/>
        <w:ind w:firstLine="567"/>
        <w:jc w:val="both"/>
        <w:rPr>
          <w:sz w:val="28"/>
          <w:szCs w:val="28"/>
        </w:rPr>
      </w:pPr>
      <w:r w:rsidRPr="00D331A9">
        <w:rPr>
          <w:sz w:val="28"/>
          <w:szCs w:val="28"/>
        </w:rPr>
        <w:t>4) устанавливает правила осуществления расчетов в Российской Федерации;</w:t>
      </w:r>
    </w:p>
    <w:p w:rsidR="00754A30" w:rsidRPr="00D331A9" w:rsidRDefault="00754A30" w:rsidP="00346C97">
      <w:pPr>
        <w:pStyle w:val="maintext"/>
        <w:widowControl w:val="0"/>
        <w:spacing w:before="0" w:beforeAutospacing="0" w:after="0" w:afterAutospacing="0"/>
        <w:ind w:firstLine="567"/>
        <w:jc w:val="both"/>
        <w:rPr>
          <w:sz w:val="28"/>
          <w:szCs w:val="28"/>
        </w:rPr>
      </w:pPr>
      <w:r w:rsidRPr="00D331A9">
        <w:rPr>
          <w:sz w:val="28"/>
          <w:szCs w:val="28"/>
        </w:rPr>
        <w:t>5) устанавливает правила проведения банковских операций;</w:t>
      </w:r>
    </w:p>
    <w:p w:rsidR="00754A30" w:rsidRPr="00D331A9" w:rsidRDefault="00754A30" w:rsidP="00346C97">
      <w:pPr>
        <w:pStyle w:val="maintext"/>
        <w:widowControl w:val="0"/>
        <w:spacing w:before="0" w:beforeAutospacing="0" w:after="0" w:afterAutospacing="0"/>
        <w:ind w:firstLine="567"/>
        <w:jc w:val="both"/>
        <w:rPr>
          <w:sz w:val="28"/>
          <w:szCs w:val="28"/>
        </w:rPr>
      </w:pPr>
      <w:r w:rsidRPr="00D91C3C">
        <w:rPr>
          <w:b/>
          <w:sz w:val="28"/>
          <w:szCs w:val="28"/>
        </w:rPr>
        <w:t>Главными целями банковского регулирования и банковского надзора</w:t>
      </w:r>
      <w:r w:rsidRPr="00D331A9">
        <w:rPr>
          <w:sz w:val="28"/>
          <w:szCs w:val="28"/>
        </w:rPr>
        <w:t xml:space="preserve"> являются поддержание стабильности банковской системы Российской Федерации и защита интересов вкладчиков и кредиторов. Банк России не вмешивается в оперативную деятельность кредитных организаций, за исключением случаев, предусмотренных федеральными законами.</w:t>
      </w:r>
    </w:p>
    <w:p w:rsidR="00754A30" w:rsidRPr="00D331A9" w:rsidRDefault="00754A30" w:rsidP="00346C97">
      <w:pPr>
        <w:pStyle w:val="21"/>
        <w:widowControl w:val="0"/>
        <w:spacing w:after="0" w:line="240" w:lineRule="auto"/>
        <w:ind w:left="0" w:firstLine="567"/>
        <w:jc w:val="both"/>
        <w:rPr>
          <w:i/>
          <w:iCs/>
          <w:sz w:val="28"/>
          <w:szCs w:val="28"/>
        </w:rPr>
      </w:pPr>
      <w:r w:rsidRPr="00D331A9">
        <w:rPr>
          <w:sz w:val="28"/>
          <w:szCs w:val="28"/>
        </w:rPr>
        <w:t>При разработке базовых принципов их составители исходили из следующих основных посылок:</w:t>
      </w:r>
    </w:p>
    <w:p w:rsidR="00754A30" w:rsidRPr="00D331A9" w:rsidRDefault="00754A30" w:rsidP="00346C97">
      <w:pPr>
        <w:pStyle w:val="21"/>
        <w:widowControl w:val="0"/>
        <w:spacing w:after="0" w:line="240" w:lineRule="auto"/>
        <w:ind w:left="0" w:firstLine="567"/>
        <w:jc w:val="both"/>
        <w:rPr>
          <w:i/>
          <w:iCs/>
          <w:sz w:val="28"/>
          <w:szCs w:val="28"/>
        </w:rPr>
      </w:pPr>
      <w:r w:rsidRPr="00D331A9">
        <w:rPr>
          <w:sz w:val="28"/>
          <w:szCs w:val="28"/>
        </w:rPr>
        <w:t></w:t>
      </w:r>
      <w:r w:rsidRPr="00D331A9">
        <w:rPr>
          <w:rStyle w:val="apple-converted-space"/>
          <w:sz w:val="28"/>
          <w:szCs w:val="28"/>
        </w:rPr>
        <w:t> </w:t>
      </w:r>
      <w:r w:rsidRPr="00D331A9">
        <w:rPr>
          <w:sz w:val="28"/>
          <w:szCs w:val="28"/>
        </w:rPr>
        <w:t>основной целью надзора является поддержание стабильности и атмосферы доверия в финансовой системы, что ведет к минимизации риска потерь вкладчиков и других кредиторов;</w:t>
      </w:r>
    </w:p>
    <w:p w:rsidR="00754A30" w:rsidRPr="00D331A9" w:rsidRDefault="00754A30" w:rsidP="00346C97">
      <w:pPr>
        <w:pStyle w:val="21"/>
        <w:widowControl w:val="0"/>
        <w:spacing w:after="0" w:line="240" w:lineRule="auto"/>
        <w:ind w:left="0" w:firstLine="567"/>
        <w:jc w:val="both"/>
        <w:rPr>
          <w:i/>
          <w:iCs/>
          <w:sz w:val="28"/>
          <w:szCs w:val="28"/>
        </w:rPr>
      </w:pPr>
      <w:r w:rsidRPr="00D331A9">
        <w:rPr>
          <w:sz w:val="28"/>
          <w:szCs w:val="28"/>
        </w:rPr>
        <w:t></w:t>
      </w:r>
      <w:r w:rsidRPr="00D331A9">
        <w:rPr>
          <w:rStyle w:val="apple-converted-space"/>
          <w:sz w:val="28"/>
          <w:szCs w:val="28"/>
        </w:rPr>
        <w:t> </w:t>
      </w:r>
      <w:r w:rsidRPr="00D331A9">
        <w:rPr>
          <w:sz w:val="28"/>
          <w:szCs w:val="28"/>
        </w:rPr>
        <w:t>органы надзора должны способствовать поддержанию рыночной дисциплины путем поощрения квалифицированного корпоративного руководства и стимулирования рыночной открытости и контроля;</w:t>
      </w:r>
    </w:p>
    <w:p w:rsidR="00754A30" w:rsidRPr="00D331A9" w:rsidRDefault="00754A30" w:rsidP="00346C97">
      <w:pPr>
        <w:pStyle w:val="21"/>
        <w:widowControl w:val="0"/>
        <w:spacing w:after="0" w:line="240" w:lineRule="auto"/>
        <w:ind w:left="0" w:firstLine="567"/>
        <w:jc w:val="both"/>
        <w:rPr>
          <w:i/>
          <w:iCs/>
          <w:sz w:val="28"/>
          <w:szCs w:val="28"/>
        </w:rPr>
      </w:pPr>
      <w:r w:rsidRPr="00D331A9">
        <w:rPr>
          <w:sz w:val="28"/>
          <w:szCs w:val="28"/>
        </w:rPr>
        <w:t></w:t>
      </w:r>
      <w:r w:rsidRPr="00D331A9">
        <w:rPr>
          <w:rStyle w:val="apple-converted-space"/>
          <w:sz w:val="28"/>
          <w:szCs w:val="28"/>
        </w:rPr>
        <w:t> </w:t>
      </w:r>
      <w:r w:rsidRPr="00D331A9">
        <w:rPr>
          <w:sz w:val="28"/>
          <w:szCs w:val="28"/>
        </w:rPr>
        <w:t>для успешного выполнения своих функций органы надзора должны обладать оперативной самостоятельностью, иметь возможность сбора соответствующей информации, как путем наблюдений, так и проверок на местах, </w:t>
      </w:r>
      <w:r w:rsidRPr="00D331A9">
        <w:rPr>
          <w:rStyle w:val="apple-converted-space"/>
          <w:sz w:val="28"/>
          <w:szCs w:val="28"/>
        </w:rPr>
        <w:t> </w:t>
      </w:r>
      <w:r w:rsidRPr="00D331A9">
        <w:rPr>
          <w:sz w:val="28"/>
          <w:szCs w:val="28"/>
        </w:rPr>
        <w:t>а также полномочия предавать своим решениям обязательный </w:t>
      </w:r>
      <w:r w:rsidRPr="00D331A9">
        <w:rPr>
          <w:rStyle w:val="apple-converted-space"/>
          <w:sz w:val="28"/>
          <w:szCs w:val="28"/>
        </w:rPr>
        <w:t> </w:t>
      </w:r>
      <w:r w:rsidRPr="00D331A9">
        <w:rPr>
          <w:sz w:val="28"/>
          <w:szCs w:val="28"/>
        </w:rPr>
        <w:t>характер;</w:t>
      </w:r>
    </w:p>
    <w:p w:rsidR="009C0713" w:rsidRPr="00D91C3C" w:rsidRDefault="009C0713" w:rsidP="0094738D">
      <w:pPr>
        <w:widowControl w:val="0"/>
        <w:numPr>
          <w:ilvl w:val="0"/>
          <w:numId w:val="22"/>
        </w:numPr>
        <w:tabs>
          <w:tab w:val="clear" w:pos="720"/>
        </w:tabs>
        <w:ind w:left="0" w:right="-81" w:firstLine="567"/>
        <w:jc w:val="both"/>
        <w:rPr>
          <w:b/>
          <w:sz w:val="28"/>
          <w:szCs w:val="28"/>
        </w:rPr>
      </w:pPr>
      <w:r w:rsidRPr="00D91C3C">
        <w:rPr>
          <w:b/>
          <w:sz w:val="28"/>
          <w:szCs w:val="28"/>
        </w:rPr>
        <w:lastRenderedPageBreak/>
        <w:t xml:space="preserve">Определите экономическую сущность страхования  </w:t>
      </w:r>
    </w:p>
    <w:p w:rsidR="00754A30" w:rsidRPr="00D331A9" w:rsidRDefault="00754A30" w:rsidP="00346C97">
      <w:pPr>
        <w:pStyle w:val="a3"/>
        <w:widowControl w:val="0"/>
        <w:shd w:val="clear" w:color="auto" w:fill="FFFFFF"/>
        <w:spacing w:before="0" w:beforeAutospacing="0" w:after="0" w:afterAutospacing="0"/>
        <w:ind w:firstLine="567"/>
        <w:jc w:val="both"/>
        <w:rPr>
          <w:sz w:val="28"/>
          <w:szCs w:val="28"/>
        </w:rPr>
      </w:pPr>
      <w:r w:rsidRPr="00D331A9">
        <w:rPr>
          <w:rStyle w:val="a6"/>
          <w:sz w:val="28"/>
          <w:szCs w:val="28"/>
        </w:rPr>
        <w:t>Страхование</w:t>
      </w:r>
      <w:r w:rsidRPr="00D331A9">
        <w:rPr>
          <w:rStyle w:val="apple-converted-space"/>
          <w:sz w:val="28"/>
          <w:szCs w:val="28"/>
        </w:rPr>
        <w:t> </w:t>
      </w:r>
      <w:r w:rsidRPr="00D331A9">
        <w:rPr>
          <w:sz w:val="28"/>
          <w:szCs w:val="28"/>
        </w:rPr>
        <w:t>— система (способ) защиты материальных (имущественных) интересов субъектов страхового рынка (физических и юридических лиц), угроза которым существует всегда, но не носит обязательного характера.</w:t>
      </w:r>
    </w:p>
    <w:p w:rsidR="00D91C3C" w:rsidRPr="00D331A9" w:rsidRDefault="00D91C3C" w:rsidP="00346C97">
      <w:pPr>
        <w:pStyle w:val="a3"/>
        <w:widowControl w:val="0"/>
        <w:shd w:val="clear" w:color="auto" w:fill="FFFFFF"/>
        <w:spacing w:before="0" w:beforeAutospacing="0" w:after="0" w:afterAutospacing="0"/>
        <w:ind w:firstLine="567"/>
        <w:jc w:val="both"/>
        <w:rPr>
          <w:sz w:val="28"/>
          <w:szCs w:val="28"/>
        </w:rPr>
      </w:pPr>
      <w:r w:rsidRPr="00D331A9">
        <w:rPr>
          <w:rStyle w:val="a6"/>
          <w:sz w:val="28"/>
          <w:szCs w:val="28"/>
        </w:rPr>
        <w:t>Страхование как экономическая категория</w:t>
      </w:r>
      <w:r w:rsidRPr="00D331A9">
        <w:rPr>
          <w:rStyle w:val="apple-converted-space"/>
          <w:sz w:val="28"/>
          <w:szCs w:val="28"/>
        </w:rPr>
        <w:t> </w:t>
      </w:r>
      <w:r w:rsidRPr="00D331A9">
        <w:rPr>
          <w:sz w:val="28"/>
          <w:szCs w:val="28"/>
        </w:rPr>
        <w:t xml:space="preserve">— это область экономических, денежных, </w:t>
      </w:r>
      <w:proofErr w:type="spellStart"/>
      <w:r w:rsidRPr="00D331A9">
        <w:rPr>
          <w:sz w:val="28"/>
          <w:szCs w:val="28"/>
        </w:rPr>
        <w:t>перераспределительных</w:t>
      </w:r>
      <w:proofErr w:type="spellEnd"/>
      <w:r w:rsidRPr="00D331A9">
        <w:rPr>
          <w:sz w:val="28"/>
          <w:szCs w:val="28"/>
        </w:rPr>
        <w:t xml:space="preserve"> отношений, связанная с формированием и использованием средств страхового фонда.</w:t>
      </w:r>
    </w:p>
    <w:p w:rsidR="00D91C3C" w:rsidRPr="00D331A9" w:rsidRDefault="00D91C3C" w:rsidP="00346C97">
      <w:pPr>
        <w:widowControl w:val="0"/>
        <w:ind w:firstLine="567"/>
        <w:jc w:val="both"/>
        <w:rPr>
          <w:sz w:val="28"/>
          <w:szCs w:val="28"/>
        </w:rPr>
      </w:pPr>
      <w:r w:rsidRPr="00D331A9">
        <w:rPr>
          <w:rStyle w:val="review-h5"/>
          <w:rFonts w:eastAsiaTheme="majorEastAsia"/>
          <w:b/>
          <w:bCs/>
          <w:sz w:val="28"/>
          <w:szCs w:val="28"/>
          <w:shd w:val="clear" w:color="auto" w:fill="FFFFFF"/>
        </w:rPr>
        <w:t>Экономическую категорию страхования характеризуют следующие признаки:</w:t>
      </w:r>
      <w:r>
        <w:rPr>
          <w:sz w:val="28"/>
          <w:szCs w:val="28"/>
        </w:rPr>
        <w:t xml:space="preserve"> </w:t>
      </w:r>
      <w:r w:rsidRPr="00D331A9">
        <w:rPr>
          <w:sz w:val="28"/>
          <w:szCs w:val="28"/>
        </w:rPr>
        <w:t xml:space="preserve">наличие </w:t>
      </w:r>
      <w:proofErr w:type="spellStart"/>
      <w:r w:rsidRPr="00D331A9">
        <w:rPr>
          <w:sz w:val="28"/>
          <w:szCs w:val="28"/>
        </w:rPr>
        <w:t>перераспределительных</w:t>
      </w:r>
      <w:proofErr w:type="spellEnd"/>
      <w:r w:rsidRPr="00D331A9">
        <w:rPr>
          <w:sz w:val="28"/>
          <w:szCs w:val="28"/>
        </w:rPr>
        <w:t xml:space="preserve"> отношений;</w:t>
      </w:r>
      <w:r>
        <w:rPr>
          <w:sz w:val="28"/>
          <w:szCs w:val="28"/>
        </w:rPr>
        <w:t xml:space="preserve"> </w:t>
      </w:r>
      <w:r w:rsidRPr="00D331A9">
        <w:rPr>
          <w:sz w:val="28"/>
          <w:szCs w:val="28"/>
        </w:rPr>
        <w:t>наличие</w:t>
      </w:r>
      <w:r w:rsidRPr="00D331A9">
        <w:rPr>
          <w:rStyle w:val="apple-converted-space"/>
          <w:sz w:val="28"/>
          <w:szCs w:val="28"/>
        </w:rPr>
        <w:t> </w:t>
      </w:r>
      <w:hyperlink r:id="rId232" w:tooltip="Страховой риск" w:history="1">
        <w:r w:rsidRPr="00D331A9">
          <w:rPr>
            <w:rStyle w:val="a7"/>
            <w:color w:val="auto"/>
            <w:sz w:val="28"/>
            <w:szCs w:val="28"/>
          </w:rPr>
          <w:t>страхового риска</w:t>
        </w:r>
      </w:hyperlink>
      <w:r w:rsidRPr="00D331A9">
        <w:rPr>
          <w:sz w:val="28"/>
          <w:szCs w:val="28"/>
        </w:rPr>
        <w:t>;</w:t>
      </w:r>
      <w:r>
        <w:rPr>
          <w:sz w:val="28"/>
          <w:szCs w:val="28"/>
        </w:rPr>
        <w:t xml:space="preserve"> </w:t>
      </w:r>
      <w:r w:rsidRPr="00D331A9">
        <w:rPr>
          <w:sz w:val="28"/>
          <w:szCs w:val="28"/>
        </w:rPr>
        <w:t>формирование страхового сообщества из числа страхователей и страховщиков;</w:t>
      </w:r>
      <w:r>
        <w:rPr>
          <w:sz w:val="28"/>
          <w:szCs w:val="28"/>
        </w:rPr>
        <w:t xml:space="preserve"> </w:t>
      </w:r>
      <w:r w:rsidRPr="00D331A9">
        <w:rPr>
          <w:sz w:val="28"/>
          <w:szCs w:val="28"/>
        </w:rPr>
        <w:t>сочетание индивидуальных и групповых страховых интересов;</w:t>
      </w:r>
      <w:r>
        <w:rPr>
          <w:sz w:val="28"/>
          <w:szCs w:val="28"/>
        </w:rPr>
        <w:t xml:space="preserve"> </w:t>
      </w:r>
      <w:r w:rsidRPr="00D331A9">
        <w:rPr>
          <w:sz w:val="28"/>
          <w:szCs w:val="28"/>
        </w:rPr>
        <w:t>солидарная ответственность всех страхователей за ущерб;</w:t>
      </w:r>
      <w:r>
        <w:rPr>
          <w:sz w:val="28"/>
          <w:szCs w:val="28"/>
        </w:rPr>
        <w:t xml:space="preserve"> </w:t>
      </w:r>
      <w:r w:rsidRPr="00D331A9">
        <w:rPr>
          <w:sz w:val="28"/>
          <w:szCs w:val="28"/>
        </w:rPr>
        <w:t>замкнутая раскладка ущерба;</w:t>
      </w:r>
      <w:r>
        <w:rPr>
          <w:sz w:val="28"/>
          <w:szCs w:val="28"/>
        </w:rPr>
        <w:t xml:space="preserve"> </w:t>
      </w:r>
      <w:r w:rsidRPr="00D331A9">
        <w:rPr>
          <w:sz w:val="28"/>
          <w:szCs w:val="28"/>
        </w:rPr>
        <w:t>перераспределение ущерба в пространстве и времени;</w:t>
      </w:r>
    </w:p>
    <w:p w:rsidR="00D91C3C" w:rsidRPr="00D331A9" w:rsidRDefault="00D91C3C" w:rsidP="00346C97">
      <w:pPr>
        <w:pStyle w:val="a3"/>
        <w:widowControl w:val="0"/>
        <w:shd w:val="clear" w:color="auto" w:fill="FFFFFF"/>
        <w:spacing w:before="0" w:beforeAutospacing="0" w:after="0" w:afterAutospacing="0"/>
        <w:ind w:firstLine="567"/>
        <w:jc w:val="both"/>
        <w:rPr>
          <w:sz w:val="28"/>
          <w:szCs w:val="28"/>
        </w:rPr>
      </w:pPr>
      <w:r w:rsidRPr="00D331A9">
        <w:rPr>
          <w:rStyle w:val="a6"/>
          <w:sz w:val="28"/>
          <w:szCs w:val="28"/>
        </w:rPr>
        <w:t>Экономическая сущность страхования</w:t>
      </w:r>
      <w:r w:rsidRPr="00D331A9">
        <w:rPr>
          <w:rStyle w:val="apple-converted-space"/>
          <w:sz w:val="28"/>
          <w:szCs w:val="28"/>
        </w:rPr>
        <w:t> </w:t>
      </w:r>
      <w:r w:rsidRPr="00D331A9">
        <w:rPr>
          <w:sz w:val="28"/>
          <w:szCs w:val="28"/>
        </w:rPr>
        <w:t>заключается в следующих функциях:</w:t>
      </w:r>
    </w:p>
    <w:p w:rsidR="00D91C3C" w:rsidRDefault="00D91C3C" w:rsidP="0094738D">
      <w:pPr>
        <w:widowControl w:val="0"/>
        <w:numPr>
          <w:ilvl w:val="0"/>
          <w:numId w:val="29"/>
        </w:numPr>
        <w:shd w:val="clear" w:color="auto" w:fill="FFFFFF"/>
        <w:ind w:left="0" w:firstLine="567"/>
        <w:jc w:val="both"/>
        <w:rPr>
          <w:sz w:val="28"/>
          <w:szCs w:val="28"/>
        </w:rPr>
      </w:pPr>
      <w:r w:rsidRPr="00D91C3C">
        <w:rPr>
          <w:rStyle w:val="a6"/>
          <w:sz w:val="28"/>
          <w:szCs w:val="28"/>
        </w:rPr>
        <w:t>Рисковая функция</w:t>
      </w:r>
      <w:r w:rsidRPr="00D91C3C">
        <w:rPr>
          <w:sz w:val="28"/>
          <w:szCs w:val="28"/>
        </w:rPr>
        <w:t xml:space="preserve">. Сущность страхования составляет механизм передачи риска, точнее, финансовых последствий рисков. В этих целях страховая организация формирует специализированный страховой фонд за счет уплачиваемых страховых взносов (платы за риски). </w:t>
      </w:r>
    </w:p>
    <w:p w:rsidR="00D91C3C" w:rsidRDefault="00D91C3C" w:rsidP="0094738D">
      <w:pPr>
        <w:widowControl w:val="0"/>
        <w:numPr>
          <w:ilvl w:val="0"/>
          <w:numId w:val="29"/>
        </w:numPr>
        <w:shd w:val="clear" w:color="auto" w:fill="FFFFFF"/>
        <w:ind w:left="0" w:firstLine="567"/>
        <w:jc w:val="both"/>
        <w:rPr>
          <w:sz w:val="28"/>
          <w:szCs w:val="28"/>
        </w:rPr>
      </w:pPr>
      <w:r w:rsidRPr="00D91C3C">
        <w:rPr>
          <w:rStyle w:val="a6"/>
          <w:sz w:val="28"/>
          <w:szCs w:val="28"/>
        </w:rPr>
        <w:t>Предупредительная функция</w:t>
      </w:r>
      <w:r w:rsidRPr="00D91C3C">
        <w:rPr>
          <w:rStyle w:val="apple-converted-space"/>
          <w:sz w:val="28"/>
          <w:szCs w:val="28"/>
        </w:rPr>
        <w:t> </w:t>
      </w:r>
      <w:r w:rsidRPr="00D91C3C">
        <w:rPr>
          <w:sz w:val="28"/>
          <w:szCs w:val="28"/>
        </w:rPr>
        <w:t xml:space="preserve">обеспечивает меры по предупреждению страхового случая и минимизации ущерба, вызванного страховыми событиями. </w:t>
      </w:r>
    </w:p>
    <w:p w:rsidR="00D91C3C" w:rsidRPr="00D91C3C" w:rsidRDefault="00D91C3C" w:rsidP="0094738D">
      <w:pPr>
        <w:widowControl w:val="0"/>
        <w:numPr>
          <w:ilvl w:val="0"/>
          <w:numId w:val="29"/>
        </w:numPr>
        <w:shd w:val="clear" w:color="auto" w:fill="FFFFFF"/>
        <w:ind w:left="0" w:firstLine="567"/>
        <w:jc w:val="both"/>
        <w:rPr>
          <w:sz w:val="28"/>
          <w:szCs w:val="28"/>
        </w:rPr>
      </w:pPr>
      <w:r w:rsidRPr="00D91C3C">
        <w:rPr>
          <w:rStyle w:val="a6"/>
          <w:sz w:val="28"/>
          <w:szCs w:val="28"/>
        </w:rPr>
        <w:t>Контрольная функция</w:t>
      </w:r>
      <w:r w:rsidRPr="00D91C3C">
        <w:rPr>
          <w:rStyle w:val="apple-converted-space"/>
          <w:sz w:val="28"/>
          <w:szCs w:val="28"/>
        </w:rPr>
        <w:t> </w:t>
      </w:r>
      <w:r w:rsidRPr="00D91C3C">
        <w:rPr>
          <w:sz w:val="28"/>
          <w:szCs w:val="28"/>
        </w:rPr>
        <w:t>выполняется в строго целевом формировании и использовании средств</w:t>
      </w:r>
      <w:r w:rsidRPr="00D91C3C">
        <w:rPr>
          <w:rStyle w:val="apple-converted-space"/>
          <w:sz w:val="28"/>
          <w:szCs w:val="28"/>
        </w:rPr>
        <w:t> </w:t>
      </w:r>
      <w:hyperlink r:id="rId233" w:tooltip="Страховой фонд" w:history="1">
        <w:r w:rsidRPr="00D91C3C">
          <w:rPr>
            <w:rStyle w:val="a7"/>
            <w:color w:val="auto"/>
            <w:sz w:val="28"/>
            <w:szCs w:val="28"/>
          </w:rPr>
          <w:t>страхового фонда</w:t>
        </w:r>
      </w:hyperlink>
      <w:r w:rsidRPr="00D91C3C">
        <w:rPr>
          <w:sz w:val="28"/>
          <w:szCs w:val="28"/>
        </w:rPr>
        <w:t>.</w:t>
      </w:r>
    </w:p>
    <w:p w:rsidR="00D91C3C" w:rsidRPr="00D91C3C" w:rsidRDefault="00D91C3C" w:rsidP="0094738D">
      <w:pPr>
        <w:widowControl w:val="0"/>
        <w:numPr>
          <w:ilvl w:val="0"/>
          <w:numId w:val="29"/>
        </w:numPr>
        <w:shd w:val="clear" w:color="auto" w:fill="FFFFFF"/>
        <w:ind w:left="0" w:firstLine="567"/>
        <w:jc w:val="both"/>
        <w:rPr>
          <w:sz w:val="28"/>
          <w:szCs w:val="28"/>
        </w:rPr>
      </w:pPr>
      <w:r w:rsidRPr="00D331A9">
        <w:rPr>
          <w:rStyle w:val="a6"/>
          <w:sz w:val="28"/>
          <w:szCs w:val="28"/>
        </w:rPr>
        <w:t>Сберегательная функция</w:t>
      </w:r>
      <w:r w:rsidRPr="00D331A9">
        <w:rPr>
          <w:rStyle w:val="apple-converted-space"/>
          <w:sz w:val="28"/>
          <w:szCs w:val="28"/>
        </w:rPr>
        <w:t> </w:t>
      </w:r>
      <w:r w:rsidRPr="00D331A9">
        <w:rPr>
          <w:sz w:val="28"/>
          <w:szCs w:val="28"/>
        </w:rPr>
        <w:t xml:space="preserve">реализуется при проведении отдельных видов страхования жизни — накопительного страхования. </w:t>
      </w:r>
    </w:p>
    <w:p w:rsidR="00754A30" w:rsidRPr="00D331A9" w:rsidRDefault="00754A30" w:rsidP="00346C97">
      <w:pPr>
        <w:pStyle w:val="a3"/>
        <w:widowControl w:val="0"/>
        <w:shd w:val="clear" w:color="auto" w:fill="FFFFFF"/>
        <w:spacing w:before="0" w:beforeAutospacing="0" w:after="0" w:afterAutospacing="0"/>
        <w:ind w:firstLine="567"/>
        <w:jc w:val="both"/>
        <w:rPr>
          <w:sz w:val="28"/>
          <w:szCs w:val="28"/>
        </w:rPr>
      </w:pPr>
      <w:r w:rsidRPr="00D331A9">
        <w:rPr>
          <w:rStyle w:val="a6"/>
          <w:sz w:val="28"/>
          <w:szCs w:val="28"/>
        </w:rPr>
        <w:t>По</w:t>
      </w:r>
      <w:r w:rsidRPr="00D331A9">
        <w:rPr>
          <w:rStyle w:val="apple-converted-space"/>
          <w:sz w:val="28"/>
          <w:szCs w:val="28"/>
        </w:rPr>
        <w:t> </w:t>
      </w:r>
      <w:r w:rsidRPr="00D331A9">
        <w:rPr>
          <w:rStyle w:val="a6"/>
          <w:sz w:val="28"/>
          <w:szCs w:val="28"/>
        </w:rPr>
        <w:t>форме вовлечения в систему страховых отношений</w:t>
      </w:r>
      <w:r w:rsidRPr="00D331A9">
        <w:rPr>
          <w:rStyle w:val="apple-converted-space"/>
          <w:sz w:val="28"/>
          <w:szCs w:val="28"/>
        </w:rPr>
        <w:t> </w:t>
      </w:r>
      <w:r w:rsidRPr="00D331A9">
        <w:rPr>
          <w:sz w:val="28"/>
          <w:szCs w:val="28"/>
        </w:rPr>
        <w:t>различают обязательное и добровольное страхование.</w:t>
      </w:r>
    </w:p>
    <w:p w:rsidR="00754A30" w:rsidRPr="00D331A9" w:rsidRDefault="00754A30" w:rsidP="00346C97">
      <w:pPr>
        <w:pStyle w:val="a3"/>
        <w:widowControl w:val="0"/>
        <w:shd w:val="clear" w:color="auto" w:fill="FFFFFF"/>
        <w:spacing w:before="0" w:beforeAutospacing="0" w:after="0" w:afterAutospacing="0"/>
        <w:ind w:firstLine="567"/>
        <w:jc w:val="both"/>
        <w:rPr>
          <w:sz w:val="28"/>
          <w:szCs w:val="28"/>
        </w:rPr>
      </w:pPr>
      <w:r w:rsidRPr="00D331A9">
        <w:rPr>
          <w:rStyle w:val="a6"/>
          <w:sz w:val="28"/>
          <w:szCs w:val="28"/>
        </w:rPr>
        <w:t>Обязательное страхование</w:t>
      </w:r>
      <w:r w:rsidRPr="00D331A9">
        <w:rPr>
          <w:rStyle w:val="apple-converted-space"/>
          <w:sz w:val="28"/>
          <w:szCs w:val="28"/>
        </w:rPr>
        <w:t> </w:t>
      </w:r>
      <w:r w:rsidRPr="00D331A9">
        <w:rPr>
          <w:sz w:val="28"/>
          <w:szCs w:val="28"/>
        </w:rPr>
        <w:t>осуществляется в силу закона. Обязательную форму страхования устанавливает государство, когда страховая защита того или иного объекта связана с интересами общества..</w:t>
      </w:r>
    </w:p>
    <w:p w:rsidR="00754A30" w:rsidRPr="00D331A9" w:rsidRDefault="00754A30" w:rsidP="00346C97">
      <w:pPr>
        <w:pStyle w:val="a3"/>
        <w:widowControl w:val="0"/>
        <w:shd w:val="clear" w:color="auto" w:fill="FFFFFF"/>
        <w:spacing w:before="0" w:beforeAutospacing="0" w:after="0" w:afterAutospacing="0"/>
        <w:ind w:firstLine="567"/>
        <w:jc w:val="both"/>
        <w:rPr>
          <w:sz w:val="28"/>
          <w:szCs w:val="28"/>
        </w:rPr>
      </w:pPr>
      <w:r w:rsidRPr="00D331A9">
        <w:rPr>
          <w:rStyle w:val="a6"/>
          <w:sz w:val="28"/>
          <w:szCs w:val="28"/>
        </w:rPr>
        <w:t>Добровольное страхование</w:t>
      </w:r>
      <w:r w:rsidRPr="00D331A9">
        <w:rPr>
          <w:rStyle w:val="apple-converted-space"/>
          <w:sz w:val="28"/>
          <w:szCs w:val="28"/>
        </w:rPr>
        <w:t> </w:t>
      </w:r>
      <w:r w:rsidRPr="00D331A9">
        <w:rPr>
          <w:sz w:val="28"/>
          <w:szCs w:val="28"/>
        </w:rPr>
        <w:t xml:space="preserve">осуществляется на основе добровольно заключаемого договора между страхователем и страховщиком. </w:t>
      </w:r>
    </w:p>
    <w:p w:rsidR="00754A30" w:rsidRPr="00D331A9" w:rsidRDefault="00754A30" w:rsidP="00346C97">
      <w:pPr>
        <w:widowControl w:val="0"/>
        <w:ind w:firstLine="567"/>
        <w:jc w:val="both"/>
        <w:rPr>
          <w:sz w:val="28"/>
          <w:szCs w:val="28"/>
        </w:rPr>
      </w:pPr>
      <w:bookmarkStart w:id="3" w:name="a2"/>
      <w:bookmarkEnd w:id="3"/>
      <w:r w:rsidRPr="00D331A9">
        <w:rPr>
          <w:rStyle w:val="review-h5"/>
          <w:rFonts w:eastAsiaTheme="majorEastAsia"/>
          <w:b/>
          <w:bCs/>
          <w:sz w:val="28"/>
          <w:szCs w:val="28"/>
          <w:shd w:val="clear" w:color="auto" w:fill="FFFFFF"/>
        </w:rPr>
        <w:t>Отраслевая классификация страхования</w:t>
      </w:r>
    </w:p>
    <w:p w:rsidR="00754A30" w:rsidRPr="00D331A9" w:rsidRDefault="00754A30" w:rsidP="0094738D">
      <w:pPr>
        <w:widowControl w:val="0"/>
        <w:numPr>
          <w:ilvl w:val="0"/>
          <w:numId w:val="30"/>
        </w:numPr>
        <w:shd w:val="clear" w:color="auto" w:fill="FFFFFF"/>
        <w:ind w:left="0" w:firstLine="567"/>
        <w:jc w:val="both"/>
        <w:rPr>
          <w:sz w:val="28"/>
          <w:szCs w:val="28"/>
        </w:rPr>
      </w:pPr>
      <w:r w:rsidRPr="00D331A9">
        <w:rPr>
          <w:rStyle w:val="a6"/>
          <w:sz w:val="28"/>
          <w:szCs w:val="28"/>
        </w:rPr>
        <w:t>Личное страхование</w:t>
      </w:r>
      <w:r w:rsidRPr="00D331A9">
        <w:rPr>
          <w:sz w:val="28"/>
          <w:szCs w:val="28"/>
        </w:rPr>
        <w:t>.</w:t>
      </w:r>
    </w:p>
    <w:p w:rsidR="00754A30" w:rsidRPr="00D331A9" w:rsidRDefault="00754A30" w:rsidP="0094738D">
      <w:pPr>
        <w:widowControl w:val="0"/>
        <w:numPr>
          <w:ilvl w:val="0"/>
          <w:numId w:val="30"/>
        </w:numPr>
        <w:shd w:val="clear" w:color="auto" w:fill="FFFFFF"/>
        <w:ind w:left="0" w:firstLine="567"/>
        <w:jc w:val="both"/>
        <w:rPr>
          <w:sz w:val="28"/>
          <w:szCs w:val="28"/>
        </w:rPr>
      </w:pPr>
      <w:r w:rsidRPr="00D331A9">
        <w:rPr>
          <w:rStyle w:val="a6"/>
          <w:sz w:val="28"/>
          <w:szCs w:val="28"/>
        </w:rPr>
        <w:t>Имущественное страхование</w:t>
      </w:r>
      <w:r w:rsidRPr="00D331A9">
        <w:rPr>
          <w:sz w:val="28"/>
          <w:szCs w:val="28"/>
        </w:rPr>
        <w:t>.</w:t>
      </w:r>
    </w:p>
    <w:p w:rsidR="00754A30" w:rsidRDefault="00754A30" w:rsidP="00346C97">
      <w:pPr>
        <w:widowControl w:val="0"/>
        <w:ind w:right="-81" w:firstLine="567"/>
        <w:jc w:val="both"/>
        <w:rPr>
          <w:rStyle w:val="review-h5"/>
          <w:rFonts w:eastAsiaTheme="majorEastAsia"/>
          <w:b/>
          <w:bCs/>
          <w:sz w:val="28"/>
          <w:szCs w:val="28"/>
          <w:shd w:val="clear" w:color="auto" w:fill="FFFFFF"/>
        </w:rPr>
      </w:pPr>
    </w:p>
    <w:p w:rsidR="00D91C3C" w:rsidRDefault="00D91C3C" w:rsidP="00346C97">
      <w:pPr>
        <w:widowControl w:val="0"/>
        <w:ind w:right="-81" w:firstLine="567"/>
        <w:jc w:val="both"/>
        <w:rPr>
          <w:sz w:val="28"/>
          <w:szCs w:val="28"/>
        </w:rPr>
      </w:pPr>
    </w:p>
    <w:p w:rsidR="00D91C3C" w:rsidRDefault="00D91C3C" w:rsidP="00346C97">
      <w:pPr>
        <w:widowControl w:val="0"/>
        <w:ind w:right="-81" w:firstLine="567"/>
        <w:jc w:val="both"/>
        <w:rPr>
          <w:sz w:val="28"/>
          <w:szCs w:val="28"/>
        </w:rPr>
      </w:pPr>
    </w:p>
    <w:p w:rsidR="00D91C3C" w:rsidRDefault="00D91C3C" w:rsidP="00346C97">
      <w:pPr>
        <w:widowControl w:val="0"/>
        <w:ind w:right="-81" w:firstLine="567"/>
        <w:jc w:val="both"/>
        <w:rPr>
          <w:sz w:val="28"/>
          <w:szCs w:val="28"/>
        </w:rPr>
      </w:pPr>
    </w:p>
    <w:p w:rsidR="00846FD5" w:rsidRDefault="00846FD5" w:rsidP="00346C97">
      <w:pPr>
        <w:widowControl w:val="0"/>
        <w:ind w:right="-81" w:firstLine="567"/>
        <w:jc w:val="both"/>
        <w:rPr>
          <w:sz w:val="28"/>
          <w:szCs w:val="28"/>
        </w:rPr>
      </w:pPr>
    </w:p>
    <w:p w:rsidR="00846FD5" w:rsidRDefault="00846FD5" w:rsidP="00346C97">
      <w:pPr>
        <w:widowControl w:val="0"/>
        <w:ind w:right="-81" w:firstLine="567"/>
        <w:jc w:val="both"/>
        <w:rPr>
          <w:sz w:val="28"/>
          <w:szCs w:val="28"/>
        </w:rPr>
      </w:pPr>
    </w:p>
    <w:p w:rsidR="00D91C3C" w:rsidRPr="00D331A9" w:rsidRDefault="00D91C3C" w:rsidP="00346C97">
      <w:pPr>
        <w:widowControl w:val="0"/>
        <w:ind w:right="-81" w:firstLine="567"/>
        <w:jc w:val="both"/>
        <w:rPr>
          <w:sz w:val="28"/>
          <w:szCs w:val="28"/>
        </w:rPr>
      </w:pPr>
    </w:p>
    <w:p w:rsidR="009C0713" w:rsidRPr="00D91C3C" w:rsidRDefault="009C0713" w:rsidP="0094738D">
      <w:pPr>
        <w:widowControl w:val="0"/>
        <w:numPr>
          <w:ilvl w:val="0"/>
          <w:numId w:val="22"/>
        </w:numPr>
        <w:tabs>
          <w:tab w:val="clear" w:pos="720"/>
        </w:tabs>
        <w:ind w:left="0" w:right="-81" w:firstLine="567"/>
        <w:jc w:val="both"/>
        <w:rPr>
          <w:b/>
          <w:sz w:val="28"/>
          <w:szCs w:val="28"/>
        </w:rPr>
      </w:pPr>
      <w:r w:rsidRPr="00D91C3C">
        <w:rPr>
          <w:b/>
          <w:sz w:val="28"/>
          <w:szCs w:val="28"/>
        </w:rPr>
        <w:lastRenderedPageBreak/>
        <w:t xml:space="preserve">Охарактеризуйте  основные  виды  страховой  деятельности  в  области страхования имущества   </w:t>
      </w:r>
    </w:p>
    <w:p w:rsidR="00D331A9" w:rsidRPr="00D331A9" w:rsidRDefault="00D331A9" w:rsidP="00346C97">
      <w:pPr>
        <w:pStyle w:val="a3"/>
        <w:widowControl w:val="0"/>
        <w:spacing w:before="0" w:beforeAutospacing="0" w:after="0" w:afterAutospacing="0"/>
        <w:ind w:firstLine="567"/>
        <w:jc w:val="both"/>
        <w:rPr>
          <w:sz w:val="28"/>
          <w:szCs w:val="28"/>
        </w:rPr>
      </w:pPr>
      <w:r w:rsidRPr="00D331A9">
        <w:rPr>
          <w:sz w:val="28"/>
          <w:szCs w:val="28"/>
        </w:rPr>
        <w:t>Любому юридическому или физическому лицу в Российской Федерации предоставляется возможность в страховании своего имущества по одному или нескольким видам страхования, в зависимости от объекта страхования  и спектра риска, покрываемого страховкой.</w:t>
      </w:r>
    </w:p>
    <w:p w:rsidR="00D331A9" w:rsidRPr="00D331A9" w:rsidRDefault="00D331A9" w:rsidP="00346C97">
      <w:pPr>
        <w:pStyle w:val="a3"/>
        <w:widowControl w:val="0"/>
        <w:spacing w:before="0" w:beforeAutospacing="0" w:after="0" w:afterAutospacing="0"/>
        <w:ind w:firstLine="567"/>
        <w:jc w:val="both"/>
        <w:rPr>
          <w:sz w:val="28"/>
          <w:szCs w:val="28"/>
        </w:rPr>
      </w:pPr>
      <w:r w:rsidRPr="00D331A9">
        <w:rPr>
          <w:sz w:val="28"/>
          <w:szCs w:val="28"/>
        </w:rPr>
        <w:t>Самые распространенные виды имущественного страхования:</w:t>
      </w:r>
    </w:p>
    <w:p w:rsidR="00D331A9" w:rsidRPr="004B4E61" w:rsidRDefault="00D331A9" w:rsidP="00346C97">
      <w:pPr>
        <w:pStyle w:val="a3"/>
        <w:widowControl w:val="0"/>
        <w:spacing w:before="0" w:beforeAutospacing="0" w:after="0" w:afterAutospacing="0"/>
        <w:ind w:firstLine="567"/>
        <w:jc w:val="both"/>
        <w:rPr>
          <w:b/>
          <w:sz w:val="28"/>
          <w:szCs w:val="28"/>
        </w:rPr>
      </w:pPr>
      <w:r w:rsidRPr="004B4E61">
        <w:rPr>
          <w:b/>
          <w:sz w:val="28"/>
          <w:szCs w:val="28"/>
        </w:rPr>
        <w:t> </w:t>
      </w:r>
      <w:r w:rsidR="004B4E61" w:rsidRPr="004B4E61">
        <w:rPr>
          <w:b/>
          <w:sz w:val="28"/>
          <w:szCs w:val="28"/>
        </w:rPr>
        <w:t xml:space="preserve">1 </w:t>
      </w:r>
      <w:r w:rsidRPr="004B4E61">
        <w:rPr>
          <w:b/>
          <w:sz w:val="28"/>
          <w:szCs w:val="28"/>
        </w:rPr>
        <w:t>Огневое страхование</w:t>
      </w:r>
    </w:p>
    <w:p w:rsidR="00D331A9" w:rsidRPr="00D331A9" w:rsidRDefault="00D331A9" w:rsidP="00346C97">
      <w:pPr>
        <w:pStyle w:val="a3"/>
        <w:widowControl w:val="0"/>
        <w:spacing w:before="0" w:beforeAutospacing="0" w:after="0" w:afterAutospacing="0"/>
        <w:ind w:firstLine="567"/>
        <w:jc w:val="both"/>
        <w:rPr>
          <w:sz w:val="28"/>
          <w:szCs w:val="28"/>
        </w:rPr>
      </w:pPr>
      <w:r w:rsidRPr="00D331A9">
        <w:rPr>
          <w:sz w:val="28"/>
          <w:szCs w:val="28"/>
        </w:rPr>
        <w:t xml:space="preserve">Страхование имущества от </w:t>
      </w:r>
      <w:r w:rsidR="004B4E61">
        <w:rPr>
          <w:sz w:val="28"/>
          <w:szCs w:val="28"/>
        </w:rPr>
        <w:t xml:space="preserve">пожара </w:t>
      </w:r>
      <w:r w:rsidRPr="00D331A9">
        <w:rPr>
          <w:sz w:val="28"/>
          <w:szCs w:val="28"/>
        </w:rPr>
        <w:t xml:space="preserve"> является одним из основных видов страхования имущества. Данный вид страхования несет комплексную защиту от страхового риска, который становится возможным при наступлении следующих страховых случаев:</w:t>
      </w:r>
      <w:r w:rsidR="004B4E61">
        <w:rPr>
          <w:sz w:val="28"/>
          <w:szCs w:val="28"/>
        </w:rPr>
        <w:t xml:space="preserve"> </w:t>
      </w:r>
      <w:r w:rsidRPr="00D331A9">
        <w:rPr>
          <w:sz w:val="28"/>
          <w:szCs w:val="28"/>
        </w:rPr>
        <w:t>пожара, взрыва, удара молнии, падения пилотируемого летательного аппарата, а так же его частей и груза.</w:t>
      </w:r>
    </w:p>
    <w:p w:rsidR="00D331A9" w:rsidRPr="00D331A9" w:rsidRDefault="004B4E61" w:rsidP="00346C97">
      <w:pPr>
        <w:pStyle w:val="2"/>
        <w:widowControl w:val="0"/>
        <w:spacing w:before="0"/>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sidR="00D331A9" w:rsidRPr="00D331A9">
        <w:rPr>
          <w:rFonts w:ascii="Times New Roman" w:hAnsi="Times New Roman" w:cs="Times New Roman"/>
          <w:color w:val="auto"/>
          <w:sz w:val="28"/>
          <w:szCs w:val="28"/>
        </w:rPr>
        <w:t>Транспортное страхование  </w:t>
      </w:r>
      <w:r>
        <w:rPr>
          <w:rFonts w:ascii="Times New Roman" w:hAnsi="Times New Roman" w:cs="Times New Roman"/>
          <w:color w:val="auto"/>
          <w:sz w:val="28"/>
          <w:szCs w:val="28"/>
        </w:rPr>
        <w:t xml:space="preserve">.  </w:t>
      </w:r>
      <w:r w:rsidR="00D331A9" w:rsidRPr="004B4E61">
        <w:rPr>
          <w:rFonts w:ascii="Times New Roman" w:hAnsi="Times New Roman" w:cs="Times New Roman"/>
          <w:b w:val="0"/>
          <w:color w:val="auto"/>
          <w:sz w:val="28"/>
          <w:szCs w:val="28"/>
        </w:rPr>
        <w:t>Объектом транспортного страхования выступают непосредственно транспортные средства (страхование КАСКО) или перевозимые грузы (страхование КАРГО).</w:t>
      </w:r>
    </w:p>
    <w:p w:rsidR="00D331A9" w:rsidRPr="00D331A9" w:rsidRDefault="004B4E61" w:rsidP="00346C97">
      <w:pPr>
        <w:pStyle w:val="2"/>
        <w:widowControl w:val="0"/>
        <w:spacing w:before="0"/>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3 </w:t>
      </w:r>
      <w:r w:rsidR="00D331A9" w:rsidRPr="00D331A9">
        <w:rPr>
          <w:rFonts w:ascii="Times New Roman" w:hAnsi="Times New Roman" w:cs="Times New Roman"/>
          <w:color w:val="auto"/>
          <w:sz w:val="28"/>
          <w:szCs w:val="28"/>
        </w:rPr>
        <w:t>Страхование от убытков вследствие перерывов в производстве</w:t>
      </w:r>
    </w:p>
    <w:p w:rsidR="00D331A9" w:rsidRPr="00D331A9" w:rsidRDefault="00D331A9" w:rsidP="00346C97">
      <w:pPr>
        <w:pStyle w:val="a3"/>
        <w:widowControl w:val="0"/>
        <w:spacing w:before="0" w:beforeAutospacing="0" w:after="0" w:afterAutospacing="0"/>
        <w:ind w:firstLine="567"/>
        <w:jc w:val="both"/>
        <w:rPr>
          <w:sz w:val="28"/>
          <w:szCs w:val="28"/>
        </w:rPr>
      </w:pPr>
      <w:r w:rsidRPr="00D331A9">
        <w:rPr>
          <w:sz w:val="28"/>
          <w:szCs w:val="28"/>
        </w:rPr>
        <w:t>Данный вид имущественного страхования к страховому риску относит размер ущерба, который возник вследствие остановки производственного цикла в силу влияния различных внешних и внутренних факторов.</w:t>
      </w:r>
    </w:p>
    <w:p w:rsidR="00D331A9" w:rsidRPr="00D331A9" w:rsidRDefault="004B4E61" w:rsidP="00346C97">
      <w:pPr>
        <w:pStyle w:val="2"/>
        <w:widowControl w:val="0"/>
        <w:spacing w:before="0"/>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4 </w:t>
      </w:r>
      <w:r w:rsidR="00D331A9" w:rsidRPr="00D331A9">
        <w:rPr>
          <w:rFonts w:ascii="Times New Roman" w:hAnsi="Times New Roman" w:cs="Times New Roman"/>
          <w:color w:val="auto"/>
          <w:sz w:val="28"/>
          <w:szCs w:val="28"/>
        </w:rPr>
        <w:t>Страхование коммерческих рисков</w:t>
      </w:r>
    </w:p>
    <w:p w:rsidR="00D331A9" w:rsidRPr="00D331A9" w:rsidRDefault="00D331A9" w:rsidP="00346C97">
      <w:pPr>
        <w:pStyle w:val="a3"/>
        <w:widowControl w:val="0"/>
        <w:spacing w:before="0" w:beforeAutospacing="0" w:after="0" w:afterAutospacing="0"/>
        <w:ind w:firstLine="567"/>
        <w:jc w:val="both"/>
        <w:rPr>
          <w:sz w:val="28"/>
          <w:szCs w:val="28"/>
        </w:rPr>
      </w:pPr>
      <w:r w:rsidRPr="00D331A9">
        <w:rPr>
          <w:sz w:val="28"/>
          <w:szCs w:val="28"/>
        </w:rPr>
        <w:t xml:space="preserve">При данном виде имущественного страхования объектом страхования является коммерческая деятельность </w:t>
      </w:r>
      <w:proofErr w:type="spellStart"/>
      <w:r w:rsidRPr="00D331A9">
        <w:rPr>
          <w:sz w:val="28"/>
          <w:szCs w:val="28"/>
        </w:rPr>
        <w:t>выгодоприобретателя</w:t>
      </w:r>
      <w:proofErr w:type="spellEnd"/>
      <w:r w:rsidRPr="00D331A9">
        <w:rPr>
          <w:sz w:val="28"/>
          <w:szCs w:val="28"/>
        </w:rPr>
        <w:t xml:space="preserve"> (страхователя), которой предусматривается инвестирование денежных средств (с целью получения дохода) в какое-либо производство, услуги или работы.</w:t>
      </w:r>
    </w:p>
    <w:p w:rsidR="00D331A9" w:rsidRPr="00D331A9" w:rsidRDefault="00D331A9" w:rsidP="00346C97">
      <w:pPr>
        <w:pStyle w:val="a3"/>
        <w:widowControl w:val="0"/>
        <w:spacing w:before="0" w:beforeAutospacing="0" w:after="0" w:afterAutospacing="0"/>
        <w:ind w:firstLine="567"/>
        <w:jc w:val="both"/>
        <w:rPr>
          <w:sz w:val="28"/>
          <w:szCs w:val="28"/>
        </w:rPr>
      </w:pPr>
      <w:r w:rsidRPr="00D331A9">
        <w:rPr>
          <w:sz w:val="28"/>
          <w:szCs w:val="28"/>
        </w:rPr>
        <w:t>Страховым риском в данном страховании являются возможные финансовые потери, возникающие в случае непредсказуемых и неблагоприятных изменений в конъектуре рынка, а также ухудшение иных условий по осуществлению инвестиционной (коммерческой) деятельности страхователем.</w:t>
      </w:r>
    </w:p>
    <w:p w:rsidR="00D331A9" w:rsidRPr="00D331A9" w:rsidRDefault="00D331A9" w:rsidP="00346C97">
      <w:pPr>
        <w:pStyle w:val="a3"/>
        <w:widowControl w:val="0"/>
        <w:spacing w:before="0" w:beforeAutospacing="0" w:after="0" w:afterAutospacing="0"/>
        <w:ind w:firstLine="567"/>
        <w:jc w:val="both"/>
        <w:rPr>
          <w:sz w:val="28"/>
          <w:szCs w:val="28"/>
        </w:rPr>
      </w:pPr>
      <w:r w:rsidRPr="00D331A9">
        <w:rPr>
          <w:sz w:val="28"/>
          <w:szCs w:val="28"/>
        </w:rPr>
        <w:t>Страхование коммерческих рисков является самым сложным видом имущественного страхования.</w:t>
      </w:r>
    </w:p>
    <w:p w:rsidR="00D331A9" w:rsidRPr="004B4E61" w:rsidRDefault="00D331A9" w:rsidP="00346C97">
      <w:pPr>
        <w:pStyle w:val="a3"/>
        <w:widowControl w:val="0"/>
        <w:spacing w:before="0" w:beforeAutospacing="0" w:after="0" w:afterAutospacing="0"/>
        <w:ind w:firstLine="567"/>
        <w:jc w:val="both"/>
        <w:rPr>
          <w:b/>
          <w:sz w:val="28"/>
          <w:szCs w:val="28"/>
        </w:rPr>
      </w:pPr>
      <w:r w:rsidRPr="004B4E61">
        <w:rPr>
          <w:b/>
          <w:sz w:val="28"/>
          <w:szCs w:val="28"/>
        </w:rPr>
        <w:t> </w:t>
      </w:r>
      <w:r w:rsidR="004B4E61" w:rsidRPr="004B4E61">
        <w:rPr>
          <w:b/>
          <w:sz w:val="28"/>
          <w:szCs w:val="28"/>
        </w:rPr>
        <w:t xml:space="preserve">5 </w:t>
      </w:r>
      <w:r w:rsidRPr="004B4E61">
        <w:rPr>
          <w:b/>
          <w:sz w:val="28"/>
          <w:szCs w:val="28"/>
        </w:rPr>
        <w:t>Страхование рисков новой техники и технологии</w:t>
      </w:r>
    </w:p>
    <w:p w:rsidR="00D331A9" w:rsidRPr="00D331A9" w:rsidRDefault="00D331A9" w:rsidP="00346C97">
      <w:pPr>
        <w:pStyle w:val="a3"/>
        <w:widowControl w:val="0"/>
        <w:spacing w:before="0" w:beforeAutospacing="0" w:after="0" w:afterAutospacing="0"/>
        <w:ind w:firstLine="567"/>
        <w:jc w:val="both"/>
        <w:rPr>
          <w:sz w:val="28"/>
          <w:szCs w:val="28"/>
        </w:rPr>
      </w:pPr>
      <w:r w:rsidRPr="00D331A9">
        <w:rPr>
          <w:sz w:val="28"/>
          <w:szCs w:val="28"/>
        </w:rPr>
        <w:t>Данный вид имущественного страхования проводит страхование рисков связанных с использованием новой техники и технологии, а именно защиту от прямых убытков (на случай выхода из строя) и убытки по дополнительным расходам и недополученной прибылью.</w:t>
      </w:r>
    </w:p>
    <w:p w:rsidR="00D331A9" w:rsidRPr="00D331A9" w:rsidRDefault="00D331A9" w:rsidP="00346C97">
      <w:pPr>
        <w:pStyle w:val="2"/>
        <w:widowControl w:val="0"/>
        <w:spacing w:before="0"/>
        <w:ind w:firstLine="567"/>
        <w:jc w:val="both"/>
        <w:rPr>
          <w:rFonts w:ascii="Times New Roman" w:hAnsi="Times New Roman" w:cs="Times New Roman"/>
          <w:color w:val="auto"/>
          <w:sz w:val="28"/>
          <w:szCs w:val="28"/>
        </w:rPr>
      </w:pPr>
      <w:r w:rsidRPr="00D331A9">
        <w:rPr>
          <w:rFonts w:ascii="Times New Roman" w:hAnsi="Times New Roman" w:cs="Times New Roman"/>
          <w:color w:val="auto"/>
          <w:sz w:val="28"/>
          <w:szCs w:val="28"/>
        </w:rPr>
        <w:t>Другие виды имущественного страхования</w:t>
      </w:r>
      <w:r w:rsidR="004B4E61">
        <w:rPr>
          <w:rFonts w:ascii="Times New Roman" w:hAnsi="Times New Roman" w:cs="Times New Roman"/>
          <w:color w:val="auto"/>
          <w:sz w:val="28"/>
          <w:szCs w:val="28"/>
        </w:rPr>
        <w:t xml:space="preserve"> </w:t>
      </w:r>
      <w:r w:rsidRPr="00D331A9">
        <w:rPr>
          <w:rFonts w:ascii="Times New Roman" w:hAnsi="Times New Roman" w:cs="Times New Roman"/>
          <w:color w:val="auto"/>
          <w:sz w:val="28"/>
          <w:szCs w:val="28"/>
        </w:rPr>
        <w:t xml:space="preserve">страхование </w:t>
      </w:r>
      <w:r w:rsidRPr="004B4E61">
        <w:rPr>
          <w:rFonts w:ascii="Times New Roman" w:hAnsi="Times New Roman" w:cs="Times New Roman"/>
          <w:b w:val="0"/>
          <w:color w:val="auto"/>
          <w:sz w:val="28"/>
          <w:szCs w:val="28"/>
        </w:rPr>
        <w:t>строительства от всех рисков (CAR);</w:t>
      </w:r>
      <w:r w:rsidR="004B4E61" w:rsidRPr="004B4E61">
        <w:rPr>
          <w:rFonts w:ascii="Times New Roman" w:hAnsi="Times New Roman" w:cs="Times New Roman"/>
          <w:b w:val="0"/>
          <w:color w:val="auto"/>
          <w:sz w:val="28"/>
          <w:szCs w:val="28"/>
        </w:rPr>
        <w:t xml:space="preserve"> </w:t>
      </w:r>
      <w:r w:rsidRPr="004B4E61">
        <w:rPr>
          <w:rFonts w:ascii="Times New Roman" w:hAnsi="Times New Roman" w:cs="Times New Roman"/>
          <w:b w:val="0"/>
          <w:color w:val="auto"/>
          <w:sz w:val="28"/>
          <w:szCs w:val="28"/>
        </w:rPr>
        <w:t>страхование денежной наличности на время перевозки;</w:t>
      </w:r>
      <w:r w:rsidR="004B4E61" w:rsidRPr="004B4E61">
        <w:rPr>
          <w:rFonts w:ascii="Times New Roman" w:hAnsi="Times New Roman" w:cs="Times New Roman"/>
          <w:b w:val="0"/>
          <w:color w:val="auto"/>
          <w:sz w:val="28"/>
          <w:szCs w:val="28"/>
        </w:rPr>
        <w:t xml:space="preserve"> </w:t>
      </w:r>
      <w:r w:rsidRPr="004B4E61">
        <w:rPr>
          <w:rFonts w:ascii="Times New Roman" w:hAnsi="Times New Roman" w:cs="Times New Roman"/>
          <w:b w:val="0"/>
          <w:color w:val="auto"/>
          <w:sz w:val="28"/>
          <w:szCs w:val="28"/>
        </w:rPr>
        <w:t>страхование депозитов;</w:t>
      </w:r>
      <w:r w:rsidR="004B4E61" w:rsidRPr="004B4E61">
        <w:rPr>
          <w:rFonts w:ascii="Times New Roman" w:hAnsi="Times New Roman" w:cs="Times New Roman"/>
          <w:b w:val="0"/>
          <w:color w:val="auto"/>
          <w:sz w:val="28"/>
          <w:szCs w:val="28"/>
        </w:rPr>
        <w:t xml:space="preserve"> </w:t>
      </w:r>
      <w:r w:rsidRPr="004B4E61">
        <w:rPr>
          <w:rFonts w:ascii="Times New Roman" w:hAnsi="Times New Roman" w:cs="Times New Roman"/>
          <w:b w:val="0"/>
          <w:color w:val="auto"/>
          <w:sz w:val="28"/>
          <w:szCs w:val="28"/>
        </w:rPr>
        <w:t>страхование от кражи;</w:t>
      </w:r>
      <w:r w:rsidR="004B4E61" w:rsidRPr="004B4E61">
        <w:rPr>
          <w:rFonts w:ascii="Times New Roman" w:hAnsi="Times New Roman" w:cs="Times New Roman"/>
          <w:b w:val="0"/>
          <w:color w:val="auto"/>
          <w:sz w:val="28"/>
          <w:szCs w:val="28"/>
        </w:rPr>
        <w:t xml:space="preserve"> </w:t>
      </w:r>
      <w:r w:rsidRPr="004B4E61">
        <w:rPr>
          <w:rFonts w:ascii="Times New Roman" w:hAnsi="Times New Roman" w:cs="Times New Roman"/>
          <w:b w:val="0"/>
          <w:color w:val="auto"/>
          <w:sz w:val="28"/>
          <w:szCs w:val="28"/>
        </w:rPr>
        <w:t>страхование морских судов;</w:t>
      </w:r>
      <w:r w:rsidR="004B4E61" w:rsidRPr="004B4E61">
        <w:rPr>
          <w:rFonts w:ascii="Times New Roman" w:hAnsi="Times New Roman" w:cs="Times New Roman"/>
          <w:b w:val="0"/>
          <w:color w:val="auto"/>
          <w:sz w:val="28"/>
          <w:szCs w:val="28"/>
        </w:rPr>
        <w:t xml:space="preserve"> </w:t>
      </w:r>
      <w:r w:rsidRPr="004B4E61">
        <w:rPr>
          <w:rFonts w:ascii="Times New Roman" w:hAnsi="Times New Roman" w:cs="Times New Roman"/>
          <w:b w:val="0"/>
          <w:color w:val="auto"/>
          <w:sz w:val="28"/>
          <w:szCs w:val="28"/>
        </w:rPr>
        <w:t>страхование политических рисков;</w:t>
      </w:r>
      <w:r w:rsidR="004B4E61" w:rsidRPr="004B4E61">
        <w:rPr>
          <w:rFonts w:ascii="Times New Roman" w:hAnsi="Times New Roman" w:cs="Times New Roman"/>
          <w:b w:val="0"/>
          <w:color w:val="auto"/>
          <w:sz w:val="28"/>
          <w:szCs w:val="28"/>
        </w:rPr>
        <w:t xml:space="preserve"> </w:t>
      </w:r>
      <w:r w:rsidRPr="004B4E61">
        <w:rPr>
          <w:rFonts w:ascii="Times New Roman" w:hAnsi="Times New Roman" w:cs="Times New Roman"/>
          <w:b w:val="0"/>
          <w:color w:val="auto"/>
          <w:sz w:val="28"/>
          <w:szCs w:val="28"/>
        </w:rPr>
        <w:t>другие виды имущественного страхования.</w:t>
      </w:r>
    </w:p>
    <w:p w:rsidR="009C0713" w:rsidRDefault="009C0713" w:rsidP="00346C97">
      <w:pPr>
        <w:widowControl w:val="0"/>
        <w:ind w:right="-81" w:firstLine="567"/>
        <w:jc w:val="both"/>
        <w:rPr>
          <w:sz w:val="28"/>
          <w:szCs w:val="28"/>
        </w:rPr>
      </w:pPr>
    </w:p>
    <w:p w:rsidR="00846FD5" w:rsidRPr="00D331A9" w:rsidRDefault="00846FD5" w:rsidP="00346C97">
      <w:pPr>
        <w:widowControl w:val="0"/>
        <w:ind w:right="-81" w:firstLine="567"/>
        <w:jc w:val="both"/>
        <w:rPr>
          <w:sz w:val="28"/>
          <w:szCs w:val="28"/>
        </w:rPr>
      </w:pPr>
    </w:p>
    <w:p w:rsidR="00D331A9" w:rsidRPr="00D331A9" w:rsidRDefault="00D331A9" w:rsidP="00346C97">
      <w:pPr>
        <w:widowControl w:val="0"/>
        <w:ind w:right="-81" w:firstLine="567"/>
        <w:jc w:val="both"/>
        <w:rPr>
          <w:sz w:val="28"/>
          <w:szCs w:val="28"/>
        </w:rPr>
      </w:pPr>
    </w:p>
    <w:p w:rsidR="009C0713" w:rsidRPr="004B4E61" w:rsidRDefault="009C0713" w:rsidP="0094738D">
      <w:pPr>
        <w:widowControl w:val="0"/>
        <w:numPr>
          <w:ilvl w:val="0"/>
          <w:numId w:val="22"/>
        </w:numPr>
        <w:tabs>
          <w:tab w:val="clear" w:pos="720"/>
        </w:tabs>
        <w:ind w:left="0" w:right="-81" w:firstLine="567"/>
        <w:jc w:val="both"/>
        <w:rPr>
          <w:b/>
          <w:sz w:val="28"/>
          <w:szCs w:val="28"/>
        </w:rPr>
      </w:pPr>
      <w:r w:rsidRPr="004B4E61">
        <w:rPr>
          <w:b/>
          <w:sz w:val="28"/>
          <w:szCs w:val="28"/>
        </w:rPr>
        <w:lastRenderedPageBreak/>
        <w:t xml:space="preserve">Охарактеризуйте предпосылки, сущность и особенности страхования гражданской  ответственности  в  разрезе  различных  страховых  продуктов  в этой области   </w:t>
      </w:r>
    </w:p>
    <w:p w:rsidR="004B4E61" w:rsidRDefault="00D331A9" w:rsidP="00346C97">
      <w:pPr>
        <w:pStyle w:val="a3"/>
        <w:widowControl w:val="0"/>
        <w:shd w:val="clear" w:color="auto" w:fill="FFFFFF"/>
        <w:spacing w:before="0" w:beforeAutospacing="0" w:after="0" w:afterAutospacing="0"/>
        <w:ind w:firstLine="567"/>
        <w:jc w:val="both"/>
        <w:rPr>
          <w:sz w:val="28"/>
          <w:szCs w:val="28"/>
        </w:rPr>
      </w:pPr>
      <w:r w:rsidRPr="00D331A9">
        <w:rPr>
          <w:rStyle w:val="a6"/>
          <w:sz w:val="28"/>
          <w:szCs w:val="28"/>
        </w:rPr>
        <w:t>Страхование ответственности</w:t>
      </w:r>
      <w:r w:rsidRPr="00D331A9">
        <w:rPr>
          <w:rStyle w:val="apple-converted-space"/>
          <w:sz w:val="28"/>
          <w:szCs w:val="28"/>
        </w:rPr>
        <w:t> </w:t>
      </w:r>
      <w:r w:rsidRPr="00D331A9">
        <w:rPr>
          <w:sz w:val="28"/>
          <w:szCs w:val="28"/>
        </w:rPr>
        <w:t xml:space="preserve"> предназначено для компенсации любого ущерба, причиненного застрахованным третьему лицу. Суть страхования ответственности состоит в том, что страховщик принимает на себя обязательство возместить ущерб, причиненный застрахованным третьим лицам. </w:t>
      </w:r>
    </w:p>
    <w:p w:rsidR="00D331A9" w:rsidRPr="00D331A9" w:rsidRDefault="00D331A9" w:rsidP="00346C97">
      <w:pPr>
        <w:pStyle w:val="a3"/>
        <w:widowControl w:val="0"/>
        <w:shd w:val="clear" w:color="auto" w:fill="FFFFFF"/>
        <w:spacing w:before="0" w:beforeAutospacing="0" w:after="0" w:afterAutospacing="0"/>
        <w:ind w:firstLine="567"/>
        <w:jc w:val="both"/>
        <w:rPr>
          <w:sz w:val="28"/>
          <w:szCs w:val="28"/>
        </w:rPr>
      </w:pPr>
      <w:r w:rsidRPr="00D331A9">
        <w:rPr>
          <w:sz w:val="28"/>
          <w:szCs w:val="28"/>
        </w:rPr>
        <w:t>Под</w:t>
      </w:r>
      <w:r w:rsidRPr="00D331A9">
        <w:rPr>
          <w:rStyle w:val="apple-converted-space"/>
          <w:sz w:val="28"/>
          <w:szCs w:val="28"/>
        </w:rPr>
        <w:t> </w:t>
      </w:r>
      <w:r w:rsidRPr="00D331A9">
        <w:rPr>
          <w:rStyle w:val="a6"/>
          <w:sz w:val="28"/>
          <w:szCs w:val="28"/>
        </w:rPr>
        <w:t>гражданской ответственностью</w:t>
      </w:r>
      <w:r w:rsidRPr="00D331A9">
        <w:rPr>
          <w:rStyle w:val="apple-converted-space"/>
          <w:sz w:val="28"/>
          <w:szCs w:val="28"/>
        </w:rPr>
        <w:t> </w:t>
      </w:r>
      <w:r w:rsidRPr="00D331A9">
        <w:rPr>
          <w:sz w:val="28"/>
          <w:szCs w:val="28"/>
        </w:rPr>
        <w:t>понимается обязательство возмещения ущерба, нанесенного одним лицом другому. Это обязательство возникает только при наличии определенных действий или упущений, при которых будут нарушены какие-либо блага другого лица. Необходимо проводить различие между гражданской и уголовной ответственностью. Цель гражданской ответственности — возмещение причиненного ущерба, а уголовной — наказание лица, совершившего преступление, подпадающее под уголовную ответственность. Уголовная ответственность не может быть объектом страхования. Страхованию подлежит только гражданская ответственность.</w:t>
      </w:r>
    </w:p>
    <w:p w:rsidR="00D331A9" w:rsidRPr="00D331A9" w:rsidRDefault="00D331A9" w:rsidP="00346C97">
      <w:pPr>
        <w:pStyle w:val="a3"/>
        <w:widowControl w:val="0"/>
        <w:shd w:val="clear" w:color="auto" w:fill="FFFFFF"/>
        <w:spacing w:before="0" w:beforeAutospacing="0" w:after="0" w:afterAutospacing="0"/>
        <w:ind w:firstLine="567"/>
        <w:jc w:val="both"/>
        <w:rPr>
          <w:sz w:val="28"/>
          <w:szCs w:val="28"/>
        </w:rPr>
      </w:pPr>
      <w:r w:rsidRPr="00D331A9">
        <w:rPr>
          <w:sz w:val="28"/>
          <w:szCs w:val="28"/>
        </w:rPr>
        <w:t>Различают</w:t>
      </w:r>
      <w:r w:rsidRPr="00D331A9">
        <w:rPr>
          <w:rStyle w:val="apple-converted-space"/>
          <w:sz w:val="28"/>
          <w:szCs w:val="28"/>
        </w:rPr>
        <w:t> </w:t>
      </w:r>
      <w:r w:rsidRPr="00D331A9">
        <w:rPr>
          <w:rStyle w:val="a6"/>
          <w:sz w:val="28"/>
          <w:szCs w:val="28"/>
        </w:rPr>
        <w:t>внедоговорную и договорную гражданскую ответственность</w:t>
      </w:r>
      <w:r w:rsidRPr="00D331A9">
        <w:rPr>
          <w:sz w:val="28"/>
          <w:szCs w:val="28"/>
        </w:rPr>
        <w:t>. Внедоговорная ответственность определяется ст. 931 ГК РФ и наступает в случае нанесения вреда третьим лицам, не связанным договорными обязательствами. Договорная ответственность регламентируется ст. 932 ГК РФ и наступает вследствие неисполнения или ненадлежащего исполнения договорных обязательств.</w:t>
      </w:r>
    </w:p>
    <w:p w:rsidR="00D331A9" w:rsidRPr="00D331A9" w:rsidRDefault="00D331A9" w:rsidP="00346C97">
      <w:pPr>
        <w:pStyle w:val="a3"/>
        <w:widowControl w:val="0"/>
        <w:shd w:val="clear" w:color="auto" w:fill="FFFFFF"/>
        <w:spacing w:before="0" w:beforeAutospacing="0" w:after="0" w:afterAutospacing="0"/>
        <w:ind w:firstLine="567"/>
        <w:jc w:val="both"/>
        <w:rPr>
          <w:sz w:val="28"/>
          <w:szCs w:val="28"/>
        </w:rPr>
      </w:pPr>
      <w:r w:rsidRPr="00D331A9">
        <w:rPr>
          <w:sz w:val="28"/>
          <w:szCs w:val="28"/>
        </w:rPr>
        <w:t>Для предъявления иска по гражданской ответственности необходимо иметь в наличии</w:t>
      </w:r>
      <w:r w:rsidRPr="00D331A9">
        <w:rPr>
          <w:rStyle w:val="apple-converted-space"/>
          <w:sz w:val="28"/>
          <w:szCs w:val="28"/>
        </w:rPr>
        <w:t> </w:t>
      </w:r>
      <w:r w:rsidRPr="00D331A9">
        <w:rPr>
          <w:rStyle w:val="a6"/>
          <w:sz w:val="28"/>
          <w:szCs w:val="28"/>
        </w:rPr>
        <w:t>3 условия</w:t>
      </w:r>
      <w:r w:rsidRPr="00D331A9">
        <w:rPr>
          <w:sz w:val="28"/>
          <w:szCs w:val="28"/>
        </w:rPr>
        <w:t>: наличие ущерба, наличие вины или противоправного действия, а также наличие между ними связи.</w:t>
      </w:r>
    </w:p>
    <w:p w:rsidR="00D331A9" w:rsidRPr="00D331A9" w:rsidRDefault="00D331A9" w:rsidP="00346C97">
      <w:pPr>
        <w:pStyle w:val="a3"/>
        <w:widowControl w:val="0"/>
        <w:spacing w:before="0" w:beforeAutospacing="0" w:after="0" w:afterAutospacing="0"/>
        <w:ind w:right="251" w:firstLine="567"/>
        <w:jc w:val="both"/>
        <w:rPr>
          <w:sz w:val="28"/>
          <w:szCs w:val="28"/>
        </w:rPr>
      </w:pPr>
      <w:r w:rsidRPr="00D331A9">
        <w:rPr>
          <w:sz w:val="28"/>
          <w:szCs w:val="28"/>
        </w:rPr>
        <w:t>К страхованию ответственности относятся следующие виды страхования:</w:t>
      </w:r>
    </w:p>
    <w:p w:rsidR="00D331A9" w:rsidRPr="00D331A9" w:rsidRDefault="00D331A9" w:rsidP="00346C97">
      <w:pPr>
        <w:pStyle w:val="a3"/>
        <w:widowControl w:val="0"/>
        <w:spacing w:before="0" w:beforeAutospacing="0" w:after="0" w:afterAutospacing="0"/>
        <w:ind w:right="251" w:firstLine="567"/>
        <w:jc w:val="both"/>
        <w:rPr>
          <w:sz w:val="28"/>
          <w:szCs w:val="28"/>
        </w:rPr>
      </w:pPr>
      <w:r w:rsidRPr="00D331A9">
        <w:rPr>
          <w:sz w:val="28"/>
          <w:szCs w:val="28"/>
        </w:rPr>
        <w:t>1) страхование гражданской ответственности владельцев автотранспортных средств (ОСАГО);</w:t>
      </w:r>
    </w:p>
    <w:p w:rsidR="00D331A9" w:rsidRPr="00D331A9" w:rsidRDefault="00D331A9" w:rsidP="00346C97">
      <w:pPr>
        <w:pStyle w:val="a3"/>
        <w:widowControl w:val="0"/>
        <w:spacing w:before="0" w:beforeAutospacing="0" w:after="0" w:afterAutospacing="0"/>
        <w:ind w:right="251" w:firstLine="567"/>
        <w:jc w:val="both"/>
        <w:rPr>
          <w:sz w:val="28"/>
          <w:szCs w:val="28"/>
        </w:rPr>
      </w:pPr>
      <w:r w:rsidRPr="00D331A9">
        <w:rPr>
          <w:sz w:val="28"/>
          <w:szCs w:val="28"/>
        </w:rPr>
        <w:t>2) страхование гражданской ответственности перевозчика;</w:t>
      </w:r>
    </w:p>
    <w:p w:rsidR="00D331A9" w:rsidRPr="00D331A9" w:rsidRDefault="00D331A9" w:rsidP="00346C97">
      <w:pPr>
        <w:pStyle w:val="a3"/>
        <w:widowControl w:val="0"/>
        <w:spacing w:before="0" w:beforeAutospacing="0" w:after="0" w:afterAutospacing="0"/>
        <w:ind w:right="251" w:firstLine="567"/>
        <w:jc w:val="both"/>
        <w:rPr>
          <w:sz w:val="28"/>
          <w:szCs w:val="28"/>
        </w:rPr>
      </w:pPr>
      <w:r w:rsidRPr="00D331A9">
        <w:rPr>
          <w:sz w:val="28"/>
          <w:szCs w:val="28"/>
        </w:rPr>
        <w:t>3) страхование гражданской ответственности предприятий-источников повышенной опасности;</w:t>
      </w:r>
    </w:p>
    <w:p w:rsidR="00D331A9" w:rsidRPr="00D331A9" w:rsidRDefault="00D331A9" w:rsidP="00346C97">
      <w:pPr>
        <w:pStyle w:val="a3"/>
        <w:widowControl w:val="0"/>
        <w:spacing w:before="0" w:beforeAutospacing="0" w:after="0" w:afterAutospacing="0"/>
        <w:ind w:right="251" w:firstLine="567"/>
        <w:jc w:val="both"/>
        <w:rPr>
          <w:sz w:val="28"/>
          <w:szCs w:val="28"/>
        </w:rPr>
      </w:pPr>
      <w:r w:rsidRPr="00D331A9">
        <w:rPr>
          <w:sz w:val="28"/>
          <w:szCs w:val="28"/>
        </w:rPr>
        <w:t>4) страхование гражданской ответственности за загрязнение окружающей среды;</w:t>
      </w:r>
    </w:p>
    <w:p w:rsidR="00D331A9" w:rsidRPr="00D331A9" w:rsidRDefault="00D331A9" w:rsidP="00346C97">
      <w:pPr>
        <w:pStyle w:val="a3"/>
        <w:widowControl w:val="0"/>
        <w:spacing w:before="0" w:beforeAutospacing="0" w:after="0" w:afterAutospacing="0"/>
        <w:ind w:right="251" w:firstLine="567"/>
        <w:jc w:val="both"/>
        <w:rPr>
          <w:sz w:val="28"/>
          <w:szCs w:val="28"/>
        </w:rPr>
      </w:pPr>
      <w:r w:rsidRPr="00D331A9">
        <w:rPr>
          <w:sz w:val="28"/>
          <w:szCs w:val="28"/>
        </w:rPr>
        <w:t>5) страхование гражданской ответственности производителя за качество продукции;</w:t>
      </w:r>
    </w:p>
    <w:p w:rsidR="00D331A9" w:rsidRPr="00D331A9" w:rsidRDefault="00D331A9" w:rsidP="00346C97">
      <w:pPr>
        <w:pStyle w:val="a3"/>
        <w:widowControl w:val="0"/>
        <w:spacing w:before="0" w:beforeAutospacing="0" w:after="0" w:afterAutospacing="0"/>
        <w:ind w:right="251" w:firstLine="567"/>
        <w:jc w:val="both"/>
        <w:rPr>
          <w:sz w:val="28"/>
          <w:szCs w:val="28"/>
        </w:rPr>
      </w:pPr>
      <w:r w:rsidRPr="00D331A9">
        <w:rPr>
          <w:sz w:val="28"/>
          <w:szCs w:val="28"/>
        </w:rPr>
        <w:t>6) страхование профессиональной ответственности;</w:t>
      </w:r>
    </w:p>
    <w:p w:rsidR="00D331A9" w:rsidRPr="00D331A9" w:rsidRDefault="00D331A9" w:rsidP="00346C97">
      <w:pPr>
        <w:pStyle w:val="a3"/>
        <w:widowControl w:val="0"/>
        <w:spacing w:before="0" w:beforeAutospacing="0" w:after="0" w:afterAutospacing="0"/>
        <w:ind w:right="251" w:firstLine="567"/>
        <w:jc w:val="both"/>
        <w:rPr>
          <w:sz w:val="28"/>
          <w:szCs w:val="28"/>
        </w:rPr>
      </w:pPr>
      <w:r w:rsidRPr="00D331A9">
        <w:rPr>
          <w:sz w:val="28"/>
          <w:szCs w:val="28"/>
        </w:rPr>
        <w:t>7) страхование за неисполнение обязательств.</w:t>
      </w:r>
    </w:p>
    <w:p w:rsidR="00D331A9" w:rsidRPr="00D331A9" w:rsidRDefault="00D331A9" w:rsidP="00346C97">
      <w:pPr>
        <w:pStyle w:val="a3"/>
        <w:widowControl w:val="0"/>
        <w:spacing w:before="0" w:beforeAutospacing="0" w:after="0" w:afterAutospacing="0"/>
        <w:ind w:right="251" w:firstLine="567"/>
        <w:jc w:val="both"/>
        <w:rPr>
          <w:sz w:val="28"/>
          <w:szCs w:val="28"/>
        </w:rPr>
      </w:pPr>
      <w:r w:rsidRPr="00D331A9">
        <w:rPr>
          <w:sz w:val="28"/>
          <w:szCs w:val="28"/>
        </w:rPr>
        <w:t xml:space="preserve">ОСАГО – обязательный вид страхования. Величина страховой премии устанавливается от страховой суммы объёма двигателя, числа мест пассажиров или грузоподъёмности, уровня профессионального мастерства водителя. </w:t>
      </w:r>
    </w:p>
    <w:p w:rsidR="00D331A9" w:rsidRPr="00D331A9" w:rsidRDefault="00D331A9" w:rsidP="00346C97">
      <w:pPr>
        <w:widowControl w:val="0"/>
        <w:ind w:right="-81" w:firstLine="567"/>
        <w:jc w:val="both"/>
        <w:rPr>
          <w:sz w:val="28"/>
          <w:szCs w:val="28"/>
        </w:rPr>
      </w:pPr>
    </w:p>
    <w:p w:rsidR="009C0713" w:rsidRPr="004B4E61" w:rsidRDefault="009C0713" w:rsidP="0094738D">
      <w:pPr>
        <w:widowControl w:val="0"/>
        <w:numPr>
          <w:ilvl w:val="0"/>
          <w:numId w:val="22"/>
        </w:numPr>
        <w:tabs>
          <w:tab w:val="clear" w:pos="720"/>
        </w:tabs>
        <w:ind w:left="0" w:right="-81" w:firstLine="567"/>
        <w:jc w:val="both"/>
        <w:rPr>
          <w:b/>
          <w:sz w:val="28"/>
          <w:szCs w:val="28"/>
        </w:rPr>
      </w:pPr>
      <w:r w:rsidRPr="004B4E61">
        <w:rPr>
          <w:b/>
          <w:sz w:val="28"/>
          <w:szCs w:val="28"/>
        </w:rPr>
        <w:lastRenderedPageBreak/>
        <w:t xml:space="preserve">Определите функции  государственного  контроля  в  области  страхования в РФ   </w:t>
      </w:r>
    </w:p>
    <w:p w:rsidR="00D331A9" w:rsidRPr="00D331A9" w:rsidRDefault="00D331A9" w:rsidP="00346C97">
      <w:pPr>
        <w:widowControl w:val="0"/>
        <w:ind w:firstLine="567"/>
        <w:jc w:val="both"/>
        <w:rPr>
          <w:sz w:val="28"/>
          <w:szCs w:val="28"/>
        </w:rPr>
      </w:pPr>
      <w:r w:rsidRPr="00D331A9">
        <w:rPr>
          <w:rStyle w:val="review-h5"/>
          <w:b/>
          <w:bCs/>
          <w:sz w:val="28"/>
          <w:szCs w:val="28"/>
          <w:shd w:val="clear" w:color="auto" w:fill="FFFFFF"/>
        </w:rPr>
        <w:t>Воздействие государства на участников страховых обязательств проводится</w:t>
      </w:r>
      <w:r w:rsidRPr="00D331A9">
        <w:rPr>
          <w:rStyle w:val="apple-converted-space"/>
          <w:b/>
          <w:bCs/>
          <w:sz w:val="28"/>
          <w:szCs w:val="28"/>
          <w:shd w:val="clear" w:color="auto" w:fill="FFFFFF"/>
        </w:rPr>
        <w:t> </w:t>
      </w:r>
      <w:r w:rsidRPr="00D331A9">
        <w:rPr>
          <w:rStyle w:val="review-h5"/>
          <w:b/>
          <w:bCs/>
          <w:sz w:val="28"/>
          <w:szCs w:val="28"/>
          <w:shd w:val="clear" w:color="auto" w:fill="FFFFFF"/>
        </w:rPr>
        <w:t>по нескольким направлениям:</w:t>
      </w:r>
    </w:p>
    <w:p w:rsidR="00D331A9" w:rsidRPr="00D331A9" w:rsidRDefault="00D331A9" w:rsidP="0094738D">
      <w:pPr>
        <w:widowControl w:val="0"/>
        <w:numPr>
          <w:ilvl w:val="0"/>
          <w:numId w:val="31"/>
        </w:numPr>
        <w:shd w:val="clear" w:color="auto" w:fill="FFFFFF"/>
        <w:ind w:left="0" w:firstLine="567"/>
        <w:jc w:val="both"/>
        <w:rPr>
          <w:sz w:val="28"/>
          <w:szCs w:val="28"/>
        </w:rPr>
      </w:pPr>
      <w:r w:rsidRPr="00D331A9">
        <w:rPr>
          <w:sz w:val="28"/>
          <w:szCs w:val="28"/>
        </w:rPr>
        <w:t>прямое участие государства в становлении страховой системы защиты имущественных интересов;</w:t>
      </w:r>
    </w:p>
    <w:p w:rsidR="00D331A9" w:rsidRPr="00D331A9" w:rsidRDefault="00D331A9" w:rsidP="0094738D">
      <w:pPr>
        <w:widowControl w:val="0"/>
        <w:numPr>
          <w:ilvl w:val="0"/>
          <w:numId w:val="31"/>
        </w:numPr>
        <w:shd w:val="clear" w:color="auto" w:fill="FFFFFF"/>
        <w:ind w:left="0" w:firstLine="567"/>
        <w:jc w:val="both"/>
        <w:rPr>
          <w:sz w:val="28"/>
          <w:szCs w:val="28"/>
        </w:rPr>
      </w:pPr>
      <w:r w:rsidRPr="00D331A9">
        <w:rPr>
          <w:sz w:val="28"/>
          <w:szCs w:val="28"/>
        </w:rPr>
        <w:t>законодательное обеспечение становления и защиты национального страхового рынка;</w:t>
      </w:r>
    </w:p>
    <w:p w:rsidR="00D331A9" w:rsidRPr="00D331A9" w:rsidRDefault="00D331A9" w:rsidP="0094738D">
      <w:pPr>
        <w:widowControl w:val="0"/>
        <w:numPr>
          <w:ilvl w:val="0"/>
          <w:numId w:val="31"/>
        </w:numPr>
        <w:shd w:val="clear" w:color="auto" w:fill="FFFFFF"/>
        <w:ind w:left="0" w:firstLine="567"/>
        <w:jc w:val="both"/>
        <w:rPr>
          <w:sz w:val="28"/>
          <w:szCs w:val="28"/>
        </w:rPr>
      </w:pPr>
      <w:r w:rsidRPr="00D331A9">
        <w:rPr>
          <w:sz w:val="28"/>
          <w:szCs w:val="28"/>
        </w:rPr>
        <w:t>государственный надзор за страховой деятельностью;</w:t>
      </w:r>
    </w:p>
    <w:p w:rsidR="00D331A9" w:rsidRPr="00D331A9" w:rsidRDefault="00D331A9" w:rsidP="0094738D">
      <w:pPr>
        <w:widowControl w:val="0"/>
        <w:numPr>
          <w:ilvl w:val="0"/>
          <w:numId w:val="31"/>
        </w:numPr>
        <w:shd w:val="clear" w:color="auto" w:fill="FFFFFF"/>
        <w:ind w:left="0" w:firstLine="567"/>
        <w:jc w:val="both"/>
        <w:rPr>
          <w:sz w:val="28"/>
          <w:szCs w:val="28"/>
        </w:rPr>
      </w:pPr>
      <w:r w:rsidRPr="00D331A9">
        <w:rPr>
          <w:sz w:val="28"/>
          <w:szCs w:val="28"/>
        </w:rPr>
        <w:t>защита добросовестной конкуренции на страховом рынке, предупреждение и пресечение монополизма.</w:t>
      </w:r>
    </w:p>
    <w:p w:rsidR="00D331A9" w:rsidRPr="00D331A9" w:rsidRDefault="00D331A9" w:rsidP="00346C97">
      <w:pPr>
        <w:pStyle w:val="a3"/>
        <w:widowControl w:val="0"/>
        <w:shd w:val="clear" w:color="auto" w:fill="FFFFFF"/>
        <w:spacing w:before="0" w:beforeAutospacing="0" w:after="0" w:afterAutospacing="0"/>
        <w:ind w:firstLine="567"/>
        <w:jc w:val="both"/>
        <w:rPr>
          <w:sz w:val="28"/>
          <w:szCs w:val="28"/>
        </w:rPr>
      </w:pPr>
      <w:r w:rsidRPr="00D331A9">
        <w:rPr>
          <w:rStyle w:val="a6"/>
          <w:sz w:val="28"/>
          <w:szCs w:val="28"/>
        </w:rPr>
        <w:t>Государственный надзор за страховой деятельностью</w:t>
      </w:r>
      <w:r w:rsidR="004B4E61">
        <w:rPr>
          <w:rStyle w:val="a6"/>
          <w:sz w:val="28"/>
          <w:szCs w:val="28"/>
        </w:rPr>
        <w:t xml:space="preserve"> </w:t>
      </w:r>
      <w:r w:rsidRPr="00D331A9">
        <w:rPr>
          <w:sz w:val="28"/>
          <w:szCs w:val="28"/>
        </w:rPr>
        <w:t>осуществляется в целях соблюдения требований законодательства РФ о страховании, эффективного развития страховых услуг, защиты прав и интересов страхователей, страховщиков, иных заинтересованных лиц и государства.</w:t>
      </w:r>
    </w:p>
    <w:p w:rsidR="00D331A9" w:rsidRPr="00D331A9" w:rsidRDefault="00D331A9" w:rsidP="00346C97">
      <w:pPr>
        <w:widowControl w:val="0"/>
        <w:ind w:firstLine="567"/>
        <w:jc w:val="both"/>
        <w:rPr>
          <w:sz w:val="28"/>
          <w:szCs w:val="28"/>
        </w:rPr>
      </w:pPr>
      <w:r w:rsidRPr="00D331A9">
        <w:rPr>
          <w:rStyle w:val="review-h5"/>
          <w:b/>
          <w:bCs/>
          <w:sz w:val="28"/>
          <w:szCs w:val="28"/>
          <w:shd w:val="clear" w:color="auto" w:fill="FFFFFF"/>
        </w:rPr>
        <w:t>Система государственного надзора за страховой деятельностью должна предполагать:</w:t>
      </w:r>
    </w:p>
    <w:p w:rsidR="00D331A9" w:rsidRPr="00D331A9" w:rsidRDefault="00D331A9" w:rsidP="0094738D">
      <w:pPr>
        <w:widowControl w:val="0"/>
        <w:numPr>
          <w:ilvl w:val="0"/>
          <w:numId w:val="32"/>
        </w:numPr>
        <w:shd w:val="clear" w:color="auto" w:fill="FFFFFF"/>
        <w:ind w:left="0" w:firstLine="567"/>
        <w:jc w:val="both"/>
        <w:rPr>
          <w:sz w:val="28"/>
          <w:szCs w:val="28"/>
        </w:rPr>
      </w:pPr>
      <w:r w:rsidRPr="00D331A9">
        <w:rPr>
          <w:sz w:val="28"/>
          <w:szCs w:val="28"/>
        </w:rPr>
        <w:t>организацию основ стра</w:t>
      </w:r>
      <w:r w:rsidR="004B4E61">
        <w:rPr>
          <w:sz w:val="28"/>
          <w:szCs w:val="28"/>
        </w:rPr>
        <w:t>хового надзора в РФ</w:t>
      </w:r>
      <w:r w:rsidRPr="00D331A9">
        <w:rPr>
          <w:sz w:val="28"/>
          <w:szCs w:val="28"/>
        </w:rPr>
        <w:t>;</w:t>
      </w:r>
    </w:p>
    <w:p w:rsidR="00D331A9" w:rsidRPr="00D331A9" w:rsidRDefault="00D331A9" w:rsidP="0094738D">
      <w:pPr>
        <w:widowControl w:val="0"/>
        <w:numPr>
          <w:ilvl w:val="0"/>
          <w:numId w:val="32"/>
        </w:numPr>
        <w:shd w:val="clear" w:color="auto" w:fill="FFFFFF"/>
        <w:ind w:left="0" w:firstLine="567"/>
        <w:jc w:val="both"/>
        <w:rPr>
          <w:sz w:val="28"/>
          <w:szCs w:val="28"/>
        </w:rPr>
      </w:pPr>
      <w:r w:rsidRPr="00D331A9">
        <w:rPr>
          <w:sz w:val="28"/>
          <w:szCs w:val="28"/>
        </w:rPr>
        <w:t>создание нормативных актов надзора за страховой деятельностью, выработку единых методических принципов организации страхового дела;</w:t>
      </w:r>
    </w:p>
    <w:p w:rsidR="00D331A9" w:rsidRPr="00D331A9" w:rsidRDefault="00D331A9" w:rsidP="0094738D">
      <w:pPr>
        <w:widowControl w:val="0"/>
        <w:numPr>
          <w:ilvl w:val="0"/>
          <w:numId w:val="32"/>
        </w:numPr>
        <w:shd w:val="clear" w:color="auto" w:fill="FFFFFF"/>
        <w:ind w:left="0" w:firstLine="567"/>
        <w:jc w:val="both"/>
        <w:rPr>
          <w:sz w:val="28"/>
          <w:szCs w:val="28"/>
        </w:rPr>
      </w:pPr>
      <w:r w:rsidRPr="00D331A9">
        <w:rPr>
          <w:sz w:val="28"/>
          <w:szCs w:val="28"/>
        </w:rPr>
        <w:t>определение специальных требований к страховым организациям, установление лицензирования и сертификации страховой деятельности;</w:t>
      </w:r>
    </w:p>
    <w:p w:rsidR="00D331A9" w:rsidRPr="00D331A9" w:rsidRDefault="00D331A9" w:rsidP="0094738D">
      <w:pPr>
        <w:widowControl w:val="0"/>
        <w:numPr>
          <w:ilvl w:val="0"/>
          <w:numId w:val="32"/>
        </w:numPr>
        <w:shd w:val="clear" w:color="auto" w:fill="FFFFFF"/>
        <w:ind w:left="0" w:firstLine="567"/>
        <w:jc w:val="both"/>
        <w:rPr>
          <w:sz w:val="28"/>
          <w:szCs w:val="28"/>
        </w:rPr>
      </w:pPr>
      <w:r w:rsidRPr="00D331A9">
        <w:rPr>
          <w:sz w:val="28"/>
          <w:szCs w:val="28"/>
        </w:rPr>
        <w:t>установление единых квалификационных требований к руководителям и специалистам страховых организаций, сюрвейерам и т. п.</w:t>
      </w:r>
    </w:p>
    <w:p w:rsidR="00D331A9" w:rsidRPr="00D331A9" w:rsidRDefault="00D331A9" w:rsidP="00346C97">
      <w:pPr>
        <w:pStyle w:val="a3"/>
        <w:widowControl w:val="0"/>
        <w:shd w:val="clear" w:color="auto" w:fill="FFFFFF"/>
        <w:spacing w:before="0" w:beforeAutospacing="0" w:after="0" w:afterAutospacing="0"/>
        <w:ind w:firstLine="567"/>
        <w:jc w:val="both"/>
        <w:rPr>
          <w:sz w:val="28"/>
          <w:szCs w:val="28"/>
        </w:rPr>
      </w:pPr>
      <w:r w:rsidRPr="00D331A9">
        <w:rPr>
          <w:sz w:val="28"/>
          <w:szCs w:val="28"/>
        </w:rPr>
        <w:t>Федеральная служба страхового надзора (ФССН) — орган, регулирующий деятельность страховых организаций, занимающийся лицензированием страховой деятельности, контролирующий операции страховых компаний на предмет соответствия лицензии и законодательству.</w:t>
      </w:r>
    </w:p>
    <w:p w:rsidR="00D331A9" w:rsidRPr="00D331A9" w:rsidRDefault="00D331A9" w:rsidP="00346C97">
      <w:pPr>
        <w:pStyle w:val="2"/>
        <w:widowControl w:val="0"/>
        <w:shd w:val="clear" w:color="auto" w:fill="FFFFFF"/>
        <w:spacing w:before="0"/>
        <w:ind w:firstLine="567"/>
        <w:jc w:val="both"/>
        <w:rPr>
          <w:rFonts w:ascii="Times New Roman" w:hAnsi="Times New Roman" w:cs="Times New Roman"/>
          <w:b w:val="0"/>
          <w:bCs w:val="0"/>
          <w:color w:val="auto"/>
          <w:sz w:val="28"/>
          <w:szCs w:val="28"/>
        </w:rPr>
      </w:pPr>
      <w:r w:rsidRPr="00D331A9">
        <w:rPr>
          <w:rFonts w:ascii="Times New Roman" w:hAnsi="Times New Roman" w:cs="Times New Roman"/>
          <w:b w:val="0"/>
          <w:bCs w:val="0"/>
          <w:color w:val="auto"/>
          <w:sz w:val="28"/>
          <w:szCs w:val="28"/>
        </w:rPr>
        <w:t>Функции надзора за страховыми компаниями в Российской Федерации</w:t>
      </w:r>
    </w:p>
    <w:p w:rsidR="00D331A9" w:rsidRPr="00D331A9" w:rsidRDefault="00D331A9" w:rsidP="0094738D">
      <w:pPr>
        <w:widowControl w:val="0"/>
        <w:numPr>
          <w:ilvl w:val="0"/>
          <w:numId w:val="33"/>
        </w:numPr>
        <w:shd w:val="clear" w:color="auto" w:fill="FFFFFF"/>
        <w:ind w:left="0" w:firstLine="567"/>
        <w:jc w:val="both"/>
        <w:rPr>
          <w:sz w:val="28"/>
          <w:szCs w:val="28"/>
        </w:rPr>
      </w:pPr>
      <w:r w:rsidRPr="00D331A9">
        <w:rPr>
          <w:sz w:val="28"/>
          <w:szCs w:val="28"/>
        </w:rPr>
        <w:t>Разработка и совершенствование проектов нормативных правовых актов в сфере страховой деятельности.</w:t>
      </w:r>
    </w:p>
    <w:p w:rsidR="00D331A9" w:rsidRPr="00D331A9" w:rsidRDefault="00D331A9" w:rsidP="0094738D">
      <w:pPr>
        <w:widowControl w:val="0"/>
        <w:numPr>
          <w:ilvl w:val="0"/>
          <w:numId w:val="33"/>
        </w:numPr>
        <w:shd w:val="clear" w:color="auto" w:fill="FFFFFF"/>
        <w:ind w:left="0" w:firstLine="567"/>
        <w:jc w:val="both"/>
        <w:rPr>
          <w:sz w:val="28"/>
          <w:szCs w:val="28"/>
        </w:rPr>
      </w:pPr>
      <w:r w:rsidRPr="00D331A9">
        <w:rPr>
          <w:sz w:val="28"/>
          <w:szCs w:val="28"/>
        </w:rPr>
        <w:t>Официальные пояснения, комментарии, разъяснения НПА, касающиеся страхования.</w:t>
      </w:r>
    </w:p>
    <w:p w:rsidR="00D331A9" w:rsidRPr="00D331A9" w:rsidRDefault="00D331A9" w:rsidP="0094738D">
      <w:pPr>
        <w:widowControl w:val="0"/>
        <w:numPr>
          <w:ilvl w:val="0"/>
          <w:numId w:val="33"/>
        </w:numPr>
        <w:shd w:val="clear" w:color="auto" w:fill="FFFFFF"/>
        <w:ind w:left="0" w:firstLine="567"/>
        <w:jc w:val="both"/>
        <w:rPr>
          <w:sz w:val="28"/>
          <w:szCs w:val="28"/>
        </w:rPr>
      </w:pPr>
      <w:r w:rsidRPr="00D331A9">
        <w:rPr>
          <w:sz w:val="28"/>
          <w:szCs w:val="28"/>
        </w:rPr>
        <w:t>Контроль за соблюдением законодательства по страхованию.</w:t>
      </w:r>
    </w:p>
    <w:p w:rsidR="00D331A9" w:rsidRPr="00D331A9" w:rsidRDefault="00D331A9" w:rsidP="0094738D">
      <w:pPr>
        <w:widowControl w:val="0"/>
        <w:numPr>
          <w:ilvl w:val="0"/>
          <w:numId w:val="33"/>
        </w:numPr>
        <w:shd w:val="clear" w:color="auto" w:fill="FFFFFF"/>
        <w:ind w:left="0" w:firstLine="567"/>
        <w:jc w:val="both"/>
        <w:rPr>
          <w:sz w:val="28"/>
          <w:szCs w:val="28"/>
        </w:rPr>
      </w:pPr>
      <w:r w:rsidRPr="00D331A9">
        <w:rPr>
          <w:sz w:val="28"/>
          <w:szCs w:val="28"/>
        </w:rPr>
        <w:t>Применение санкций к участникам рынка страховых услуг, нарушившим требования страхового законодательства.</w:t>
      </w:r>
    </w:p>
    <w:p w:rsidR="00D331A9" w:rsidRPr="00D331A9" w:rsidRDefault="00D331A9" w:rsidP="0094738D">
      <w:pPr>
        <w:widowControl w:val="0"/>
        <w:numPr>
          <w:ilvl w:val="0"/>
          <w:numId w:val="33"/>
        </w:numPr>
        <w:shd w:val="clear" w:color="auto" w:fill="FFFFFF"/>
        <w:ind w:left="0" w:firstLine="567"/>
        <w:jc w:val="both"/>
        <w:rPr>
          <w:sz w:val="28"/>
          <w:szCs w:val="28"/>
        </w:rPr>
      </w:pPr>
      <w:r w:rsidRPr="00D331A9">
        <w:rPr>
          <w:sz w:val="28"/>
          <w:szCs w:val="28"/>
        </w:rPr>
        <w:t>Осуществление методологического руководства министерств, ведомств РФ, органов исполнительной власти в субъектах Федерации в сфере страхования.</w:t>
      </w:r>
    </w:p>
    <w:p w:rsidR="00D331A9" w:rsidRPr="00D331A9" w:rsidRDefault="00D331A9" w:rsidP="0094738D">
      <w:pPr>
        <w:widowControl w:val="0"/>
        <w:numPr>
          <w:ilvl w:val="0"/>
          <w:numId w:val="33"/>
        </w:numPr>
        <w:shd w:val="clear" w:color="auto" w:fill="FFFFFF"/>
        <w:ind w:left="0" w:firstLine="567"/>
        <w:jc w:val="both"/>
        <w:rPr>
          <w:sz w:val="28"/>
          <w:szCs w:val="28"/>
        </w:rPr>
      </w:pPr>
      <w:r w:rsidRPr="00D331A9">
        <w:rPr>
          <w:sz w:val="28"/>
          <w:szCs w:val="28"/>
        </w:rPr>
        <w:t xml:space="preserve">Проведение единой государственной политики </w:t>
      </w:r>
    </w:p>
    <w:p w:rsidR="00D331A9" w:rsidRPr="00D331A9" w:rsidRDefault="00D331A9" w:rsidP="0094738D">
      <w:pPr>
        <w:widowControl w:val="0"/>
        <w:numPr>
          <w:ilvl w:val="0"/>
          <w:numId w:val="33"/>
        </w:numPr>
        <w:shd w:val="clear" w:color="auto" w:fill="FFFFFF"/>
        <w:ind w:left="0" w:firstLine="567"/>
        <w:jc w:val="both"/>
        <w:rPr>
          <w:sz w:val="28"/>
          <w:szCs w:val="28"/>
        </w:rPr>
      </w:pPr>
      <w:r w:rsidRPr="00D331A9">
        <w:rPr>
          <w:sz w:val="28"/>
          <w:szCs w:val="28"/>
        </w:rPr>
        <w:t>Лицензирование и профессиональная аккредитация участников рынка страховых услуг.</w:t>
      </w:r>
    </w:p>
    <w:p w:rsidR="00D331A9" w:rsidRPr="00D331A9" w:rsidRDefault="00D331A9" w:rsidP="0094738D">
      <w:pPr>
        <w:widowControl w:val="0"/>
        <w:numPr>
          <w:ilvl w:val="0"/>
          <w:numId w:val="33"/>
        </w:numPr>
        <w:shd w:val="clear" w:color="auto" w:fill="FFFFFF"/>
        <w:ind w:left="0" w:firstLine="567"/>
        <w:jc w:val="both"/>
        <w:rPr>
          <w:sz w:val="28"/>
          <w:szCs w:val="28"/>
        </w:rPr>
      </w:pPr>
      <w:r w:rsidRPr="00D331A9">
        <w:rPr>
          <w:sz w:val="28"/>
          <w:szCs w:val="28"/>
        </w:rPr>
        <w:t>Защита опасных социальных рисков посредством</w:t>
      </w:r>
      <w:r w:rsidR="004B4E61">
        <w:rPr>
          <w:sz w:val="28"/>
          <w:szCs w:val="28"/>
        </w:rPr>
        <w:t xml:space="preserve"> </w:t>
      </w:r>
      <w:hyperlink r:id="rId234" w:history="1">
        <w:r w:rsidRPr="00D331A9">
          <w:rPr>
            <w:rStyle w:val="a7"/>
            <w:b/>
            <w:bCs/>
            <w:color w:val="auto"/>
            <w:sz w:val="28"/>
            <w:szCs w:val="28"/>
          </w:rPr>
          <w:t>обязательных видов страхования</w:t>
        </w:r>
      </w:hyperlink>
      <w:r w:rsidRPr="00D331A9">
        <w:rPr>
          <w:sz w:val="28"/>
          <w:szCs w:val="28"/>
        </w:rPr>
        <w:t>.</w:t>
      </w:r>
    </w:p>
    <w:p w:rsidR="009C0713" w:rsidRPr="004B4E61" w:rsidRDefault="009C0713" w:rsidP="0094738D">
      <w:pPr>
        <w:widowControl w:val="0"/>
        <w:numPr>
          <w:ilvl w:val="0"/>
          <w:numId w:val="22"/>
        </w:numPr>
        <w:tabs>
          <w:tab w:val="clear" w:pos="720"/>
        </w:tabs>
        <w:ind w:left="0" w:right="-81" w:firstLine="567"/>
        <w:jc w:val="both"/>
        <w:rPr>
          <w:b/>
          <w:sz w:val="28"/>
          <w:szCs w:val="28"/>
        </w:rPr>
      </w:pPr>
      <w:r w:rsidRPr="004B4E61">
        <w:rPr>
          <w:b/>
          <w:sz w:val="28"/>
          <w:szCs w:val="28"/>
        </w:rPr>
        <w:lastRenderedPageBreak/>
        <w:t xml:space="preserve">Перечислите методы анализа финансовых рисков и дайте их характеристику  </w:t>
      </w:r>
    </w:p>
    <w:p w:rsidR="00D331A9" w:rsidRPr="00D331A9" w:rsidRDefault="00D331A9" w:rsidP="00346C97">
      <w:pPr>
        <w:pStyle w:val="a3"/>
        <w:widowControl w:val="0"/>
        <w:spacing w:before="0" w:beforeAutospacing="0" w:after="0" w:afterAutospacing="0"/>
        <w:ind w:right="225" w:firstLine="567"/>
        <w:rPr>
          <w:sz w:val="28"/>
          <w:szCs w:val="28"/>
        </w:rPr>
      </w:pPr>
      <w:r w:rsidRPr="00D331A9">
        <w:rPr>
          <w:i/>
          <w:iCs/>
          <w:sz w:val="28"/>
          <w:szCs w:val="28"/>
          <w:u w:val="single"/>
        </w:rPr>
        <w:t>Финансовый риск</w:t>
      </w:r>
      <w:r w:rsidRPr="00D331A9">
        <w:rPr>
          <w:rStyle w:val="apple-converted-space"/>
          <w:i/>
          <w:iCs/>
          <w:sz w:val="28"/>
          <w:szCs w:val="28"/>
        </w:rPr>
        <w:t> </w:t>
      </w:r>
      <w:r w:rsidRPr="00D331A9">
        <w:rPr>
          <w:i/>
          <w:iCs/>
          <w:sz w:val="28"/>
          <w:szCs w:val="28"/>
        </w:rPr>
        <w:t>—</w:t>
      </w:r>
      <w:r w:rsidRPr="00D331A9">
        <w:rPr>
          <w:rStyle w:val="apple-converted-space"/>
          <w:i/>
          <w:iCs/>
          <w:sz w:val="28"/>
          <w:szCs w:val="28"/>
        </w:rPr>
        <w:t> </w:t>
      </w:r>
      <w:r w:rsidRPr="00D331A9">
        <w:rPr>
          <w:sz w:val="28"/>
          <w:szCs w:val="28"/>
        </w:rPr>
        <w:t>это риск, возникающий в процессе осуществления финансовых операций.</w:t>
      </w:r>
    </w:p>
    <w:p w:rsidR="00D331A9" w:rsidRPr="00D331A9" w:rsidRDefault="00D331A9" w:rsidP="00346C97">
      <w:pPr>
        <w:pStyle w:val="a3"/>
        <w:widowControl w:val="0"/>
        <w:spacing w:before="0" w:beforeAutospacing="0" w:after="0" w:afterAutospacing="0"/>
        <w:ind w:right="225" w:firstLine="567"/>
        <w:rPr>
          <w:sz w:val="28"/>
          <w:szCs w:val="28"/>
        </w:rPr>
      </w:pPr>
      <w:r w:rsidRPr="00D331A9">
        <w:rPr>
          <w:sz w:val="28"/>
          <w:szCs w:val="28"/>
        </w:rPr>
        <w:t>Оценка финансовых рисков проводится с целью определения вероятности и размера потерь, характеризующих величину (или степень) риска. Эта оценка может осуществляться различными методами, объединенными в три основные группы:</w:t>
      </w:r>
      <w:r w:rsidR="00F27A39">
        <w:rPr>
          <w:sz w:val="28"/>
          <w:szCs w:val="28"/>
        </w:rPr>
        <w:t xml:space="preserve"> </w:t>
      </w:r>
      <w:r w:rsidRPr="00D331A9">
        <w:rPr>
          <w:sz w:val="28"/>
          <w:szCs w:val="28"/>
        </w:rPr>
        <w:t>1) качественный анализ;</w:t>
      </w:r>
      <w:r w:rsidR="00F27A39">
        <w:rPr>
          <w:sz w:val="28"/>
          <w:szCs w:val="28"/>
        </w:rPr>
        <w:t xml:space="preserve"> </w:t>
      </w:r>
      <w:r w:rsidRPr="00D331A9">
        <w:rPr>
          <w:sz w:val="28"/>
          <w:szCs w:val="28"/>
        </w:rPr>
        <w:t>2) количественный анализ;</w:t>
      </w:r>
      <w:r w:rsidR="00F27A39">
        <w:rPr>
          <w:sz w:val="28"/>
          <w:szCs w:val="28"/>
        </w:rPr>
        <w:t xml:space="preserve"> </w:t>
      </w:r>
      <w:r w:rsidRPr="00D331A9">
        <w:rPr>
          <w:sz w:val="28"/>
          <w:szCs w:val="28"/>
        </w:rPr>
        <w:t>3) комплексный анализ.</w:t>
      </w:r>
    </w:p>
    <w:p w:rsidR="00D331A9" w:rsidRPr="00D331A9" w:rsidRDefault="00D331A9" w:rsidP="00346C97">
      <w:pPr>
        <w:pStyle w:val="a3"/>
        <w:widowControl w:val="0"/>
        <w:spacing w:before="0" w:beforeAutospacing="0" w:after="0" w:afterAutospacing="0"/>
        <w:ind w:right="225" w:firstLine="567"/>
        <w:rPr>
          <w:sz w:val="28"/>
          <w:szCs w:val="28"/>
        </w:rPr>
      </w:pPr>
      <w:r w:rsidRPr="00D331A9">
        <w:rPr>
          <w:rStyle w:val="a6"/>
          <w:sz w:val="28"/>
          <w:szCs w:val="28"/>
          <w:u w:val="single"/>
        </w:rPr>
        <w:t>Качественный анализ</w:t>
      </w:r>
      <w:r w:rsidRPr="00D331A9">
        <w:rPr>
          <w:rStyle w:val="apple-converted-space"/>
          <w:sz w:val="28"/>
          <w:szCs w:val="28"/>
        </w:rPr>
        <w:t> </w:t>
      </w:r>
      <w:r w:rsidRPr="00D331A9">
        <w:rPr>
          <w:sz w:val="28"/>
          <w:szCs w:val="28"/>
        </w:rPr>
        <w:t>имеет своей главной задачей определить возможные виды риска, факторы, влияющие на уровень риска, а также и потенциальные области риска.</w:t>
      </w:r>
    </w:p>
    <w:p w:rsidR="00D331A9" w:rsidRPr="00D331A9" w:rsidRDefault="00D331A9" w:rsidP="00346C97">
      <w:pPr>
        <w:pStyle w:val="a3"/>
        <w:widowControl w:val="0"/>
        <w:spacing w:before="0" w:beforeAutospacing="0" w:after="0" w:afterAutospacing="0"/>
        <w:ind w:right="225" w:firstLine="567"/>
        <w:rPr>
          <w:sz w:val="28"/>
          <w:szCs w:val="28"/>
        </w:rPr>
      </w:pPr>
      <w:r w:rsidRPr="00D331A9">
        <w:rPr>
          <w:sz w:val="28"/>
          <w:szCs w:val="28"/>
          <w:u w:val="single"/>
        </w:rPr>
        <w:t>Качественный анализ может производиться различными методами:</w:t>
      </w:r>
    </w:p>
    <w:p w:rsidR="00F27A39" w:rsidRDefault="00D331A9" w:rsidP="00346C97">
      <w:pPr>
        <w:pStyle w:val="a3"/>
        <w:widowControl w:val="0"/>
        <w:spacing w:before="0" w:beforeAutospacing="0" w:after="0" w:afterAutospacing="0"/>
        <w:ind w:right="225" w:firstLine="567"/>
        <w:rPr>
          <w:sz w:val="28"/>
          <w:szCs w:val="28"/>
        </w:rPr>
      </w:pPr>
      <w:r w:rsidRPr="00D331A9">
        <w:rPr>
          <w:i/>
          <w:iCs/>
          <w:sz w:val="28"/>
          <w:szCs w:val="28"/>
          <w:u w:val="single"/>
        </w:rPr>
        <w:t>Метод использования аналогов</w:t>
      </w:r>
      <w:r w:rsidRPr="00D331A9">
        <w:rPr>
          <w:rStyle w:val="apple-converted-space"/>
          <w:i/>
          <w:iCs/>
          <w:sz w:val="28"/>
          <w:szCs w:val="28"/>
        </w:rPr>
        <w:t> </w:t>
      </w:r>
      <w:r w:rsidRPr="00D331A9">
        <w:rPr>
          <w:sz w:val="28"/>
          <w:szCs w:val="28"/>
        </w:rPr>
        <w:t xml:space="preserve">заключается в поиске и использовании сходства, подобия между явлениями, предметами, системами. </w:t>
      </w:r>
    </w:p>
    <w:p w:rsidR="00D331A9" w:rsidRPr="00D331A9" w:rsidRDefault="00D331A9" w:rsidP="00346C97">
      <w:pPr>
        <w:pStyle w:val="a3"/>
        <w:widowControl w:val="0"/>
        <w:spacing w:before="0" w:beforeAutospacing="0" w:after="0" w:afterAutospacing="0"/>
        <w:ind w:right="225" w:firstLine="567"/>
        <w:rPr>
          <w:sz w:val="28"/>
          <w:szCs w:val="28"/>
        </w:rPr>
      </w:pPr>
      <w:r w:rsidRPr="00D331A9">
        <w:rPr>
          <w:i/>
          <w:iCs/>
          <w:sz w:val="28"/>
          <w:szCs w:val="28"/>
          <w:u w:val="single"/>
        </w:rPr>
        <w:t>Метод экспертных оценок</w:t>
      </w:r>
      <w:r w:rsidRPr="00D331A9">
        <w:rPr>
          <w:rStyle w:val="apple-converted-space"/>
          <w:i/>
          <w:iCs/>
          <w:sz w:val="28"/>
          <w:szCs w:val="28"/>
        </w:rPr>
        <w:t> </w:t>
      </w:r>
      <w:r w:rsidRPr="00D331A9">
        <w:rPr>
          <w:sz w:val="28"/>
          <w:szCs w:val="28"/>
        </w:rPr>
        <w:t xml:space="preserve">реализуется путем обработки мнений опытных предпринимателей и специалистов, выступающих в качестве экспертов. </w:t>
      </w:r>
    </w:p>
    <w:p w:rsidR="00D331A9" w:rsidRPr="00D331A9" w:rsidRDefault="00D331A9" w:rsidP="00346C97">
      <w:pPr>
        <w:pStyle w:val="a3"/>
        <w:widowControl w:val="0"/>
        <w:spacing w:before="0" w:beforeAutospacing="0" w:after="0" w:afterAutospacing="0"/>
        <w:ind w:right="251" w:firstLine="567"/>
        <w:rPr>
          <w:sz w:val="28"/>
          <w:szCs w:val="28"/>
        </w:rPr>
      </w:pPr>
      <w:r w:rsidRPr="00D331A9">
        <w:rPr>
          <w:rStyle w:val="a6"/>
          <w:sz w:val="28"/>
          <w:szCs w:val="28"/>
          <w:u w:val="single"/>
        </w:rPr>
        <w:t>Количественный анализ</w:t>
      </w:r>
      <w:r w:rsidR="00F27A39">
        <w:rPr>
          <w:rStyle w:val="a6"/>
          <w:sz w:val="28"/>
          <w:szCs w:val="28"/>
          <w:u w:val="single"/>
        </w:rPr>
        <w:t xml:space="preserve"> </w:t>
      </w:r>
      <w:r w:rsidRPr="00D331A9">
        <w:rPr>
          <w:sz w:val="28"/>
          <w:szCs w:val="28"/>
        </w:rPr>
        <w:t>представляет собой определение размеров отдельных рисков, производимое математическими и статистическими методами. методы количественного анализа:</w:t>
      </w:r>
    </w:p>
    <w:p w:rsidR="00D331A9" w:rsidRPr="00D331A9" w:rsidRDefault="00726651" w:rsidP="00346C97">
      <w:pPr>
        <w:pStyle w:val="a3"/>
        <w:widowControl w:val="0"/>
        <w:spacing w:before="0" w:beforeAutospacing="0" w:after="0" w:afterAutospacing="0"/>
        <w:ind w:right="251" w:firstLine="567"/>
        <w:rPr>
          <w:sz w:val="28"/>
          <w:szCs w:val="28"/>
        </w:rPr>
      </w:pPr>
      <w:r>
        <w:rPr>
          <w:i/>
          <w:iCs/>
          <w:sz w:val="28"/>
          <w:szCs w:val="28"/>
          <w:u w:val="single"/>
        </w:rPr>
        <w:t xml:space="preserve">1 </w:t>
      </w:r>
      <w:r w:rsidR="00D331A9" w:rsidRPr="00D331A9">
        <w:rPr>
          <w:i/>
          <w:iCs/>
          <w:sz w:val="28"/>
          <w:szCs w:val="28"/>
          <w:u w:val="single"/>
        </w:rPr>
        <w:t>Суть статистического метода</w:t>
      </w:r>
      <w:r w:rsidR="00D331A9" w:rsidRPr="00D331A9">
        <w:rPr>
          <w:rStyle w:val="apple-converted-space"/>
          <w:sz w:val="28"/>
          <w:szCs w:val="28"/>
        </w:rPr>
        <w:t> </w:t>
      </w:r>
      <w:r w:rsidR="00D331A9" w:rsidRPr="00D331A9">
        <w:rPr>
          <w:sz w:val="28"/>
          <w:szCs w:val="28"/>
        </w:rPr>
        <w:t>заключается в том, что изучается статистика потерь и прибылей, имевших место на данном предприятии за определенный промежуток времени, устанавливается величина и частота получения определенного результата; на основе этого составляется прогноз на будущее. С этой целью рассчитывают коэффициент вариации, который характеризует изменение количественной оценки признака при переходе от одного варианта к другому.</w:t>
      </w:r>
    </w:p>
    <w:p w:rsidR="00D331A9" w:rsidRPr="00D331A9" w:rsidRDefault="00726651" w:rsidP="00346C97">
      <w:pPr>
        <w:pStyle w:val="a3"/>
        <w:widowControl w:val="0"/>
        <w:spacing w:before="0" w:beforeAutospacing="0" w:after="0" w:afterAutospacing="0"/>
        <w:ind w:right="251" w:firstLine="567"/>
        <w:rPr>
          <w:sz w:val="28"/>
          <w:szCs w:val="28"/>
        </w:rPr>
      </w:pPr>
      <w:r>
        <w:rPr>
          <w:i/>
          <w:iCs/>
          <w:sz w:val="28"/>
          <w:szCs w:val="28"/>
          <w:u w:val="single"/>
        </w:rPr>
        <w:t xml:space="preserve">2 </w:t>
      </w:r>
      <w:r w:rsidR="00D331A9" w:rsidRPr="00D331A9">
        <w:rPr>
          <w:i/>
          <w:iCs/>
          <w:sz w:val="28"/>
          <w:szCs w:val="28"/>
          <w:u w:val="single"/>
        </w:rPr>
        <w:t>Метод оценки вероятности ожидаемого ущерба</w:t>
      </w:r>
      <w:r w:rsidR="00D331A9" w:rsidRPr="00D331A9">
        <w:rPr>
          <w:rStyle w:val="apple-converted-space"/>
          <w:i/>
          <w:iCs/>
          <w:sz w:val="28"/>
          <w:szCs w:val="28"/>
        </w:rPr>
        <w:t> </w:t>
      </w:r>
      <w:r w:rsidR="00D331A9" w:rsidRPr="00D331A9">
        <w:rPr>
          <w:sz w:val="28"/>
          <w:szCs w:val="28"/>
        </w:rPr>
        <w:t>основан на том, что степень риска</w:t>
      </w:r>
      <w:r w:rsidR="00D331A9" w:rsidRPr="00D331A9">
        <w:rPr>
          <w:rStyle w:val="apple-converted-space"/>
          <w:sz w:val="28"/>
          <w:szCs w:val="28"/>
        </w:rPr>
        <w:t> </w:t>
      </w:r>
      <w:r w:rsidR="00D331A9" w:rsidRPr="00D331A9">
        <w:rPr>
          <w:i/>
          <w:iCs/>
          <w:sz w:val="28"/>
          <w:szCs w:val="28"/>
        </w:rPr>
        <w:t>(R)</w:t>
      </w:r>
      <w:r w:rsidR="00D331A9" w:rsidRPr="00D331A9">
        <w:rPr>
          <w:rStyle w:val="apple-converted-space"/>
          <w:i/>
          <w:iCs/>
          <w:sz w:val="28"/>
          <w:szCs w:val="28"/>
        </w:rPr>
        <w:t> </w:t>
      </w:r>
      <w:r w:rsidR="00D331A9" w:rsidRPr="00D331A9">
        <w:rPr>
          <w:sz w:val="28"/>
          <w:szCs w:val="28"/>
        </w:rPr>
        <w:t xml:space="preserve">определяется как произведение ожидаемого ущерба на вероятность того, что этот ущерб произойдет. Наилучшим является решение с минимальным размером рассчитанного показателя. </w:t>
      </w:r>
    </w:p>
    <w:p w:rsidR="00D331A9" w:rsidRPr="00D331A9" w:rsidRDefault="00726651" w:rsidP="00346C97">
      <w:pPr>
        <w:pStyle w:val="a3"/>
        <w:widowControl w:val="0"/>
        <w:spacing w:before="0" w:beforeAutospacing="0" w:after="0" w:afterAutospacing="0"/>
        <w:ind w:right="251" w:firstLine="567"/>
        <w:rPr>
          <w:sz w:val="28"/>
          <w:szCs w:val="28"/>
        </w:rPr>
      </w:pPr>
      <w:r>
        <w:rPr>
          <w:i/>
          <w:iCs/>
          <w:sz w:val="28"/>
          <w:szCs w:val="28"/>
        </w:rPr>
        <w:t xml:space="preserve">3 </w:t>
      </w:r>
      <w:r w:rsidR="00D331A9" w:rsidRPr="00D331A9">
        <w:rPr>
          <w:i/>
          <w:iCs/>
          <w:sz w:val="28"/>
          <w:szCs w:val="28"/>
        </w:rPr>
        <w:t>Метод минимизации потерь</w:t>
      </w:r>
      <w:r w:rsidR="00D331A9" w:rsidRPr="00D331A9">
        <w:rPr>
          <w:rStyle w:val="apple-converted-space"/>
          <w:i/>
          <w:iCs/>
          <w:sz w:val="28"/>
          <w:szCs w:val="28"/>
        </w:rPr>
        <w:t> </w:t>
      </w:r>
      <w:r w:rsidR="00D331A9" w:rsidRPr="00D331A9">
        <w:rPr>
          <w:sz w:val="28"/>
          <w:szCs w:val="28"/>
        </w:rPr>
        <w:t>основан на расчете возможных потерь при выборе определенного варианта решения задачи. С этой целью выделяют два вида потерь:</w:t>
      </w:r>
    </w:p>
    <w:p w:rsidR="00D331A9" w:rsidRPr="00D331A9" w:rsidRDefault="00726651" w:rsidP="00346C97">
      <w:pPr>
        <w:pStyle w:val="a3"/>
        <w:widowControl w:val="0"/>
        <w:spacing w:before="0" w:beforeAutospacing="0" w:after="0" w:afterAutospacing="0"/>
        <w:ind w:right="251" w:firstLine="567"/>
        <w:rPr>
          <w:sz w:val="28"/>
          <w:szCs w:val="28"/>
        </w:rPr>
      </w:pPr>
      <w:r>
        <w:rPr>
          <w:sz w:val="28"/>
          <w:szCs w:val="28"/>
        </w:rPr>
        <w:t xml:space="preserve">4 </w:t>
      </w:r>
      <w:r w:rsidR="00D331A9" w:rsidRPr="00D331A9">
        <w:rPr>
          <w:sz w:val="28"/>
          <w:szCs w:val="28"/>
        </w:rPr>
        <w:t>Важное значение для оценки предпринимательских рисков имеет</w:t>
      </w:r>
      <w:r w:rsidR="00D331A9" w:rsidRPr="00D331A9">
        <w:rPr>
          <w:rStyle w:val="apple-converted-space"/>
          <w:sz w:val="28"/>
          <w:szCs w:val="28"/>
        </w:rPr>
        <w:t> </w:t>
      </w:r>
      <w:r w:rsidR="00D331A9" w:rsidRPr="00D331A9">
        <w:rPr>
          <w:i/>
          <w:iCs/>
          <w:sz w:val="28"/>
          <w:szCs w:val="28"/>
        </w:rPr>
        <w:t>математический метод.</w:t>
      </w:r>
      <w:r w:rsidR="00D331A9" w:rsidRPr="00D331A9">
        <w:rPr>
          <w:rStyle w:val="apple-converted-space"/>
          <w:i/>
          <w:iCs/>
          <w:sz w:val="28"/>
          <w:szCs w:val="28"/>
        </w:rPr>
        <w:t> </w:t>
      </w:r>
      <w:r w:rsidR="00D331A9" w:rsidRPr="00D331A9">
        <w:rPr>
          <w:sz w:val="28"/>
          <w:szCs w:val="28"/>
        </w:rPr>
        <w:t>Суть математического метода заключается в использовании для оценки риска критерия математического ожидания, критерия Лапласа и критерия Гурвица. Основным из них является критерий математического ожидания.</w:t>
      </w:r>
    </w:p>
    <w:p w:rsidR="00D331A9" w:rsidRPr="00D331A9" w:rsidRDefault="00726651" w:rsidP="00346C97">
      <w:pPr>
        <w:pStyle w:val="a3"/>
        <w:widowControl w:val="0"/>
        <w:spacing w:before="0" w:beforeAutospacing="0" w:after="0" w:afterAutospacing="0"/>
        <w:ind w:right="251" w:firstLine="567"/>
        <w:rPr>
          <w:sz w:val="28"/>
          <w:szCs w:val="28"/>
        </w:rPr>
      </w:pPr>
      <w:r>
        <w:rPr>
          <w:i/>
          <w:iCs/>
          <w:sz w:val="28"/>
          <w:szCs w:val="28"/>
          <w:u w:val="single"/>
        </w:rPr>
        <w:t xml:space="preserve">5 </w:t>
      </w:r>
      <w:r w:rsidR="00D331A9" w:rsidRPr="00726651">
        <w:rPr>
          <w:i/>
          <w:iCs/>
          <w:sz w:val="28"/>
          <w:szCs w:val="28"/>
        </w:rPr>
        <w:t>Еще одним важным</w:t>
      </w:r>
      <w:r w:rsidR="00D331A9" w:rsidRPr="00726651">
        <w:rPr>
          <w:rStyle w:val="apple-converted-space"/>
          <w:i/>
          <w:iCs/>
          <w:sz w:val="28"/>
          <w:szCs w:val="28"/>
        </w:rPr>
        <w:t> </w:t>
      </w:r>
      <w:r w:rsidR="00D331A9" w:rsidRPr="00726651">
        <w:rPr>
          <w:rStyle w:val="a6"/>
          <w:i/>
          <w:iCs/>
          <w:sz w:val="28"/>
          <w:szCs w:val="28"/>
        </w:rPr>
        <w:t>методом исследования риска является моделирование задачи выбора с помощью дерева решений</w:t>
      </w:r>
      <w:r w:rsidR="00D331A9" w:rsidRPr="00726651">
        <w:rPr>
          <w:i/>
          <w:iCs/>
          <w:sz w:val="28"/>
          <w:szCs w:val="28"/>
        </w:rPr>
        <w:t>.</w:t>
      </w:r>
      <w:r w:rsidR="00D331A9" w:rsidRPr="00D331A9">
        <w:rPr>
          <w:rStyle w:val="apple-converted-space"/>
          <w:sz w:val="28"/>
          <w:szCs w:val="28"/>
        </w:rPr>
        <w:t> </w:t>
      </w:r>
      <w:r w:rsidR="00D331A9" w:rsidRPr="00D331A9">
        <w:rPr>
          <w:sz w:val="28"/>
          <w:szCs w:val="28"/>
        </w:rPr>
        <w:t>Данный метод основан на графическом построении вариантов решений. Его используют тогда, когда решение принимается поэтапно или когда с переходом от одного варианта решения к другому меняются вероятности.</w:t>
      </w:r>
    </w:p>
    <w:p w:rsidR="009C0713" w:rsidRPr="00726651" w:rsidRDefault="009C0713" w:rsidP="0094738D">
      <w:pPr>
        <w:widowControl w:val="0"/>
        <w:numPr>
          <w:ilvl w:val="0"/>
          <w:numId w:val="22"/>
        </w:numPr>
        <w:tabs>
          <w:tab w:val="clear" w:pos="720"/>
        </w:tabs>
        <w:ind w:left="0" w:right="-81" w:firstLine="567"/>
        <w:jc w:val="both"/>
        <w:rPr>
          <w:b/>
          <w:sz w:val="28"/>
          <w:szCs w:val="28"/>
        </w:rPr>
      </w:pPr>
      <w:r w:rsidRPr="00726651">
        <w:rPr>
          <w:b/>
          <w:sz w:val="28"/>
          <w:szCs w:val="28"/>
        </w:rPr>
        <w:lastRenderedPageBreak/>
        <w:t xml:space="preserve">Дайте  характеристику  процесса  управления  риском   Почему  он  необходим? Какие процедуры он включает? </w:t>
      </w:r>
    </w:p>
    <w:p w:rsidR="00D331A9" w:rsidRPr="00D331A9" w:rsidRDefault="00D331A9" w:rsidP="00346C97">
      <w:pPr>
        <w:pStyle w:val="a3"/>
        <w:widowControl w:val="0"/>
        <w:shd w:val="clear" w:color="auto" w:fill="FFFFFF"/>
        <w:spacing w:before="0" w:beforeAutospacing="0" w:after="0" w:afterAutospacing="0"/>
        <w:ind w:firstLine="567"/>
        <w:jc w:val="both"/>
        <w:rPr>
          <w:sz w:val="28"/>
          <w:szCs w:val="28"/>
        </w:rPr>
      </w:pPr>
      <w:r w:rsidRPr="00D331A9">
        <w:rPr>
          <w:sz w:val="28"/>
          <w:szCs w:val="28"/>
        </w:rPr>
        <w:t>Процесс управления риском является сложной и многоуровневой процедурой. Его можно условно разделить на ряд этапов в соответствии с особенностями последовательности действий по управлению риском..</w:t>
      </w:r>
    </w:p>
    <w:p w:rsidR="00726651" w:rsidRPr="00D331A9" w:rsidRDefault="00726651" w:rsidP="00346C97">
      <w:pPr>
        <w:pStyle w:val="a3"/>
        <w:widowControl w:val="0"/>
        <w:shd w:val="clear" w:color="auto" w:fill="FFFFFF"/>
        <w:spacing w:before="0" w:beforeAutospacing="0" w:after="0" w:afterAutospacing="0"/>
        <w:ind w:firstLine="567"/>
        <w:jc w:val="center"/>
        <w:rPr>
          <w:b/>
          <w:bCs/>
          <w:sz w:val="28"/>
          <w:szCs w:val="28"/>
        </w:rPr>
      </w:pPr>
      <w:r w:rsidRPr="00D331A9">
        <w:rPr>
          <w:b/>
          <w:bCs/>
          <w:sz w:val="28"/>
          <w:szCs w:val="28"/>
        </w:rPr>
        <w:t>Этапы управления риском</w:t>
      </w:r>
    </w:p>
    <w:p w:rsidR="00D331A9" w:rsidRPr="00726651" w:rsidRDefault="00D331A9" w:rsidP="00346C97">
      <w:pPr>
        <w:pStyle w:val="a3"/>
        <w:widowControl w:val="0"/>
        <w:shd w:val="clear" w:color="auto" w:fill="FFFFFF"/>
        <w:spacing w:before="0" w:beforeAutospacing="0" w:after="0" w:afterAutospacing="0"/>
        <w:ind w:firstLine="567"/>
        <w:jc w:val="both"/>
        <w:rPr>
          <w:sz w:val="28"/>
          <w:szCs w:val="28"/>
        </w:rPr>
      </w:pPr>
      <w:r w:rsidRPr="00D331A9">
        <w:rPr>
          <w:sz w:val="28"/>
          <w:szCs w:val="28"/>
        </w:rPr>
        <w:t xml:space="preserve">Первый этап - идентификация и анализ риска - включает выявление рисков, изучение их специфики, выделение особенностей их реализации, изучение размера экономического ущерба. </w:t>
      </w:r>
    </w:p>
    <w:p w:rsidR="00726651" w:rsidRDefault="00D331A9" w:rsidP="00346C97">
      <w:pPr>
        <w:pStyle w:val="a3"/>
        <w:widowControl w:val="0"/>
        <w:shd w:val="clear" w:color="auto" w:fill="FFFFFF"/>
        <w:spacing w:before="0" w:beforeAutospacing="0" w:after="0" w:afterAutospacing="0"/>
        <w:ind w:firstLine="567"/>
        <w:jc w:val="both"/>
        <w:rPr>
          <w:sz w:val="28"/>
          <w:szCs w:val="28"/>
        </w:rPr>
      </w:pPr>
      <w:r w:rsidRPr="00D331A9">
        <w:rPr>
          <w:sz w:val="28"/>
          <w:szCs w:val="28"/>
        </w:rPr>
        <w:t>Второй этап - анализ альтернативных методов управления риском. цель - исследование тех инструментов, с помощью которых можно препятствовать реализации риска и воздействию его негативных последствий.</w:t>
      </w:r>
    </w:p>
    <w:p w:rsidR="00726651" w:rsidRPr="00D331A9" w:rsidRDefault="00726651" w:rsidP="00346C97">
      <w:pPr>
        <w:pStyle w:val="a3"/>
        <w:widowControl w:val="0"/>
        <w:shd w:val="clear" w:color="auto" w:fill="FFFFFF"/>
        <w:spacing w:before="0" w:beforeAutospacing="0" w:after="0" w:afterAutospacing="0"/>
        <w:ind w:firstLine="567"/>
        <w:jc w:val="both"/>
        <w:rPr>
          <w:sz w:val="28"/>
          <w:szCs w:val="28"/>
        </w:rPr>
      </w:pPr>
      <w:r w:rsidRPr="00D331A9">
        <w:rPr>
          <w:sz w:val="28"/>
          <w:szCs w:val="28"/>
        </w:rPr>
        <w:t xml:space="preserve">Третий этап - выбор методов управления риском - предназначен для формирования политики в области борьбы с риском и неопределенностью. </w:t>
      </w:r>
    </w:p>
    <w:p w:rsidR="00D331A9" w:rsidRPr="00D331A9" w:rsidRDefault="00D331A9" w:rsidP="00346C97">
      <w:pPr>
        <w:pStyle w:val="a3"/>
        <w:widowControl w:val="0"/>
        <w:shd w:val="clear" w:color="auto" w:fill="FFFFFF"/>
        <w:spacing w:before="0" w:beforeAutospacing="0" w:after="0" w:afterAutospacing="0"/>
        <w:ind w:firstLine="567"/>
        <w:jc w:val="both"/>
        <w:rPr>
          <w:sz w:val="28"/>
          <w:szCs w:val="28"/>
        </w:rPr>
      </w:pPr>
      <w:r w:rsidRPr="00D331A9">
        <w:rPr>
          <w:sz w:val="28"/>
          <w:szCs w:val="28"/>
        </w:rPr>
        <w:t xml:space="preserve">Четвертый этап - исполнение выбранного метода управления риском. Содержание данного этапа заключается в исполнении принятых на предыдущем этапе решений о реализации тех или иных методов управления риском. </w:t>
      </w:r>
    </w:p>
    <w:p w:rsidR="00D331A9" w:rsidRPr="00D331A9" w:rsidRDefault="00D331A9" w:rsidP="00346C97">
      <w:pPr>
        <w:pStyle w:val="a3"/>
        <w:widowControl w:val="0"/>
        <w:shd w:val="clear" w:color="auto" w:fill="FFFFFF"/>
        <w:spacing w:before="0" w:beforeAutospacing="0" w:after="0" w:afterAutospacing="0"/>
        <w:ind w:firstLine="567"/>
        <w:jc w:val="both"/>
        <w:rPr>
          <w:sz w:val="28"/>
          <w:szCs w:val="28"/>
        </w:rPr>
      </w:pPr>
      <w:r w:rsidRPr="00D331A9">
        <w:rPr>
          <w:sz w:val="28"/>
          <w:szCs w:val="28"/>
        </w:rPr>
        <w:t xml:space="preserve">Пятый этап - мониторинг результатов и совершенствование системы управления риском - обеспечивает обратную связь в указанной системе. </w:t>
      </w:r>
    </w:p>
    <w:p w:rsidR="00726651" w:rsidRPr="00D331A9" w:rsidRDefault="00726651" w:rsidP="00346C97">
      <w:pPr>
        <w:pStyle w:val="a3"/>
        <w:widowControl w:val="0"/>
        <w:shd w:val="clear" w:color="auto" w:fill="FFFFFF"/>
        <w:spacing w:before="0" w:beforeAutospacing="0" w:after="0" w:afterAutospacing="0"/>
        <w:ind w:firstLine="567"/>
        <w:jc w:val="both"/>
        <w:rPr>
          <w:sz w:val="28"/>
          <w:szCs w:val="28"/>
        </w:rPr>
      </w:pPr>
      <w:r w:rsidRPr="00D331A9">
        <w:rPr>
          <w:sz w:val="28"/>
          <w:szCs w:val="28"/>
        </w:rPr>
        <w:t>Анализ основных подходов к уменьшению неблагоприятного влияния случайных событий позволяет выделить ряд общих процедур управления рисками.</w:t>
      </w:r>
      <w:r>
        <w:rPr>
          <w:sz w:val="28"/>
          <w:szCs w:val="28"/>
        </w:rPr>
        <w:t xml:space="preserve"> </w:t>
      </w:r>
      <w:r w:rsidRPr="00D331A9">
        <w:rPr>
          <w:b/>
          <w:bCs/>
          <w:sz w:val="28"/>
          <w:szCs w:val="28"/>
        </w:rPr>
        <w:t>К числу возможных процедур следует отнести следующие:</w:t>
      </w:r>
    </w:p>
    <w:p w:rsidR="00726651" w:rsidRPr="00D331A9" w:rsidRDefault="00726651" w:rsidP="0094738D">
      <w:pPr>
        <w:widowControl w:val="0"/>
        <w:numPr>
          <w:ilvl w:val="0"/>
          <w:numId w:val="34"/>
        </w:numPr>
        <w:shd w:val="clear" w:color="auto" w:fill="FFFFFF"/>
        <w:ind w:left="0" w:firstLine="567"/>
        <w:jc w:val="both"/>
        <w:rPr>
          <w:sz w:val="28"/>
          <w:szCs w:val="28"/>
        </w:rPr>
      </w:pPr>
      <w:r w:rsidRPr="00D331A9">
        <w:rPr>
          <w:sz w:val="28"/>
          <w:szCs w:val="28"/>
        </w:rPr>
        <w:t>уклонение от риска, т.е. набор мероприятий, дающих возможность полностью избежать влияния неблагоприятных событий;</w:t>
      </w:r>
    </w:p>
    <w:p w:rsidR="00726651" w:rsidRPr="00D331A9" w:rsidRDefault="00726651" w:rsidP="0094738D">
      <w:pPr>
        <w:widowControl w:val="0"/>
        <w:numPr>
          <w:ilvl w:val="0"/>
          <w:numId w:val="34"/>
        </w:numPr>
        <w:shd w:val="clear" w:color="auto" w:fill="FFFFFF"/>
        <w:ind w:left="0" w:firstLine="567"/>
        <w:jc w:val="both"/>
        <w:rPr>
          <w:sz w:val="28"/>
          <w:szCs w:val="28"/>
        </w:rPr>
      </w:pPr>
      <w:r w:rsidRPr="00D331A9">
        <w:rPr>
          <w:sz w:val="28"/>
          <w:szCs w:val="28"/>
        </w:rPr>
        <w:t>сокращение риска, т.е. действия, способствующие уменьшению неблагоприятных последствий. Данная процедура предполагает, что человек оставляет риски на своей ответственности, поэтому ее иногда называют принятием рисков на себя;</w:t>
      </w:r>
    </w:p>
    <w:p w:rsidR="00726651" w:rsidRPr="00D331A9" w:rsidRDefault="00726651" w:rsidP="0094738D">
      <w:pPr>
        <w:widowControl w:val="0"/>
        <w:numPr>
          <w:ilvl w:val="0"/>
          <w:numId w:val="34"/>
        </w:numPr>
        <w:shd w:val="clear" w:color="auto" w:fill="FFFFFF"/>
        <w:ind w:left="0" w:firstLine="567"/>
        <w:jc w:val="both"/>
        <w:rPr>
          <w:sz w:val="28"/>
          <w:szCs w:val="28"/>
        </w:rPr>
      </w:pPr>
      <w:r w:rsidRPr="00D331A9">
        <w:rPr>
          <w:sz w:val="28"/>
          <w:szCs w:val="28"/>
        </w:rPr>
        <w:t>передача риска, т.е. совокупность мер, позволяющих переложить ответственность за снижение риска и ущерба на другого субъекта.</w:t>
      </w:r>
    </w:p>
    <w:p w:rsidR="00726651" w:rsidRPr="00D331A9" w:rsidRDefault="00726651" w:rsidP="00346C97">
      <w:pPr>
        <w:pStyle w:val="3"/>
        <w:widowControl w:val="0"/>
        <w:shd w:val="clear" w:color="auto" w:fill="FFFFFF"/>
        <w:spacing w:before="0" w:beforeAutospacing="0" w:after="0" w:afterAutospacing="0"/>
        <w:ind w:firstLine="567"/>
        <w:jc w:val="both"/>
        <w:rPr>
          <w:b w:val="0"/>
          <w:bCs w:val="0"/>
          <w:sz w:val="28"/>
          <w:szCs w:val="28"/>
        </w:rPr>
      </w:pPr>
      <w:r>
        <w:rPr>
          <w:b w:val="0"/>
          <w:bCs w:val="0"/>
          <w:sz w:val="28"/>
          <w:szCs w:val="28"/>
        </w:rPr>
        <w:t xml:space="preserve">4 </w:t>
      </w:r>
      <w:r w:rsidRPr="00D331A9">
        <w:rPr>
          <w:b w:val="0"/>
          <w:bCs w:val="0"/>
          <w:sz w:val="28"/>
          <w:szCs w:val="28"/>
        </w:rPr>
        <w:t>Разделение риска (дифференциация и дублирование)</w:t>
      </w:r>
      <w:r>
        <w:rPr>
          <w:b w:val="0"/>
          <w:bCs w:val="0"/>
          <w:sz w:val="28"/>
          <w:szCs w:val="28"/>
        </w:rPr>
        <w:t xml:space="preserve">. </w:t>
      </w:r>
      <w:r w:rsidRPr="00726651">
        <w:rPr>
          <w:b w:val="0"/>
          <w:sz w:val="28"/>
          <w:szCs w:val="28"/>
        </w:rPr>
        <w:t>Его сущность - создание такой ситуации, при которой ни один отдельный случай реализации риска не приводит к серии новых убытков.</w:t>
      </w:r>
    </w:p>
    <w:p w:rsidR="00D331A9" w:rsidRPr="00D331A9" w:rsidRDefault="00D331A9" w:rsidP="00346C97">
      <w:pPr>
        <w:pStyle w:val="a3"/>
        <w:widowControl w:val="0"/>
        <w:shd w:val="clear" w:color="auto" w:fill="FFFFFF"/>
        <w:spacing w:before="0" w:beforeAutospacing="0" w:after="0" w:afterAutospacing="0"/>
        <w:ind w:firstLine="567"/>
        <w:jc w:val="both"/>
        <w:rPr>
          <w:sz w:val="28"/>
          <w:szCs w:val="28"/>
        </w:rPr>
      </w:pPr>
      <w:r w:rsidRPr="00D331A9">
        <w:rPr>
          <w:sz w:val="28"/>
          <w:szCs w:val="28"/>
        </w:rPr>
        <w:t>Примерами превентивных мероприятий, направленных на снижение размера возможного ущерба, могут служить установление противопожарной или охранной сигнализации, использование негорючих материалов в строительстве и т.п. Применение данного метода оправдано в случаях, когда размер возможного ущерба большой.</w:t>
      </w:r>
    </w:p>
    <w:p w:rsidR="00726651" w:rsidRDefault="00726651" w:rsidP="00346C97">
      <w:pPr>
        <w:widowControl w:val="0"/>
        <w:ind w:firstLine="567"/>
        <w:rPr>
          <w:sz w:val="28"/>
          <w:szCs w:val="28"/>
        </w:rPr>
      </w:pPr>
    </w:p>
    <w:p w:rsidR="00D331A9" w:rsidRPr="00D331A9" w:rsidRDefault="00D331A9" w:rsidP="00346C97">
      <w:pPr>
        <w:widowControl w:val="0"/>
        <w:ind w:firstLine="567"/>
        <w:rPr>
          <w:sz w:val="28"/>
          <w:szCs w:val="28"/>
        </w:rPr>
      </w:pPr>
      <w:r w:rsidRPr="00D331A9">
        <w:rPr>
          <w:sz w:val="28"/>
          <w:szCs w:val="28"/>
        </w:rPr>
        <w:br/>
      </w:r>
    </w:p>
    <w:p w:rsidR="009C0713" w:rsidRDefault="009C0713" w:rsidP="00346C97">
      <w:pPr>
        <w:widowControl w:val="0"/>
        <w:ind w:right="-81" w:firstLine="567"/>
        <w:jc w:val="both"/>
        <w:rPr>
          <w:sz w:val="28"/>
          <w:szCs w:val="28"/>
        </w:rPr>
      </w:pPr>
    </w:p>
    <w:p w:rsidR="00846FD5" w:rsidRPr="00D331A9" w:rsidRDefault="00846FD5" w:rsidP="00346C97">
      <w:pPr>
        <w:widowControl w:val="0"/>
        <w:ind w:right="-81" w:firstLine="567"/>
        <w:jc w:val="both"/>
        <w:rPr>
          <w:sz w:val="28"/>
          <w:szCs w:val="28"/>
        </w:rPr>
      </w:pPr>
    </w:p>
    <w:p w:rsidR="00D331A9" w:rsidRPr="00D331A9" w:rsidRDefault="00D331A9" w:rsidP="00346C97">
      <w:pPr>
        <w:widowControl w:val="0"/>
        <w:ind w:right="-81" w:firstLine="567"/>
        <w:jc w:val="both"/>
        <w:rPr>
          <w:sz w:val="28"/>
          <w:szCs w:val="28"/>
        </w:rPr>
      </w:pPr>
    </w:p>
    <w:p w:rsidR="009C0713" w:rsidRPr="00726651" w:rsidRDefault="009C0713" w:rsidP="0094738D">
      <w:pPr>
        <w:widowControl w:val="0"/>
        <w:numPr>
          <w:ilvl w:val="0"/>
          <w:numId w:val="22"/>
        </w:numPr>
        <w:tabs>
          <w:tab w:val="clear" w:pos="720"/>
        </w:tabs>
        <w:ind w:left="0" w:right="-81" w:firstLine="567"/>
        <w:jc w:val="both"/>
        <w:rPr>
          <w:b/>
          <w:sz w:val="28"/>
          <w:szCs w:val="28"/>
        </w:rPr>
      </w:pPr>
      <w:r w:rsidRPr="00726651">
        <w:rPr>
          <w:b/>
          <w:sz w:val="28"/>
          <w:szCs w:val="28"/>
        </w:rPr>
        <w:lastRenderedPageBreak/>
        <w:t xml:space="preserve">Дайте  сравнительную  характеристику  форвардных  и  фьючерсных контрактов   </w:t>
      </w:r>
    </w:p>
    <w:p w:rsidR="00D331A9" w:rsidRPr="00D331A9" w:rsidRDefault="00D331A9" w:rsidP="00346C97">
      <w:pPr>
        <w:pStyle w:val="a3"/>
        <w:widowControl w:val="0"/>
        <w:shd w:val="clear" w:color="auto" w:fill="FFFFFF"/>
        <w:spacing w:before="0" w:beforeAutospacing="0" w:after="0" w:afterAutospacing="0"/>
        <w:ind w:firstLine="567"/>
        <w:rPr>
          <w:sz w:val="28"/>
          <w:szCs w:val="28"/>
        </w:rPr>
      </w:pPr>
      <w:r w:rsidRPr="00D331A9">
        <w:rPr>
          <w:i/>
          <w:iCs/>
          <w:sz w:val="28"/>
          <w:szCs w:val="28"/>
        </w:rPr>
        <w:t>Форвардный контракт</w:t>
      </w:r>
      <w:r w:rsidRPr="00D331A9">
        <w:rPr>
          <w:rStyle w:val="apple-converted-space"/>
          <w:sz w:val="28"/>
          <w:szCs w:val="28"/>
        </w:rPr>
        <w:t> </w:t>
      </w:r>
      <w:r w:rsidRPr="00D331A9">
        <w:rPr>
          <w:sz w:val="28"/>
          <w:szCs w:val="28"/>
        </w:rPr>
        <w:t>- это соглашение между двумя сторонами о поставке в будущем предмета контракта (ценных бумаг, валют, товара). Данное соглашение заключается вне биржи.</w:t>
      </w:r>
    </w:p>
    <w:p w:rsidR="00D331A9" w:rsidRPr="00D331A9" w:rsidRDefault="00D331A9" w:rsidP="00346C97">
      <w:pPr>
        <w:pStyle w:val="a3"/>
        <w:widowControl w:val="0"/>
        <w:shd w:val="clear" w:color="auto" w:fill="FFFFFF"/>
        <w:spacing w:before="0" w:beforeAutospacing="0" w:after="0" w:afterAutospacing="0"/>
        <w:ind w:firstLine="567"/>
        <w:rPr>
          <w:sz w:val="28"/>
          <w:szCs w:val="28"/>
        </w:rPr>
      </w:pPr>
      <w:r w:rsidRPr="00D331A9">
        <w:rPr>
          <w:sz w:val="28"/>
          <w:szCs w:val="28"/>
        </w:rPr>
        <w:t>Форвардная сделка является твердой, то есть обязательна к исполнению. Лицо, которое обязуется поставить активы, занимает короткую позицию. Лицо, приобретающее актив по контракту, занимает длинную позицию.</w:t>
      </w:r>
    </w:p>
    <w:p w:rsidR="00726651" w:rsidRDefault="00D331A9" w:rsidP="00346C97">
      <w:pPr>
        <w:pStyle w:val="a3"/>
        <w:widowControl w:val="0"/>
        <w:shd w:val="clear" w:color="auto" w:fill="FFFFFF"/>
        <w:spacing w:before="0" w:beforeAutospacing="0" w:after="0" w:afterAutospacing="0"/>
        <w:ind w:firstLine="567"/>
        <w:rPr>
          <w:sz w:val="28"/>
          <w:szCs w:val="28"/>
        </w:rPr>
      </w:pPr>
      <w:r w:rsidRPr="00D331A9">
        <w:rPr>
          <w:i/>
          <w:iCs/>
          <w:sz w:val="28"/>
          <w:szCs w:val="28"/>
        </w:rPr>
        <w:t>Фьючерсный контракт</w:t>
      </w:r>
      <w:r w:rsidRPr="00D331A9">
        <w:rPr>
          <w:rStyle w:val="apple-converted-space"/>
          <w:sz w:val="28"/>
          <w:szCs w:val="28"/>
        </w:rPr>
        <w:t> </w:t>
      </w:r>
      <w:r w:rsidRPr="00D331A9">
        <w:rPr>
          <w:sz w:val="28"/>
          <w:szCs w:val="28"/>
        </w:rPr>
        <w:t>- это соглашение между двумя сторонами о будущей поставке предмета контракта, заключаемое на бирже.</w:t>
      </w:r>
      <w:r w:rsidR="00726651">
        <w:rPr>
          <w:sz w:val="28"/>
          <w:szCs w:val="28"/>
        </w:rPr>
        <w:t xml:space="preserve"> </w:t>
      </w:r>
    </w:p>
    <w:p w:rsidR="00D331A9" w:rsidRPr="00D331A9" w:rsidRDefault="00D331A9" w:rsidP="00346C97">
      <w:pPr>
        <w:pStyle w:val="a3"/>
        <w:widowControl w:val="0"/>
        <w:shd w:val="clear" w:color="auto" w:fill="FFFFFF"/>
        <w:spacing w:before="0" w:beforeAutospacing="0" w:after="0" w:afterAutospacing="0"/>
        <w:ind w:firstLine="567"/>
        <w:rPr>
          <w:sz w:val="28"/>
          <w:szCs w:val="28"/>
        </w:rPr>
      </w:pPr>
      <w:r w:rsidRPr="00D331A9">
        <w:rPr>
          <w:i/>
          <w:iCs/>
          <w:sz w:val="28"/>
          <w:szCs w:val="28"/>
        </w:rPr>
        <w:t>Свойства фьючерсного контракта:</w:t>
      </w:r>
    </w:p>
    <w:p w:rsidR="00D331A9" w:rsidRPr="00D331A9" w:rsidRDefault="00D331A9" w:rsidP="00346C97">
      <w:pPr>
        <w:pStyle w:val="a3"/>
        <w:widowControl w:val="0"/>
        <w:shd w:val="clear" w:color="auto" w:fill="FFFFFF"/>
        <w:spacing w:before="0" w:beforeAutospacing="0" w:after="0" w:afterAutospacing="0"/>
        <w:ind w:firstLine="567"/>
        <w:rPr>
          <w:sz w:val="28"/>
          <w:szCs w:val="28"/>
        </w:rPr>
      </w:pPr>
      <w:r w:rsidRPr="00D331A9">
        <w:rPr>
          <w:sz w:val="28"/>
          <w:szCs w:val="28"/>
        </w:rPr>
        <w:t>1. Заключается на бирже в соответствии с принятыми на ней условиями, поэтому является высоколиквидным.</w:t>
      </w:r>
    </w:p>
    <w:p w:rsidR="00D331A9" w:rsidRPr="00D331A9" w:rsidRDefault="00D331A9" w:rsidP="00346C97">
      <w:pPr>
        <w:pStyle w:val="a3"/>
        <w:widowControl w:val="0"/>
        <w:shd w:val="clear" w:color="auto" w:fill="FFFFFF"/>
        <w:spacing w:before="0" w:beforeAutospacing="0" w:after="0" w:afterAutospacing="0"/>
        <w:ind w:firstLine="567"/>
        <w:rPr>
          <w:sz w:val="28"/>
          <w:szCs w:val="28"/>
        </w:rPr>
      </w:pPr>
      <w:r w:rsidRPr="00D331A9">
        <w:rPr>
          <w:sz w:val="28"/>
          <w:szCs w:val="28"/>
        </w:rPr>
        <w:t>2. Является стандартным, то есть инвестор может легко купить или продать фьючерсный контракт (открыть позицию) и впоследствии ликвидировать свою позицию путем обратной сделки.</w:t>
      </w:r>
    </w:p>
    <w:p w:rsidR="00726651" w:rsidRDefault="00D331A9" w:rsidP="00346C97">
      <w:pPr>
        <w:pStyle w:val="a3"/>
        <w:widowControl w:val="0"/>
        <w:shd w:val="clear" w:color="auto" w:fill="FFFFFF"/>
        <w:spacing w:before="0" w:beforeAutospacing="0" w:after="0" w:afterAutospacing="0"/>
        <w:ind w:firstLine="567"/>
        <w:rPr>
          <w:sz w:val="28"/>
          <w:szCs w:val="28"/>
        </w:rPr>
      </w:pPr>
      <w:r w:rsidRPr="00D331A9">
        <w:rPr>
          <w:sz w:val="28"/>
          <w:szCs w:val="28"/>
        </w:rPr>
        <w:t xml:space="preserve">3. Заключение фьючерсных сделок имеет целью не реальную куплю-продажу актива, а хеджирование позиций или игру на разнице цен. </w:t>
      </w:r>
    </w:p>
    <w:p w:rsidR="00D331A9" w:rsidRPr="00D331A9" w:rsidRDefault="00726651" w:rsidP="00346C97">
      <w:pPr>
        <w:pStyle w:val="a3"/>
        <w:widowControl w:val="0"/>
        <w:shd w:val="clear" w:color="auto" w:fill="FFFFFF"/>
        <w:spacing w:before="0" w:beforeAutospacing="0" w:after="0" w:afterAutospacing="0"/>
        <w:ind w:firstLine="567"/>
        <w:rPr>
          <w:sz w:val="28"/>
          <w:szCs w:val="28"/>
        </w:rPr>
      </w:pPr>
      <w:r>
        <w:rPr>
          <w:sz w:val="28"/>
          <w:szCs w:val="28"/>
        </w:rPr>
        <w:t>4</w:t>
      </w:r>
      <w:r w:rsidR="00D331A9" w:rsidRPr="00D331A9">
        <w:rPr>
          <w:sz w:val="28"/>
          <w:szCs w:val="28"/>
        </w:rPr>
        <w:t xml:space="preserve">. Основой фьючерсного контракта является ограниченный круг первичных активов, главная черта которых - непредсказуемость изменения цен. </w:t>
      </w:r>
    </w:p>
    <w:p w:rsidR="00D331A9" w:rsidRPr="00D331A9" w:rsidRDefault="00D331A9" w:rsidP="00346C97">
      <w:pPr>
        <w:pStyle w:val="a3"/>
        <w:widowControl w:val="0"/>
        <w:shd w:val="clear" w:color="auto" w:fill="FFFFFF"/>
        <w:spacing w:before="0" w:beforeAutospacing="0" w:after="0" w:afterAutospacing="0"/>
        <w:ind w:firstLine="567"/>
        <w:rPr>
          <w:sz w:val="28"/>
          <w:szCs w:val="28"/>
        </w:rPr>
      </w:pPr>
      <w:r w:rsidRPr="00D331A9">
        <w:rPr>
          <w:sz w:val="28"/>
          <w:szCs w:val="28"/>
        </w:rPr>
        <w:t xml:space="preserve">Сравнительная характеристика форвардных и фьючерсных контрактов </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tblPr>
      <w:tblGrid>
        <w:gridCol w:w="1859"/>
        <w:gridCol w:w="4393"/>
        <w:gridCol w:w="3133"/>
      </w:tblGrid>
      <w:tr w:rsidR="00D331A9" w:rsidRPr="00D331A9" w:rsidTr="00726651">
        <w:trPr>
          <w:tblCellSpacing w:w="0" w:type="dxa"/>
        </w:trPr>
        <w:tc>
          <w:tcPr>
            <w:tcW w:w="990"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jc w:val="center"/>
            </w:pPr>
            <w:r w:rsidRPr="00726651">
              <w:rPr>
                <w:b/>
                <w:bCs/>
                <w:i/>
                <w:iCs/>
              </w:rPr>
              <w:t>Характеристики контракта</w:t>
            </w:r>
          </w:p>
        </w:tc>
        <w:tc>
          <w:tcPr>
            <w:tcW w:w="2340"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jc w:val="center"/>
            </w:pPr>
            <w:r w:rsidRPr="00726651">
              <w:rPr>
                <w:b/>
                <w:bCs/>
                <w:i/>
                <w:iCs/>
              </w:rPr>
              <w:t>Фьючерсный контракт</w:t>
            </w:r>
          </w:p>
        </w:tc>
        <w:tc>
          <w:tcPr>
            <w:tcW w:w="1669"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jc w:val="center"/>
            </w:pPr>
            <w:r w:rsidRPr="00726651">
              <w:rPr>
                <w:b/>
                <w:bCs/>
                <w:i/>
                <w:iCs/>
              </w:rPr>
              <w:t>Форвардный контракт</w:t>
            </w:r>
          </w:p>
        </w:tc>
      </w:tr>
      <w:tr w:rsidR="00D331A9" w:rsidRPr="00D331A9" w:rsidTr="00726651">
        <w:trPr>
          <w:tblCellSpacing w:w="0" w:type="dxa"/>
        </w:trPr>
        <w:tc>
          <w:tcPr>
            <w:tcW w:w="990"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pPr>
            <w:r w:rsidRPr="00726651">
              <w:t>1. Количество актива по контракту</w:t>
            </w:r>
          </w:p>
        </w:tc>
        <w:tc>
          <w:tcPr>
            <w:tcW w:w="2340"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pPr>
            <w:r w:rsidRPr="00726651">
              <w:t>Устанавливается биржей. Можно торговать только целым числом контрактов</w:t>
            </w:r>
          </w:p>
        </w:tc>
        <w:tc>
          <w:tcPr>
            <w:tcW w:w="1669"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pPr>
            <w:r w:rsidRPr="00726651">
              <w:t>Меняется в зависимости от потребностей покупателя (продавца)</w:t>
            </w:r>
          </w:p>
        </w:tc>
      </w:tr>
      <w:tr w:rsidR="00D331A9" w:rsidRPr="00D331A9" w:rsidTr="00726651">
        <w:trPr>
          <w:tblCellSpacing w:w="0" w:type="dxa"/>
        </w:trPr>
        <w:tc>
          <w:tcPr>
            <w:tcW w:w="990"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pPr>
            <w:r w:rsidRPr="00726651">
              <w:t>2. Качество актива</w:t>
            </w:r>
          </w:p>
        </w:tc>
        <w:tc>
          <w:tcPr>
            <w:tcW w:w="2340"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pPr>
            <w:r w:rsidRPr="00726651">
              <w:t>Определяется биржевой спецификацией</w:t>
            </w:r>
          </w:p>
        </w:tc>
        <w:tc>
          <w:tcPr>
            <w:tcW w:w="1669"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pPr>
            <w:r w:rsidRPr="00726651">
              <w:t>Варьируется в зависимости от конкретных запросов потребителя</w:t>
            </w:r>
          </w:p>
        </w:tc>
      </w:tr>
      <w:tr w:rsidR="00D331A9" w:rsidRPr="00D331A9" w:rsidTr="00726651">
        <w:trPr>
          <w:tblCellSpacing w:w="0" w:type="dxa"/>
        </w:trPr>
        <w:tc>
          <w:tcPr>
            <w:tcW w:w="990"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pPr>
            <w:r w:rsidRPr="00726651">
              <w:t>3. Поставка</w:t>
            </w:r>
          </w:p>
        </w:tc>
        <w:tc>
          <w:tcPr>
            <w:tcW w:w="2340"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pPr>
            <w:r w:rsidRPr="00726651">
              <w:t>В формах, установленных биржей. Лишь несколько процентов от общего числа контрактов заканчивается поставкой</w:t>
            </w:r>
          </w:p>
        </w:tc>
        <w:tc>
          <w:tcPr>
            <w:tcW w:w="1669"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pPr>
            <w:r w:rsidRPr="00726651">
              <w:t>Поставляется актив, лежащий в основе контракта. Поставка осуществляется по каждому контракту</w:t>
            </w:r>
          </w:p>
        </w:tc>
      </w:tr>
      <w:tr w:rsidR="00D331A9" w:rsidRPr="00D331A9" w:rsidTr="00726651">
        <w:trPr>
          <w:tblCellSpacing w:w="0" w:type="dxa"/>
        </w:trPr>
        <w:tc>
          <w:tcPr>
            <w:tcW w:w="990"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pPr>
            <w:r w:rsidRPr="00726651">
              <w:t>4. Дата поставки</w:t>
            </w:r>
          </w:p>
        </w:tc>
        <w:tc>
          <w:tcPr>
            <w:tcW w:w="2340"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pPr>
            <w:r w:rsidRPr="00726651">
              <w:t>Поставка разрешена на даты, установленные биржей</w:t>
            </w:r>
          </w:p>
        </w:tc>
        <w:tc>
          <w:tcPr>
            <w:tcW w:w="1669"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pPr>
            <w:r w:rsidRPr="00726651">
              <w:t>Любая по договоренности сторон</w:t>
            </w:r>
          </w:p>
        </w:tc>
      </w:tr>
      <w:tr w:rsidR="00D331A9" w:rsidRPr="00D331A9" w:rsidTr="00726651">
        <w:trPr>
          <w:tblCellSpacing w:w="0" w:type="dxa"/>
        </w:trPr>
        <w:tc>
          <w:tcPr>
            <w:tcW w:w="990"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pPr>
            <w:r w:rsidRPr="00726651">
              <w:t>5. Ликвидность</w:t>
            </w:r>
          </w:p>
        </w:tc>
        <w:tc>
          <w:tcPr>
            <w:tcW w:w="2340"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pPr>
            <w:r w:rsidRPr="00726651">
              <w:t>Зависит от биржевого актива. Как правило, очень высокая</w:t>
            </w:r>
          </w:p>
        </w:tc>
        <w:tc>
          <w:tcPr>
            <w:tcW w:w="1669"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pPr>
            <w:r w:rsidRPr="00726651">
              <w:t>Часто ограничена. Рынок может иметь место только для одного покупателя</w:t>
            </w:r>
          </w:p>
        </w:tc>
      </w:tr>
      <w:tr w:rsidR="00D331A9" w:rsidRPr="00D331A9" w:rsidTr="00726651">
        <w:trPr>
          <w:tblCellSpacing w:w="0" w:type="dxa"/>
        </w:trPr>
        <w:tc>
          <w:tcPr>
            <w:tcW w:w="990"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pPr>
            <w:r w:rsidRPr="00726651">
              <w:t>6. Риск</w:t>
            </w:r>
          </w:p>
        </w:tc>
        <w:tc>
          <w:tcPr>
            <w:tcW w:w="2340"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pPr>
            <w:r w:rsidRPr="00726651">
              <w:t>Минимален или отсутствует по зарегистрированному биржей фьючерсному контракту</w:t>
            </w:r>
          </w:p>
        </w:tc>
        <w:tc>
          <w:tcPr>
            <w:tcW w:w="1669"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pPr>
            <w:r w:rsidRPr="00726651">
              <w:t>Присутствуют все виды рисков</w:t>
            </w:r>
          </w:p>
        </w:tc>
      </w:tr>
      <w:tr w:rsidR="00D331A9" w:rsidRPr="00D331A9" w:rsidTr="00726651">
        <w:trPr>
          <w:tblCellSpacing w:w="0" w:type="dxa"/>
        </w:trPr>
        <w:tc>
          <w:tcPr>
            <w:tcW w:w="990"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pPr>
            <w:r w:rsidRPr="00726651">
              <w:t>7. Гарантийный взнос (маржа)</w:t>
            </w:r>
          </w:p>
        </w:tc>
        <w:tc>
          <w:tcPr>
            <w:tcW w:w="2340"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pPr>
            <w:r w:rsidRPr="00726651">
              <w:t>Обычно требуется</w:t>
            </w:r>
          </w:p>
        </w:tc>
        <w:tc>
          <w:tcPr>
            <w:tcW w:w="1669"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pPr>
            <w:r w:rsidRPr="00726651">
              <w:t>Обычно отсутствует</w:t>
            </w:r>
          </w:p>
        </w:tc>
      </w:tr>
      <w:tr w:rsidR="00D331A9" w:rsidRPr="00D331A9" w:rsidTr="00726651">
        <w:trPr>
          <w:tblCellSpacing w:w="0" w:type="dxa"/>
        </w:trPr>
        <w:tc>
          <w:tcPr>
            <w:tcW w:w="990"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pPr>
            <w:r w:rsidRPr="00726651">
              <w:t>8. Регулирование</w:t>
            </w:r>
          </w:p>
        </w:tc>
        <w:tc>
          <w:tcPr>
            <w:tcW w:w="2340"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pPr>
            <w:r w:rsidRPr="00726651">
              <w:t>Регулируется биржей и соответствующими государственными органами</w:t>
            </w:r>
          </w:p>
        </w:tc>
        <w:tc>
          <w:tcPr>
            <w:tcW w:w="1669"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pPr>
            <w:proofErr w:type="spellStart"/>
            <w:r w:rsidRPr="00726651">
              <w:t>Малорегулируемый</w:t>
            </w:r>
            <w:proofErr w:type="spellEnd"/>
          </w:p>
        </w:tc>
      </w:tr>
    </w:tbl>
    <w:p w:rsidR="00726651" w:rsidRDefault="00726651" w:rsidP="00346C97">
      <w:pPr>
        <w:widowControl w:val="0"/>
      </w:pPr>
    </w:p>
    <w:p w:rsidR="00726651" w:rsidRPr="008B562D" w:rsidRDefault="00726651" w:rsidP="00346C97">
      <w:pPr>
        <w:widowControl w:val="0"/>
        <w:shd w:val="clear" w:color="auto" w:fill="FF0000"/>
        <w:jc w:val="center"/>
        <w:rPr>
          <w:b/>
          <w:sz w:val="28"/>
          <w:szCs w:val="28"/>
        </w:rPr>
      </w:pPr>
      <w:r w:rsidRPr="008B562D">
        <w:rPr>
          <w:b/>
          <w:sz w:val="28"/>
          <w:szCs w:val="28"/>
        </w:rPr>
        <w:lastRenderedPageBreak/>
        <w:t>Банковское дело</w:t>
      </w:r>
    </w:p>
    <w:p w:rsidR="00880099" w:rsidRPr="00880099" w:rsidRDefault="009B7AAC" w:rsidP="00346C97">
      <w:pPr>
        <w:widowControl w:val="0"/>
        <w:shd w:val="clear" w:color="auto" w:fill="FFFFFF"/>
        <w:tabs>
          <w:tab w:val="left" w:pos="4320"/>
        </w:tabs>
        <w:ind w:firstLine="709"/>
        <w:jc w:val="both"/>
        <w:rPr>
          <w:b/>
          <w:color w:val="000000"/>
          <w:sz w:val="28"/>
          <w:szCs w:val="28"/>
        </w:rPr>
      </w:pPr>
      <w:r>
        <w:rPr>
          <w:b/>
          <w:sz w:val="28"/>
          <w:szCs w:val="28"/>
        </w:rPr>
        <w:t xml:space="preserve">1 </w:t>
      </w:r>
      <w:r w:rsidR="00880099" w:rsidRPr="00880099">
        <w:rPr>
          <w:b/>
          <w:sz w:val="28"/>
          <w:szCs w:val="28"/>
        </w:rPr>
        <w:t xml:space="preserve">Зарождение и развитие банковского дела в России. </w:t>
      </w:r>
      <w:r w:rsidR="00726651" w:rsidRPr="00880099">
        <w:rPr>
          <w:b/>
          <w:sz w:val="28"/>
          <w:szCs w:val="28"/>
        </w:rPr>
        <w:t xml:space="preserve">Банковские реформы (1987-1990 </w:t>
      </w:r>
      <w:proofErr w:type="spellStart"/>
      <w:r w:rsidR="00726651" w:rsidRPr="00880099">
        <w:rPr>
          <w:b/>
          <w:sz w:val="28"/>
          <w:szCs w:val="28"/>
        </w:rPr>
        <w:t>гг</w:t>
      </w:r>
      <w:proofErr w:type="spellEnd"/>
      <w:r w:rsidR="00726651" w:rsidRPr="00880099">
        <w:rPr>
          <w:b/>
          <w:sz w:val="28"/>
          <w:szCs w:val="28"/>
        </w:rPr>
        <w:t>)</w:t>
      </w:r>
    </w:p>
    <w:p w:rsidR="00162140" w:rsidRPr="00880099" w:rsidRDefault="00162140" w:rsidP="00346C97">
      <w:pPr>
        <w:pStyle w:val="af4"/>
        <w:widowControl w:val="0"/>
        <w:shd w:val="clear" w:color="auto" w:fill="FFFFFF"/>
        <w:tabs>
          <w:tab w:val="num" w:pos="0"/>
        </w:tabs>
        <w:spacing w:before="0" w:beforeAutospacing="0" w:after="0" w:afterAutospacing="0"/>
        <w:ind w:firstLine="709"/>
        <w:jc w:val="both"/>
        <w:rPr>
          <w:color w:val="000000"/>
          <w:sz w:val="28"/>
          <w:szCs w:val="28"/>
        </w:rPr>
      </w:pPr>
      <w:r w:rsidRPr="00880099">
        <w:rPr>
          <w:color w:val="000000"/>
          <w:sz w:val="28"/>
          <w:szCs w:val="28"/>
        </w:rPr>
        <w:t xml:space="preserve">Одним из первых банков в современном понимании этого термина был созданный в 1407 г. Банк Генуи. </w:t>
      </w:r>
    </w:p>
    <w:p w:rsidR="00162140" w:rsidRPr="00880099" w:rsidRDefault="00162140" w:rsidP="00346C97">
      <w:pPr>
        <w:pStyle w:val="af4"/>
        <w:widowControl w:val="0"/>
        <w:shd w:val="clear" w:color="auto" w:fill="FFFFFF"/>
        <w:tabs>
          <w:tab w:val="num" w:pos="0"/>
        </w:tabs>
        <w:spacing w:before="0" w:beforeAutospacing="0" w:after="0" w:afterAutospacing="0"/>
        <w:ind w:firstLine="709"/>
        <w:jc w:val="both"/>
        <w:rPr>
          <w:color w:val="000000"/>
          <w:sz w:val="28"/>
          <w:szCs w:val="28"/>
        </w:rPr>
      </w:pPr>
      <w:r w:rsidRPr="00880099">
        <w:rPr>
          <w:color w:val="000000"/>
          <w:sz w:val="28"/>
          <w:szCs w:val="28"/>
        </w:rPr>
        <w:t xml:space="preserve">До середины XVII в. Российская империя практически не имела кредитных учреждений. Лишь в 1729–1733 гг. первые банковские операции начала осуществлять так называемая Монетная контора. </w:t>
      </w:r>
    </w:p>
    <w:p w:rsidR="00162140" w:rsidRPr="00880099" w:rsidRDefault="00162140" w:rsidP="00346C97">
      <w:pPr>
        <w:pStyle w:val="af4"/>
        <w:widowControl w:val="0"/>
        <w:shd w:val="clear" w:color="auto" w:fill="FFFFFF"/>
        <w:tabs>
          <w:tab w:val="num" w:pos="0"/>
        </w:tabs>
        <w:spacing w:before="0" w:beforeAutospacing="0" w:after="0" w:afterAutospacing="0"/>
        <w:ind w:firstLine="709"/>
        <w:jc w:val="both"/>
        <w:rPr>
          <w:color w:val="000000"/>
          <w:sz w:val="28"/>
          <w:szCs w:val="28"/>
        </w:rPr>
      </w:pPr>
      <w:r w:rsidRPr="00880099">
        <w:rPr>
          <w:color w:val="000000"/>
          <w:sz w:val="28"/>
          <w:szCs w:val="28"/>
        </w:rPr>
        <w:t xml:space="preserve">При императрице Елизавете Петровне в 1754 г. в стране был создан Государственный банк с конторами в Санкт-Петербурге и Москве для кредитования дворянства под залог золота, серебра, алмазов, сел и деревень с крестьянами и угодьями. </w:t>
      </w:r>
      <w:r w:rsidR="009B7AAC">
        <w:rPr>
          <w:color w:val="000000"/>
          <w:sz w:val="28"/>
          <w:szCs w:val="28"/>
        </w:rPr>
        <w:t xml:space="preserve"> </w:t>
      </w:r>
      <w:r w:rsidRPr="00880099">
        <w:rPr>
          <w:color w:val="000000"/>
          <w:sz w:val="28"/>
          <w:szCs w:val="28"/>
        </w:rPr>
        <w:t xml:space="preserve">1758 г. по проекту графа Шувалова были созданы в Петербурге и Москве банковые конторы вексельного производства для обращения медных денег (медные банки). </w:t>
      </w:r>
    </w:p>
    <w:p w:rsidR="00162140" w:rsidRPr="00880099" w:rsidRDefault="00162140" w:rsidP="00346C97">
      <w:pPr>
        <w:pStyle w:val="af4"/>
        <w:widowControl w:val="0"/>
        <w:shd w:val="clear" w:color="auto" w:fill="FFFFFF"/>
        <w:tabs>
          <w:tab w:val="num" w:pos="0"/>
        </w:tabs>
        <w:spacing w:before="0" w:beforeAutospacing="0" w:after="0" w:afterAutospacing="0"/>
        <w:ind w:firstLine="709"/>
        <w:jc w:val="both"/>
        <w:rPr>
          <w:color w:val="000000"/>
          <w:sz w:val="28"/>
          <w:szCs w:val="28"/>
        </w:rPr>
      </w:pPr>
      <w:r w:rsidRPr="00880099">
        <w:rPr>
          <w:color w:val="000000"/>
          <w:sz w:val="28"/>
          <w:szCs w:val="28"/>
        </w:rPr>
        <w:t>Центром коммерческого кредита в России был Петербург. Здесь в 1914 г. было 16 акционерных банков, имевших 574 филиала. В Москве действовали восемь акционерных банков.</w:t>
      </w:r>
    </w:p>
    <w:p w:rsidR="00162140" w:rsidRPr="00880099" w:rsidRDefault="00162140" w:rsidP="00346C97">
      <w:pPr>
        <w:pStyle w:val="af4"/>
        <w:widowControl w:val="0"/>
        <w:shd w:val="clear" w:color="auto" w:fill="FFFFFF"/>
        <w:tabs>
          <w:tab w:val="num" w:pos="0"/>
        </w:tabs>
        <w:spacing w:before="0" w:beforeAutospacing="0" w:after="0" w:afterAutospacing="0"/>
        <w:ind w:firstLine="709"/>
        <w:jc w:val="both"/>
        <w:rPr>
          <w:color w:val="000000"/>
          <w:sz w:val="28"/>
          <w:szCs w:val="28"/>
        </w:rPr>
      </w:pPr>
      <w:r w:rsidRPr="00880099">
        <w:rPr>
          <w:color w:val="000000"/>
          <w:sz w:val="28"/>
          <w:szCs w:val="28"/>
        </w:rPr>
        <w:t>В ходе Октябрьской революции новая власть национализировала Государственный банк, а затем частные коммерческие банки. На основе слияния этих банков образовался Единый Народный банк республики.</w:t>
      </w:r>
    </w:p>
    <w:p w:rsidR="00162140" w:rsidRPr="00880099" w:rsidRDefault="00162140" w:rsidP="00346C97">
      <w:pPr>
        <w:pStyle w:val="af4"/>
        <w:widowControl w:val="0"/>
        <w:shd w:val="clear" w:color="auto" w:fill="FFFFFF"/>
        <w:tabs>
          <w:tab w:val="num" w:pos="0"/>
        </w:tabs>
        <w:spacing w:before="0" w:beforeAutospacing="0" w:after="0" w:afterAutospacing="0"/>
        <w:ind w:firstLine="709"/>
        <w:jc w:val="both"/>
        <w:rPr>
          <w:color w:val="000000"/>
          <w:sz w:val="28"/>
          <w:szCs w:val="28"/>
        </w:rPr>
      </w:pPr>
      <w:r w:rsidRPr="00880099">
        <w:rPr>
          <w:color w:val="000000"/>
          <w:sz w:val="28"/>
          <w:szCs w:val="28"/>
        </w:rPr>
        <w:t xml:space="preserve">В 1930–1932 гг. была проведена кредитная реформа, в процессе которой был ликвидирован коммерческий кредит, введены новые формы безналичных расчетов, усилились принципы срочности и целевого характера банковского кредита, завершилась организация специальных банков, которые превратились в банки долгосрочных вложений. </w:t>
      </w:r>
    </w:p>
    <w:p w:rsidR="00162140" w:rsidRPr="00880099" w:rsidRDefault="00162140" w:rsidP="00346C97">
      <w:pPr>
        <w:pStyle w:val="af4"/>
        <w:widowControl w:val="0"/>
        <w:shd w:val="clear" w:color="auto" w:fill="FFFFFF"/>
        <w:tabs>
          <w:tab w:val="num" w:pos="0"/>
        </w:tabs>
        <w:spacing w:before="0" w:beforeAutospacing="0" w:after="0" w:afterAutospacing="0"/>
        <w:ind w:firstLine="709"/>
        <w:jc w:val="both"/>
        <w:rPr>
          <w:color w:val="000000"/>
          <w:sz w:val="28"/>
          <w:szCs w:val="28"/>
        </w:rPr>
      </w:pPr>
      <w:r w:rsidRPr="009B7AAC">
        <w:rPr>
          <w:rStyle w:val="a6"/>
          <w:b w:val="0"/>
          <w:iCs/>
          <w:color w:val="000000"/>
          <w:sz w:val="28"/>
          <w:szCs w:val="28"/>
        </w:rPr>
        <w:t>В 1987 г. была проведена реформа банковской системы, в результате которой на базе существовавших банковских структур были созданы государственные специализированные банки</w:t>
      </w:r>
      <w:r w:rsidRPr="00880099">
        <w:rPr>
          <w:rStyle w:val="a6"/>
          <w:i/>
          <w:iCs/>
          <w:color w:val="000000"/>
          <w:sz w:val="28"/>
          <w:szCs w:val="28"/>
        </w:rPr>
        <w:t>:</w:t>
      </w:r>
    </w:p>
    <w:p w:rsidR="00162140" w:rsidRPr="00880099" w:rsidRDefault="00162140" w:rsidP="0094738D">
      <w:pPr>
        <w:pStyle w:val="af7"/>
        <w:widowControl w:val="0"/>
        <w:numPr>
          <w:ilvl w:val="0"/>
          <w:numId w:val="49"/>
        </w:numPr>
        <w:shd w:val="clear" w:color="auto" w:fill="FFFFFF"/>
        <w:spacing w:before="0" w:beforeAutospacing="0" w:after="0" w:afterAutospacing="0"/>
        <w:ind w:left="0" w:firstLine="284"/>
        <w:jc w:val="both"/>
        <w:rPr>
          <w:color w:val="000000"/>
          <w:sz w:val="28"/>
          <w:szCs w:val="28"/>
        </w:rPr>
      </w:pPr>
      <w:r w:rsidRPr="00880099">
        <w:rPr>
          <w:color w:val="000000"/>
          <w:sz w:val="28"/>
          <w:szCs w:val="28"/>
        </w:rPr>
        <w:t>Промстройбанк СССР для обслуживания предприятий и организаций промышленной и строительной индустрии;</w:t>
      </w:r>
    </w:p>
    <w:p w:rsidR="00162140" w:rsidRPr="00880099" w:rsidRDefault="00162140" w:rsidP="0094738D">
      <w:pPr>
        <w:pStyle w:val="af7"/>
        <w:widowControl w:val="0"/>
        <w:numPr>
          <w:ilvl w:val="0"/>
          <w:numId w:val="49"/>
        </w:numPr>
        <w:shd w:val="clear" w:color="auto" w:fill="FFFFFF"/>
        <w:spacing w:before="0" w:beforeAutospacing="0" w:after="0" w:afterAutospacing="0"/>
        <w:ind w:left="0" w:firstLine="284"/>
        <w:jc w:val="both"/>
        <w:rPr>
          <w:color w:val="000000"/>
          <w:sz w:val="28"/>
          <w:szCs w:val="28"/>
        </w:rPr>
      </w:pPr>
      <w:r w:rsidRPr="00880099">
        <w:rPr>
          <w:color w:val="000000"/>
          <w:sz w:val="28"/>
          <w:szCs w:val="28"/>
        </w:rPr>
        <w:t>Агропромбанк СССР для обслуживания предприятий агропромышленного комплекса;</w:t>
      </w:r>
    </w:p>
    <w:p w:rsidR="00162140" w:rsidRPr="00880099" w:rsidRDefault="00162140" w:rsidP="0094738D">
      <w:pPr>
        <w:pStyle w:val="af7"/>
        <w:widowControl w:val="0"/>
        <w:numPr>
          <w:ilvl w:val="0"/>
          <w:numId w:val="49"/>
        </w:numPr>
        <w:shd w:val="clear" w:color="auto" w:fill="FFFFFF"/>
        <w:spacing w:before="0" w:beforeAutospacing="0" w:after="0" w:afterAutospacing="0"/>
        <w:ind w:left="0" w:firstLine="284"/>
        <w:jc w:val="both"/>
        <w:rPr>
          <w:color w:val="000000"/>
          <w:sz w:val="28"/>
          <w:szCs w:val="28"/>
        </w:rPr>
      </w:pPr>
      <w:proofErr w:type="spellStart"/>
      <w:r w:rsidRPr="00880099">
        <w:rPr>
          <w:color w:val="000000"/>
          <w:sz w:val="28"/>
          <w:szCs w:val="28"/>
        </w:rPr>
        <w:t>Жилсоцбанк</w:t>
      </w:r>
      <w:proofErr w:type="spellEnd"/>
      <w:r w:rsidRPr="00880099">
        <w:rPr>
          <w:color w:val="000000"/>
          <w:sz w:val="28"/>
          <w:szCs w:val="28"/>
        </w:rPr>
        <w:t xml:space="preserve">, обслуживавший </w:t>
      </w:r>
      <w:proofErr w:type="spellStart"/>
      <w:r w:rsidRPr="00880099">
        <w:rPr>
          <w:color w:val="000000"/>
          <w:sz w:val="28"/>
          <w:szCs w:val="28"/>
        </w:rPr>
        <w:t>госторговлю</w:t>
      </w:r>
      <w:proofErr w:type="spellEnd"/>
      <w:r w:rsidRPr="00880099">
        <w:rPr>
          <w:color w:val="000000"/>
          <w:sz w:val="28"/>
          <w:szCs w:val="28"/>
        </w:rPr>
        <w:t>, науку, культуру и непроизводственную сферу;</w:t>
      </w:r>
    </w:p>
    <w:p w:rsidR="00162140" w:rsidRPr="00880099" w:rsidRDefault="00162140" w:rsidP="0094738D">
      <w:pPr>
        <w:pStyle w:val="af7"/>
        <w:widowControl w:val="0"/>
        <w:numPr>
          <w:ilvl w:val="0"/>
          <w:numId w:val="49"/>
        </w:numPr>
        <w:shd w:val="clear" w:color="auto" w:fill="FFFFFF"/>
        <w:spacing w:before="0" w:beforeAutospacing="0" w:after="0" w:afterAutospacing="0"/>
        <w:ind w:left="0" w:firstLine="284"/>
        <w:jc w:val="both"/>
        <w:rPr>
          <w:color w:val="000000"/>
          <w:sz w:val="28"/>
          <w:szCs w:val="28"/>
        </w:rPr>
      </w:pPr>
      <w:r w:rsidRPr="00880099">
        <w:rPr>
          <w:color w:val="000000"/>
          <w:sz w:val="28"/>
          <w:szCs w:val="28"/>
        </w:rPr>
        <w:t>Внешэкономбанк СССР, обслуживавший внешнюю торговлю и другие внешнеэкономические операции;</w:t>
      </w:r>
    </w:p>
    <w:p w:rsidR="00162140" w:rsidRPr="00880099" w:rsidRDefault="00162140" w:rsidP="0094738D">
      <w:pPr>
        <w:pStyle w:val="af7"/>
        <w:widowControl w:val="0"/>
        <w:numPr>
          <w:ilvl w:val="0"/>
          <w:numId w:val="49"/>
        </w:numPr>
        <w:shd w:val="clear" w:color="auto" w:fill="FFFFFF"/>
        <w:spacing w:before="0" w:beforeAutospacing="0" w:after="0" w:afterAutospacing="0"/>
        <w:ind w:left="0" w:firstLine="284"/>
        <w:jc w:val="both"/>
        <w:rPr>
          <w:color w:val="000000"/>
          <w:sz w:val="28"/>
          <w:szCs w:val="28"/>
        </w:rPr>
      </w:pPr>
      <w:r w:rsidRPr="00880099">
        <w:rPr>
          <w:color w:val="000000"/>
          <w:sz w:val="28"/>
          <w:szCs w:val="28"/>
        </w:rPr>
        <w:t>Сбербанк СССР, специализировавшийся на обслуживании населения.</w:t>
      </w:r>
    </w:p>
    <w:p w:rsidR="00162140" w:rsidRPr="00880099" w:rsidRDefault="00162140" w:rsidP="00346C97">
      <w:pPr>
        <w:pStyle w:val="af4"/>
        <w:widowControl w:val="0"/>
        <w:shd w:val="clear" w:color="auto" w:fill="FFFFFF"/>
        <w:tabs>
          <w:tab w:val="num" w:pos="0"/>
        </w:tabs>
        <w:spacing w:before="0" w:beforeAutospacing="0" w:after="0" w:afterAutospacing="0"/>
        <w:ind w:firstLine="709"/>
        <w:jc w:val="both"/>
        <w:rPr>
          <w:color w:val="000000"/>
          <w:sz w:val="28"/>
          <w:szCs w:val="28"/>
        </w:rPr>
      </w:pPr>
      <w:r w:rsidRPr="00880099">
        <w:rPr>
          <w:color w:val="000000"/>
          <w:spacing w:val="-4"/>
          <w:sz w:val="28"/>
          <w:szCs w:val="28"/>
        </w:rPr>
        <w:t>Управление государственными специализированными банками, а также</w:t>
      </w:r>
      <w:r w:rsidRPr="00880099">
        <w:rPr>
          <w:rStyle w:val="apple-converted-space"/>
          <w:color w:val="000000"/>
          <w:sz w:val="28"/>
          <w:szCs w:val="28"/>
        </w:rPr>
        <w:t> </w:t>
      </w:r>
      <w:r w:rsidRPr="00880099">
        <w:rPr>
          <w:color w:val="000000"/>
          <w:sz w:val="28"/>
          <w:szCs w:val="28"/>
        </w:rPr>
        <w:t>обслуживание бюджетных и общественных организаций осуществлял Госбанк СССР.</w:t>
      </w:r>
      <w:r w:rsidR="009B7AAC">
        <w:rPr>
          <w:color w:val="000000"/>
          <w:sz w:val="28"/>
          <w:szCs w:val="28"/>
        </w:rPr>
        <w:t xml:space="preserve"> </w:t>
      </w:r>
      <w:r w:rsidRPr="00880099">
        <w:rPr>
          <w:color w:val="000000"/>
          <w:sz w:val="28"/>
          <w:szCs w:val="28"/>
        </w:rPr>
        <w:t>С принятием в конце 1988 г. Закона «О кооперации» союзам и объединениям кооперативов предоставлялось право создавать кооперативные банки. Начался следующий этап развития банковской системы СССР – создание самостоятельных коммерческих банков, не зависимых от государственных структур.</w:t>
      </w:r>
    </w:p>
    <w:p w:rsidR="00726651" w:rsidRPr="009B7AAC" w:rsidRDefault="009B7AAC" w:rsidP="00346C97">
      <w:pPr>
        <w:widowControl w:val="0"/>
        <w:tabs>
          <w:tab w:val="left" w:pos="4320"/>
        </w:tabs>
        <w:ind w:left="709"/>
        <w:jc w:val="both"/>
        <w:rPr>
          <w:b/>
          <w:sz w:val="28"/>
          <w:szCs w:val="28"/>
        </w:rPr>
      </w:pPr>
      <w:r>
        <w:rPr>
          <w:b/>
          <w:sz w:val="28"/>
          <w:szCs w:val="28"/>
        </w:rPr>
        <w:lastRenderedPageBreak/>
        <w:t xml:space="preserve">2 </w:t>
      </w:r>
      <w:r w:rsidR="00726651" w:rsidRPr="009B7AAC">
        <w:rPr>
          <w:b/>
          <w:sz w:val="28"/>
          <w:szCs w:val="28"/>
        </w:rPr>
        <w:t>Ресурсы коммерческого банка: структура и характеристика</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b/>
          <w:bCs/>
          <w:color w:val="000000"/>
          <w:sz w:val="28"/>
          <w:szCs w:val="28"/>
        </w:rPr>
        <w:t>Ресурсы коммерческих банков,</w:t>
      </w:r>
      <w:r w:rsidRPr="00880099">
        <w:rPr>
          <w:rStyle w:val="apple-converted-space"/>
          <w:b/>
          <w:bCs/>
          <w:color w:val="000000"/>
          <w:sz w:val="28"/>
          <w:szCs w:val="28"/>
        </w:rPr>
        <w:t> </w:t>
      </w:r>
      <w:r w:rsidRPr="00880099">
        <w:rPr>
          <w:color w:val="000000"/>
          <w:sz w:val="28"/>
          <w:szCs w:val="28"/>
        </w:rPr>
        <w:t>или банковские ресурсы, представляют собой совокупность всех средств, имеющихся в распоряжении банков и используемых для осуществления активных операций.</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i/>
          <w:iCs/>
          <w:color w:val="000000"/>
          <w:sz w:val="28"/>
          <w:szCs w:val="28"/>
        </w:rPr>
        <w:t>По способу образования</w:t>
      </w:r>
      <w:r w:rsidRPr="00880099">
        <w:rPr>
          <w:rStyle w:val="apple-converted-space"/>
          <w:i/>
          <w:iCs/>
          <w:color w:val="000000"/>
          <w:sz w:val="28"/>
          <w:szCs w:val="28"/>
        </w:rPr>
        <w:t> </w:t>
      </w:r>
      <w:r w:rsidRPr="00880099">
        <w:rPr>
          <w:color w:val="000000"/>
          <w:sz w:val="28"/>
          <w:szCs w:val="28"/>
        </w:rPr>
        <w:t>ресурсы коммерческого банка подразделяются на собственные и привлеченные (обязательства перед клиентами и кредитными организациями) средства.</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b/>
          <w:bCs/>
          <w:i/>
          <w:iCs/>
          <w:color w:val="000000"/>
          <w:sz w:val="28"/>
          <w:szCs w:val="28"/>
        </w:rPr>
        <w:t>Собственные средства</w:t>
      </w:r>
      <w:r w:rsidRPr="00880099">
        <w:rPr>
          <w:rStyle w:val="apple-converted-space"/>
          <w:b/>
          <w:bCs/>
          <w:i/>
          <w:iCs/>
          <w:color w:val="000000"/>
          <w:sz w:val="28"/>
          <w:szCs w:val="28"/>
        </w:rPr>
        <w:t> </w:t>
      </w:r>
      <w:r w:rsidRPr="00880099">
        <w:rPr>
          <w:color w:val="000000"/>
          <w:sz w:val="28"/>
          <w:szCs w:val="28"/>
        </w:rPr>
        <w:t>— средства, полученные от акционеров (участников) банка при его создании и образованные в процессе его деятельности, которые находятся в распоряжении банка без ограничения сроков.</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b/>
          <w:bCs/>
          <w:i/>
          <w:iCs/>
          <w:color w:val="000000"/>
          <w:sz w:val="28"/>
          <w:szCs w:val="28"/>
        </w:rPr>
        <w:t>Привлеченные средства</w:t>
      </w:r>
      <w:r w:rsidRPr="00880099">
        <w:rPr>
          <w:rStyle w:val="apple-converted-space"/>
          <w:b/>
          <w:bCs/>
          <w:i/>
          <w:iCs/>
          <w:color w:val="000000"/>
          <w:sz w:val="28"/>
          <w:szCs w:val="28"/>
        </w:rPr>
        <w:t> </w:t>
      </w:r>
      <w:r w:rsidRPr="00880099">
        <w:rPr>
          <w:color w:val="000000"/>
          <w:sz w:val="28"/>
          <w:szCs w:val="28"/>
        </w:rPr>
        <w:t>— средства клиентов, полученные на определенный срок или до востребования. К заемным средствам относят средства, полученные от кредитных организаций.</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Основным источником ресурсов коммерческого банка являются привлеченные средства, составляющие около 70—80% всех банковских ресурсов, которые по характеру образования можно классифицировать на средства, полученные от клиентов банка и заимствованные в банковском секторе. На долю собственных средств банка приходится от 22 до 30%, что в целом отвечает сложившейся структуре в мировой банковской практике. Структура собственных средств банка зависит от используемых им источников образования этих средств. Наибольший удельный вес в их структуре занимают средства различных фондов, создаваемые как в законодательном порядке (уставный, резервный), так и по инициативе банка для обеспечения роста собственного капитала и соответственно расширения объемов его деятельности.</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Структура банковских ресурсов по отдельным коммерческим банкам отличается большим разнообразием, что объясняется индивидуальными особенностями его деятельности.</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В соответствии со структурой ресурсов коммерческие банки можно классифицировать следующим образом.</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По режиму функционирования счетов:</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банки с большим удельным весом счетов до востребования;</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банки с большим удельным весом срочных вкладов.</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По характеру клиентов:</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преобладание вкладов частных лиц;</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с большим удельным весом кредитов, полученных от других банков.</w:t>
      </w:r>
    </w:p>
    <w:p w:rsidR="00726651" w:rsidRDefault="00726651" w:rsidP="00346C97">
      <w:pPr>
        <w:widowControl w:val="0"/>
        <w:tabs>
          <w:tab w:val="num" w:pos="0"/>
          <w:tab w:val="left" w:pos="4320"/>
        </w:tabs>
        <w:ind w:firstLine="709"/>
        <w:jc w:val="both"/>
        <w:rPr>
          <w:sz w:val="28"/>
          <w:szCs w:val="28"/>
        </w:rPr>
      </w:pPr>
    </w:p>
    <w:p w:rsidR="009B7AAC" w:rsidRDefault="009B7AAC" w:rsidP="00346C97">
      <w:pPr>
        <w:widowControl w:val="0"/>
        <w:tabs>
          <w:tab w:val="num" w:pos="0"/>
          <w:tab w:val="left" w:pos="4320"/>
        </w:tabs>
        <w:ind w:firstLine="709"/>
        <w:jc w:val="both"/>
        <w:rPr>
          <w:sz w:val="28"/>
          <w:szCs w:val="28"/>
        </w:rPr>
      </w:pPr>
    </w:p>
    <w:p w:rsidR="009B7AAC" w:rsidRDefault="009B7AAC" w:rsidP="00346C97">
      <w:pPr>
        <w:widowControl w:val="0"/>
        <w:tabs>
          <w:tab w:val="num" w:pos="0"/>
          <w:tab w:val="left" w:pos="4320"/>
        </w:tabs>
        <w:ind w:firstLine="709"/>
        <w:jc w:val="both"/>
        <w:rPr>
          <w:sz w:val="28"/>
          <w:szCs w:val="28"/>
        </w:rPr>
      </w:pPr>
    </w:p>
    <w:p w:rsidR="009B7AAC" w:rsidRDefault="009B7AAC" w:rsidP="00346C97">
      <w:pPr>
        <w:widowControl w:val="0"/>
        <w:tabs>
          <w:tab w:val="num" w:pos="0"/>
          <w:tab w:val="left" w:pos="4320"/>
        </w:tabs>
        <w:ind w:firstLine="709"/>
        <w:jc w:val="both"/>
        <w:rPr>
          <w:sz w:val="28"/>
          <w:szCs w:val="28"/>
        </w:rPr>
      </w:pPr>
    </w:p>
    <w:p w:rsidR="009B7AAC" w:rsidRDefault="009B7AAC" w:rsidP="00346C97">
      <w:pPr>
        <w:widowControl w:val="0"/>
        <w:tabs>
          <w:tab w:val="num" w:pos="0"/>
          <w:tab w:val="left" w:pos="4320"/>
        </w:tabs>
        <w:ind w:firstLine="709"/>
        <w:jc w:val="both"/>
        <w:rPr>
          <w:sz w:val="28"/>
          <w:szCs w:val="28"/>
        </w:rPr>
      </w:pPr>
    </w:p>
    <w:p w:rsidR="009B7AAC" w:rsidRDefault="009B7AAC" w:rsidP="00346C97">
      <w:pPr>
        <w:widowControl w:val="0"/>
        <w:tabs>
          <w:tab w:val="num" w:pos="0"/>
          <w:tab w:val="left" w:pos="4320"/>
        </w:tabs>
        <w:ind w:firstLine="709"/>
        <w:jc w:val="both"/>
        <w:rPr>
          <w:sz w:val="28"/>
          <w:szCs w:val="28"/>
        </w:rPr>
      </w:pPr>
    </w:p>
    <w:p w:rsidR="009B7AAC" w:rsidRDefault="009B7AAC" w:rsidP="00346C97">
      <w:pPr>
        <w:widowControl w:val="0"/>
        <w:tabs>
          <w:tab w:val="num" w:pos="0"/>
          <w:tab w:val="left" w:pos="4320"/>
        </w:tabs>
        <w:ind w:firstLine="709"/>
        <w:jc w:val="both"/>
        <w:rPr>
          <w:sz w:val="28"/>
          <w:szCs w:val="28"/>
        </w:rPr>
      </w:pPr>
    </w:p>
    <w:p w:rsidR="009B7AAC" w:rsidRPr="00880099" w:rsidRDefault="009B7AAC" w:rsidP="00346C97">
      <w:pPr>
        <w:widowControl w:val="0"/>
        <w:tabs>
          <w:tab w:val="num" w:pos="0"/>
          <w:tab w:val="left" w:pos="4320"/>
        </w:tabs>
        <w:ind w:firstLine="709"/>
        <w:jc w:val="both"/>
        <w:rPr>
          <w:sz w:val="28"/>
          <w:szCs w:val="28"/>
        </w:rPr>
      </w:pPr>
    </w:p>
    <w:p w:rsidR="00726651" w:rsidRPr="009B7AAC" w:rsidRDefault="009B7AAC" w:rsidP="00346C97">
      <w:pPr>
        <w:widowControl w:val="0"/>
        <w:tabs>
          <w:tab w:val="left" w:pos="4320"/>
        </w:tabs>
        <w:ind w:left="709"/>
        <w:jc w:val="both"/>
        <w:rPr>
          <w:b/>
          <w:sz w:val="28"/>
          <w:szCs w:val="28"/>
        </w:rPr>
      </w:pPr>
      <w:r w:rsidRPr="009B7AAC">
        <w:rPr>
          <w:b/>
          <w:sz w:val="28"/>
          <w:szCs w:val="28"/>
        </w:rPr>
        <w:lastRenderedPageBreak/>
        <w:t xml:space="preserve">3 </w:t>
      </w:r>
      <w:r w:rsidR="00726651" w:rsidRPr="009B7AAC">
        <w:rPr>
          <w:b/>
          <w:sz w:val="28"/>
          <w:szCs w:val="28"/>
        </w:rPr>
        <w:t>Оценка достаточности собственного капитала</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В рамках анализа деятельности банков проводится анализ достаточности собственного капитала, направленный на:</w:t>
      </w:r>
    </w:p>
    <w:p w:rsidR="00162140" w:rsidRPr="00880099" w:rsidRDefault="00162140" w:rsidP="0094738D">
      <w:pPr>
        <w:widowControl w:val="0"/>
        <w:numPr>
          <w:ilvl w:val="0"/>
          <w:numId w:val="36"/>
        </w:numPr>
        <w:tabs>
          <w:tab w:val="num" w:pos="0"/>
        </w:tabs>
        <w:ind w:left="0" w:firstLine="709"/>
        <w:jc w:val="both"/>
        <w:rPr>
          <w:color w:val="000000"/>
          <w:sz w:val="28"/>
          <w:szCs w:val="28"/>
        </w:rPr>
      </w:pPr>
      <w:r w:rsidRPr="00880099">
        <w:rPr>
          <w:color w:val="000000"/>
          <w:sz w:val="28"/>
          <w:szCs w:val="28"/>
        </w:rPr>
        <w:t>оценку адекватности размера капитала банка и его прироста темпам развития банка;</w:t>
      </w:r>
    </w:p>
    <w:p w:rsidR="00162140" w:rsidRPr="00880099" w:rsidRDefault="00162140" w:rsidP="0094738D">
      <w:pPr>
        <w:widowControl w:val="0"/>
        <w:numPr>
          <w:ilvl w:val="0"/>
          <w:numId w:val="36"/>
        </w:numPr>
        <w:tabs>
          <w:tab w:val="num" w:pos="0"/>
        </w:tabs>
        <w:ind w:left="0" w:firstLine="709"/>
        <w:jc w:val="both"/>
        <w:rPr>
          <w:color w:val="000000"/>
          <w:sz w:val="28"/>
          <w:szCs w:val="28"/>
        </w:rPr>
      </w:pPr>
      <w:r w:rsidRPr="00880099">
        <w:rPr>
          <w:color w:val="000000"/>
          <w:sz w:val="28"/>
          <w:szCs w:val="28"/>
        </w:rPr>
        <w:t>выявление степени защиты от рисков;</w:t>
      </w:r>
    </w:p>
    <w:p w:rsidR="00162140" w:rsidRPr="00880099" w:rsidRDefault="00162140" w:rsidP="0094738D">
      <w:pPr>
        <w:widowControl w:val="0"/>
        <w:numPr>
          <w:ilvl w:val="0"/>
          <w:numId w:val="36"/>
        </w:numPr>
        <w:tabs>
          <w:tab w:val="num" w:pos="0"/>
        </w:tabs>
        <w:ind w:left="0" w:firstLine="709"/>
        <w:jc w:val="both"/>
        <w:rPr>
          <w:color w:val="000000"/>
          <w:sz w:val="28"/>
          <w:szCs w:val="28"/>
        </w:rPr>
      </w:pPr>
      <w:r w:rsidRPr="00880099">
        <w:rPr>
          <w:color w:val="000000"/>
          <w:sz w:val="28"/>
          <w:szCs w:val="28"/>
        </w:rPr>
        <w:t>поиск резервов повышения эффективности использования собственных средств в деятельности банка.</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Основным показателем оценки банковского капитала является показатель достаточности капитала. Показатель достаточности собственных средств (капитала) определяется в порядке, установленном для расчета обязательного норматива Н1 «Норматив достаточности собственных средств (капитала) банка» в соответствии с нормативным актом Банка России, устанавливающим порядок расчета обязательных нормативов банков.</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Н1 определяется как соотношение собственного капитала и суммы активов, взвешенных по уровню риска (в процентном выражении).</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Взвешивание активов по уровню риска производится путем умножения остатка средств на соответствующем балансовом счете или его части на коэффициент риска (в процентах).</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Экономический норматив Н1 регулирует, т. е. ограничивает риск несостоятельности банка и определяет требования по минимальной величине собственных средств (капитала) банка, необходимых для покрытия кредитного и рыночного рисков.</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Минимальное допустимое числовое значение Н1 устанавливается в размере 10%.</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На степень достаточности капитала влияют следующие факторы:</w:t>
      </w:r>
    </w:p>
    <w:p w:rsidR="00162140" w:rsidRPr="00880099" w:rsidRDefault="00162140" w:rsidP="0094738D">
      <w:pPr>
        <w:widowControl w:val="0"/>
        <w:numPr>
          <w:ilvl w:val="0"/>
          <w:numId w:val="37"/>
        </w:numPr>
        <w:tabs>
          <w:tab w:val="num" w:pos="0"/>
        </w:tabs>
        <w:ind w:left="0" w:firstLine="709"/>
        <w:jc w:val="both"/>
        <w:rPr>
          <w:color w:val="000000"/>
          <w:sz w:val="28"/>
          <w:szCs w:val="28"/>
        </w:rPr>
      </w:pPr>
      <w:r w:rsidRPr="00880099">
        <w:rPr>
          <w:color w:val="000000"/>
          <w:sz w:val="28"/>
          <w:szCs w:val="28"/>
        </w:rPr>
        <w:t>объем, структура, ликвидность и качество активов;</w:t>
      </w:r>
    </w:p>
    <w:p w:rsidR="00162140" w:rsidRPr="00880099" w:rsidRDefault="00162140" w:rsidP="0094738D">
      <w:pPr>
        <w:widowControl w:val="0"/>
        <w:numPr>
          <w:ilvl w:val="0"/>
          <w:numId w:val="37"/>
        </w:numPr>
        <w:tabs>
          <w:tab w:val="num" w:pos="0"/>
        </w:tabs>
        <w:ind w:left="0" w:firstLine="709"/>
        <w:jc w:val="both"/>
        <w:rPr>
          <w:color w:val="000000"/>
          <w:sz w:val="28"/>
          <w:szCs w:val="28"/>
        </w:rPr>
      </w:pPr>
      <w:r w:rsidRPr="00880099">
        <w:rPr>
          <w:color w:val="000000"/>
          <w:sz w:val="28"/>
          <w:szCs w:val="28"/>
        </w:rPr>
        <w:t>политика банка в области управления рисками;</w:t>
      </w:r>
    </w:p>
    <w:p w:rsidR="00162140" w:rsidRPr="00880099" w:rsidRDefault="00162140" w:rsidP="0094738D">
      <w:pPr>
        <w:widowControl w:val="0"/>
        <w:numPr>
          <w:ilvl w:val="0"/>
          <w:numId w:val="37"/>
        </w:numPr>
        <w:tabs>
          <w:tab w:val="num" w:pos="0"/>
        </w:tabs>
        <w:ind w:left="0" w:firstLine="709"/>
        <w:jc w:val="both"/>
        <w:rPr>
          <w:color w:val="000000"/>
          <w:sz w:val="28"/>
          <w:szCs w:val="28"/>
        </w:rPr>
      </w:pPr>
      <w:r w:rsidRPr="00880099">
        <w:rPr>
          <w:color w:val="000000"/>
          <w:sz w:val="28"/>
          <w:szCs w:val="28"/>
        </w:rPr>
        <w:t>количество и качество клиентов, их отраслевая принадлежность;</w:t>
      </w:r>
    </w:p>
    <w:p w:rsidR="00162140" w:rsidRPr="00880099" w:rsidRDefault="00162140" w:rsidP="0094738D">
      <w:pPr>
        <w:widowControl w:val="0"/>
        <w:numPr>
          <w:ilvl w:val="0"/>
          <w:numId w:val="37"/>
        </w:numPr>
        <w:tabs>
          <w:tab w:val="num" w:pos="0"/>
        </w:tabs>
        <w:ind w:left="0" w:firstLine="709"/>
        <w:jc w:val="both"/>
        <w:rPr>
          <w:color w:val="000000"/>
          <w:sz w:val="28"/>
          <w:szCs w:val="28"/>
        </w:rPr>
      </w:pPr>
      <w:r w:rsidRPr="00880099">
        <w:rPr>
          <w:color w:val="000000"/>
          <w:sz w:val="28"/>
          <w:szCs w:val="28"/>
        </w:rPr>
        <w:t>объем, структура и качество ресурсной базы;</w:t>
      </w:r>
    </w:p>
    <w:p w:rsidR="00162140" w:rsidRPr="00880099" w:rsidRDefault="00162140" w:rsidP="0094738D">
      <w:pPr>
        <w:widowControl w:val="0"/>
        <w:numPr>
          <w:ilvl w:val="0"/>
          <w:numId w:val="37"/>
        </w:numPr>
        <w:tabs>
          <w:tab w:val="num" w:pos="0"/>
        </w:tabs>
        <w:ind w:left="0" w:firstLine="709"/>
        <w:jc w:val="both"/>
        <w:rPr>
          <w:color w:val="000000"/>
          <w:sz w:val="28"/>
          <w:szCs w:val="28"/>
        </w:rPr>
      </w:pPr>
      <w:r w:rsidRPr="00880099">
        <w:rPr>
          <w:color w:val="000000"/>
          <w:sz w:val="28"/>
          <w:szCs w:val="28"/>
        </w:rPr>
        <w:t>высокий уровень менеджмента;</w:t>
      </w:r>
    </w:p>
    <w:p w:rsidR="00162140" w:rsidRPr="00880099" w:rsidRDefault="00162140" w:rsidP="0094738D">
      <w:pPr>
        <w:widowControl w:val="0"/>
        <w:numPr>
          <w:ilvl w:val="0"/>
          <w:numId w:val="37"/>
        </w:numPr>
        <w:tabs>
          <w:tab w:val="num" w:pos="0"/>
        </w:tabs>
        <w:ind w:left="0" w:firstLine="709"/>
        <w:jc w:val="both"/>
        <w:rPr>
          <w:color w:val="000000"/>
          <w:sz w:val="28"/>
          <w:szCs w:val="28"/>
        </w:rPr>
      </w:pPr>
      <w:r w:rsidRPr="00880099">
        <w:rPr>
          <w:color w:val="000000"/>
          <w:sz w:val="28"/>
          <w:szCs w:val="28"/>
        </w:rPr>
        <w:t>нормативно-правовое регулирование деятельности банков;</w:t>
      </w:r>
    </w:p>
    <w:p w:rsidR="00162140" w:rsidRPr="00880099" w:rsidRDefault="00162140" w:rsidP="0094738D">
      <w:pPr>
        <w:widowControl w:val="0"/>
        <w:numPr>
          <w:ilvl w:val="0"/>
          <w:numId w:val="37"/>
        </w:numPr>
        <w:tabs>
          <w:tab w:val="num" w:pos="0"/>
        </w:tabs>
        <w:ind w:left="0" w:firstLine="709"/>
        <w:jc w:val="both"/>
        <w:rPr>
          <w:color w:val="000000"/>
          <w:sz w:val="28"/>
          <w:szCs w:val="28"/>
        </w:rPr>
      </w:pPr>
      <w:r w:rsidRPr="00880099">
        <w:rPr>
          <w:color w:val="000000"/>
          <w:sz w:val="28"/>
          <w:szCs w:val="28"/>
        </w:rPr>
        <w:t>местные условия функционирования банков.</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Достаточность капитала отражает общую оценку надежности банка.</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Существуют два основных источника увеличения собственного капитала банка, к которым относятся увеличение нераспределенной прибыли и эмиссия акций и облигаций.</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Выбор источника определяется сложной совокупностью различных факторов (издержки, связанные с каждым источником; риски, связанные с ними; уровень развития финансовых рынков; политика ЦБ РФ и другие).</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xml:space="preserve">На практике считается, что достаточность капитала напрямую зависит от размера рисков, которые появляются у банка в процессе проведения банковских операций и сделок. </w:t>
      </w:r>
      <w:proofErr w:type="spellStart"/>
      <w:r w:rsidRPr="00880099">
        <w:rPr>
          <w:color w:val="000000"/>
          <w:sz w:val="28"/>
          <w:szCs w:val="28"/>
        </w:rPr>
        <w:t>Базельское</w:t>
      </w:r>
      <w:proofErr w:type="spellEnd"/>
      <w:r w:rsidRPr="00880099">
        <w:rPr>
          <w:color w:val="000000"/>
          <w:sz w:val="28"/>
          <w:szCs w:val="28"/>
        </w:rPr>
        <w:t xml:space="preserve"> Соглашение по оценке достаточности капитала банка учитывает кредитный, рыночный и операционный риски.</w:t>
      </w:r>
    </w:p>
    <w:p w:rsidR="00726651" w:rsidRPr="009B7AAC" w:rsidRDefault="009B7AAC" w:rsidP="00346C97">
      <w:pPr>
        <w:widowControl w:val="0"/>
        <w:tabs>
          <w:tab w:val="left" w:pos="4320"/>
        </w:tabs>
        <w:ind w:left="709"/>
        <w:jc w:val="both"/>
        <w:rPr>
          <w:b/>
          <w:sz w:val="28"/>
          <w:szCs w:val="28"/>
        </w:rPr>
      </w:pPr>
      <w:r w:rsidRPr="009B7AAC">
        <w:rPr>
          <w:b/>
          <w:sz w:val="28"/>
          <w:szCs w:val="28"/>
        </w:rPr>
        <w:lastRenderedPageBreak/>
        <w:t xml:space="preserve">4 </w:t>
      </w:r>
      <w:r w:rsidR="00726651" w:rsidRPr="009B7AAC">
        <w:rPr>
          <w:b/>
          <w:sz w:val="28"/>
          <w:szCs w:val="28"/>
        </w:rPr>
        <w:t>Доходы коммерческого банка</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rStyle w:val="a6"/>
          <w:color w:val="000000"/>
          <w:sz w:val="28"/>
          <w:szCs w:val="28"/>
        </w:rPr>
        <w:t>Доходы коммерческого банка</w:t>
      </w:r>
      <w:r w:rsidRPr="00880099">
        <w:rPr>
          <w:rStyle w:val="apple-converted-space"/>
          <w:color w:val="000000"/>
          <w:sz w:val="28"/>
          <w:szCs w:val="28"/>
        </w:rPr>
        <w:t> </w:t>
      </w:r>
      <w:r w:rsidRPr="00880099">
        <w:rPr>
          <w:color w:val="000000"/>
          <w:sz w:val="28"/>
          <w:szCs w:val="28"/>
        </w:rPr>
        <w:t>представляют собой денежные поступления от осуществления банковской деятельности, которые призваны возмещать издержки банка, покрывать его риски и создавать прибыль.</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Доходы коммерческого банка можно разделить на экономически однородные группы:</w:t>
      </w:r>
      <w:r w:rsidR="009B7AAC">
        <w:rPr>
          <w:color w:val="000000"/>
          <w:sz w:val="28"/>
          <w:szCs w:val="28"/>
        </w:rPr>
        <w:t xml:space="preserve"> </w:t>
      </w:r>
      <w:r w:rsidRPr="00880099">
        <w:rPr>
          <w:color w:val="000000"/>
          <w:sz w:val="28"/>
          <w:szCs w:val="28"/>
        </w:rPr>
        <w:t>Операционные доходы;</w:t>
      </w:r>
      <w:r w:rsidR="009B7AAC">
        <w:rPr>
          <w:color w:val="000000"/>
          <w:sz w:val="28"/>
          <w:szCs w:val="28"/>
        </w:rPr>
        <w:t xml:space="preserve"> </w:t>
      </w:r>
      <w:r w:rsidRPr="00880099">
        <w:rPr>
          <w:color w:val="000000"/>
          <w:sz w:val="28"/>
          <w:szCs w:val="28"/>
        </w:rPr>
        <w:t>Прочие (</w:t>
      </w:r>
      <w:proofErr w:type="spellStart"/>
      <w:r w:rsidRPr="00880099">
        <w:rPr>
          <w:color w:val="000000"/>
          <w:sz w:val="28"/>
          <w:szCs w:val="28"/>
        </w:rPr>
        <w:t>неоперационные</w:t>
      </w:r>
      <w:proofErr w:type="spellEnd"/>
      <w:r w:rsidRPr="00880099">
        <w:rPr>
          <w:color w:val="000000"/>
          <w:sz w:val="28"/>
          <w:szCs w:val="28"/>
        </w:rPr>
        <w:t>) доходы.</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rStyle w:val="a6"/>
          <w:color w:val="000000"/>
          <w:sz w:val="28"/>
          <w:szCs w:val="28"/>
          <w:u w:val="single"/>
        </w:rPr>
        <w:t>Операционные доходы</w:t>
      </w:r>
      <w:r w:rsidRPr="00880099">
        <w:rPr>
          <w:rStyle w:val="apple-converted-space"/>
          <w:color w:val="000000"/>
          <w:sz w:val="28"/>
          <w:szCs w:val="28"/>
        </w:rPr>
        <w:t> </w:t>
      </w:r>
      <w:r w:rsidRPr="00880099">
        <w:rPr>
          <w:color w:val="000000"/>
          <w:sz w:val="28"/>
          <w:szCs w:val="28"/>
        </w:rPr>
        <w:t>– это доходы от основной банковской деятельности, которые подразделяются на процентные и непроцентные.</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rStyle w:val="a6"/>
          <w:color w:val="000000"/>
          <w:sz w:val="28"/>
          <w:szCs w:val="28"/>
        </w:rPr>
        <w:t>Процентные операционные доходы</w:t>
      </w:r>
      <w:r w:rsidRPr="00880099">
        <w:rPr>
          <w:rStyle w:val="apple-converted-space"/>
          <w:color w:val="000000"/>
          <w:sz w:val="28"/>
          <w:szCs w:val="28"/>
        </w:rPr>
        <w:t> </w:t>
      </w:r>
      <w:r w:rsidRPr="00880099">
        <w:rPr>
          <w:color w:val="000000"/>
          <w:sz w:val="28"/>
          <w:szCs w:val="28"/>
        </w:rPr>
        <w:t>представляют собой полученные банком проценты:</w:t>
      </w:r>
    </w:p>
    <w:p w:rsidR="00162140" w:rsidRPr="00880099" w:rsidRDefault="00162140" w:rsidP="0094738D">
      <w:pPr>
        <w:pStyle w:val="a3"/>
        <w:widowControl w:val="0"/>
        <w:numPr>
          <w:ilvl w:val="0"/>
          <w:numId w:val="50"/>
        </w:numPr>
        <w:spacing w:before="0" w:beforeAutospacing="0" w:after="0" w:afterAutospacing="0"/>
        <w:ind w:left="0" w:firstLine="0"/>
        <w:jc w:val="both"/>
        <w:rPr>
          <w:color w:val="000000"/>
          <w:sz w:val="28"/>
          <w:szCs w:val="28"/>
        </w:rPr>
      </w:pPr>
      <w:r w:rsidRPr="00880099">
        <w:rPr>
          <w:color w:val="000000"/>
          <w:sz w:val="28"/>
          <w:szCs w:val="28"/>
        </w:rPr>
        <w:t>за выданные кредиты и займы;</w:t>
      </w:r>
    </w:p>
    <w:p w:rsidR="00162140" w:rsidRPr="00880099" w:rsidRDefault="00162140" w:rsidP="0094738D">
      <w:pPr>
        <w:pStyle w:val="a3"/>
        <w:widowControl w:val="0"/>
        <w:numPr>
          <w:ilvl w:val="0"/>
          <w:numId w:val="50"/>
        </w:numPr>
        <w:spacing w:before="0" w:beforeAutospacing="0" w:after="0" w:afterAutospacing="0"/>
        <w:ind w:left="0" w:firstLine="0"/>
        <w:jc w:val="both"/>
        <w:rPr>
          <w:color w:val="000000"/>
          <w:sz w:val="28"/>
          <w:szCs w:val="28"/>
        </w:rPr>
      </w:pPr>
      <w:r w:rsidRPr="00880099">
        <w:rPr>
          <w:color w:val="000000"/>
          <w:sz w:val="28"/>
          <w:szCs w:val="28"/>
        </w:rPr>
        <w:t>за депозиты, которые он размещает в других банках, в том числе в Центральном банке;</w:t>
      </w:r>
    </w:p>
    <w:p w:rsidR="009B7AAC" w:rsidRDefault="00162140" w:rsidP="0094738D">
      <w:pPr>
        <w:pStyle w:val="a3"/>
        <w:widowControl w:val="0"/>
        <w:numPr>
          <w:ilvl w:val="0"/>
          <w:numId w:val="50"/>
        </w:numPr>
        <w:spacing w:before="0" w:beforeAutospacing="0" w:after="0" w:afterAutospacing="0"/>
        <w:ind w:left="0" w:firstLine="0"/>
        <w:jc w:val="both"/>
        <w:rPr>
          <w:color w:val="000000"/>
          <w:sz w:val="28"/>
          <w:szCs w:val="28"/>
        </w:rPr>
      </w:pPr>
      <w:r w:rsidRPr="00880099">
        <w:rPr>
          <w:color w:val="000000"/>
          <w:sz w:val="28"/>
          <w:szCs w:val="28"/>
        </w:rPr>
        <w:t>по долговым ценным бумагам других эмитентов, приобретенных банком;</w:t>
      </w:r>
    </w:p>
    <w:p w:rsidR="009B7AAC" w:rsidRDefault="00162140" w:rsidP="0094738D">
      <w:pPr>
        <w:pStyle w:val="a3"/>
        <w:widowControl w:val="0"/>
        <w:numPr>
          <w:ilvl w:val="0"/>
          <w:numId w:val="50"/>
        </w:numPr>
        <w:spacing w:before="0" w:beforeAutospacing="0" w:after="0" w:afterAutospacing="0"/>
        <w:ind w:left="0" w:firstLine="0"/>
        <w:jc w:val="both"/>
        <w:rPr>
          <w:color w:val="000000"/>
          <w:sz w:val="28"/>
          <w:szCs w:val="28"/>
        </w:rPr>
      </w:pPr>
      <w:r w:rsidRPr="009B7AAC">
        <w:rPr>
          <w:color w:val="000000"/>
          <w:sz w:val="28"/>
          <w:szCs w:val="28"/>
        </w:rPr>
        <w:t>по лизинговым операциям;</w:t>
      </w:r>
    </w:p>
    <w:p w:rsidR="00162140" w:rsidRPr="009B7AAC" w:rsidRDefault="00162140" w:rsidP="0094738D">
      <w:pPr>
        <w:pStyle w:val="a3"/>
        <w:widowControl w:val="0"/>
        <w:numPr>
          <w:ilvl w:val="0"/>
          <w:numId w:val="50"/>
        </w:numPr>
        <w:spacing w:before="0" w:beforeAutospacing="0" w:after="0" w:afterAutospacing="0"/>
        <w:ind w:left="0" w:firstLine="0"/>
        <w:jc w:val="both"/>
        <w:rPr>
          <w:color w:val="000000"/>
          <w:sz w:val="28"/>
          <w:szCs w:val="28"/>
        </w:rPr>
      </w:pPr>
      <w:r w:rsidRPr="009B7AAC">
        <w:rPr>
          <w:color w:val="000000"/>
          <w:sz w:val="28"/>
          <w:szCs w:val="28"/>
        </w:rPr>
        <w:t>по другим активным операциям.</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rStyle w:val="a6"/>
          <w:color w:val="000000"/>
          <w:sz w:val="28"/>
          <w:szCs w:val="28"/>
        </w:rPr>
        <w:t>Непроцентные операционные доходы</w:t>
      </w:r>
      <w:r w:rsidRPr="00880099">
        <w:rPr>
          <w:color w:val="000000"/>
          <w:sz w:val="28"/>
          <w:szCs w:val="28"/>
        </w:rPr>
        <w:t>– это доходы, полученные банком от:</w:t>
      </w:r>
      <w:r w:rsidR="009B7AAC">
        <w:rPr>
          <w:color w:val="000000"/>
          <w:sz w:val="28"/>
          <w:szCs w:val="28"/>
        </w:rPr>
        <w:t xml:space="preserve"> </w:t>
      </w:r>
      <w:r w:rsidRPr="00880099">
        <w:rPr>
          <w:color w:val="000000"/>
          <w:sz w:val="28"/>
          <w:szCs w:val="28"/>
        </w:rPr>
        <w:t>валютно-обменных операций;</w:t>
      </w:r>
      <w:r w:rsidR="009B7AAC">
        <w:rPr>
          <w:color w:val="000000"/>
          <w:sz w:val="28"/>
          <w:szCs w:val="28"/>
        </w:rPr>
        <w:t xml:space="preserve"> </w:t>
      </w:r>
      <w:r w:rsidRPr="00880099">
        <w:rPr>
          <w:color w:val="000000"/>
          <w:sz w:val="28"/>
          <w:szCs w:val="28"/>
        </w:rPr>
        <w:t>операций доверительного управления;</w:t>
      </w:r>
      <w:r w:rsidR="009B7AAC">
        <w:rPr>
          <w:color w:val="000000"/>
          <w:sz w:val="28"/>
          <w:szCs w:val="28"/>
        </w:rPr>
        <w:t xml:space="preserve"> </w:t>
      </w:r>
      <w:r w:rsidRPr="00880099">
        <w:rPr>
          <w:color w:val="000000"/>
          <w:sz w:val="28"/>
          <w:szCs w:val="28"/>
        </w:rPr>
        <w:t>долевого участия в деятельности других юридических лиц.</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К непроцентным операционным доходам относятся также комиссионные вознаграждения, получаемые банком за:</w:t>
      </w:r>
    </w:p>
    <w:p w:rsidR="00162140" w:rsidRPr="00880099" w:rsidRDefault="00162140" w:rsidP="0094738D">
      <w:pPr>
        <w:pStyle w:val="a3"/>
        <w:widowControl w:val="0"/>
        <w:numPr>
          <w:ilvl w:val="0"/>
          <w:numId w:val="51"/>
        </w:numPr>
        <w:spacing w:before="0" w:beforeAutospacing="0" w:after="0" w:afterAutospacing="0"/>
        <w:ind w:left="0" w:firstLine="0"/>
        <w:jc w:val="both"/>
        <w:rPr>
          <w:color w:val="000000"/>
          <w:sz w:val="28"/>
          <w:szCs w:val="28"/>
        </w:rPr>
      </w:pPr>
      <w:r w:rsidRPr="00880099">
        <w:rPr>
          <w:color w:val="000000"/>
          <w:sz w:val="28"/>
          <w:szCs w:val="28"/>
        </w:rPr>
        <w:t>открытие счета, на который новый клиент вносит вклад (депозит);</w:t>
      </w:r>
    </w:p>
    <w:p w:rsidR="00162140" w:rsidRPr="00880099" w:rsidRDefault="00162140" w:rsidP="0094738D">
      <w:pPr>
        <w:pStyle w:val="a3"/>
        <w:widowControl w:val="0"/>
        <w:numPr>
          <w:ilvl w:val="0"/>
          <w:numId w:val="51"/>
        </w:numPr>
        <w:spacing w:before="0" w:beforeAutospacing="0" w:after="0" w:afterAutospacing="0"/>
        <w:ind w:left="0" w:firstLine="0"/>
        <w:jc w:val="both"/>
        <w:rPr>
          <w:color w:val="000000"/>
          <w:sz w:val="28"/>
          <w:szCs w:val="28"/>
        </w:rPr>
      </w:pPr>
      <w:r w:rsidRPr="00880099">
        <w:rPr>
          <w:color w:val="000000"/>
          <w:sz w:val="28"/>
          <w:szCs w:val="28"/>
        </w:rPr>
        <w:t>ведение счета (проведение по счету расчетных и платежных операций);</w:t>
      </w:r>
    </w:p>
    <w:p w:rsidR="00162140" w:rsidRPr="00880099" w:rsidRDefault="00162140" w:rsidP="0094738D">
      <w:pPr>
        <w:pStyle w:val="a3"/>
        <w:widowControl w:val="0"/>
        <w:numPr>
          <w:ilvl w:val="0"/>
          <w:numId w:val="51"/>
        </w:numPr>
        <w:spacing w:before="0" w:beforeAutospacing="0" w:after="0" w:afterAutospacing="0"/>
        <w:ind w:left="0" w:firstLine="0"/>
        <w:jc w:val="both"/>
        <w:rPr>
          <w:color w:val="000000"/>
          <w:sz w:val="28"/>
          <w:szCs w:val="28"/>
        </w:rPr>
      </w:pPr>
      <w:r w:rsidRPr="00880099">
        <w:rPr>
          <w:color w:val="000000"/>
          <w:sz w:val="28"/>
          <w:szCs w:val="28"/>
        </w:rPr>
        <w:t>выдачу клиенту выписок о состоянии его счета;</w:t>
      </w:r>
    </w:p>
    <w:p w:rsidR="00162140" w:rsidRPr="00880099" w:rsidRDefault="00162140" w:rsidP="0094738D">
      <w:pPr>
        <w:pStyle w:val="a3"/>
        <w:widowControl w:val="0"/>
        <w:numPr>
          <w:ilvl w:val="0"/>
          <w:numId w:val="51"/>
        </w:numPr>
        <w:spacing w:before="0" w:beforeAutospacing="0" w:after="0" w:afterAutospacing="0"/>
        <w:ind w:left="0" w:firstLine="0"/>
        <w:jc w:val="both"/>
        <w:rPr>
          <w:color w:val="000000"/>
          <w:sz w:val="28"/>
          <w:szCs w:val="28"/>
        </w:rPr>
      </w:pPr>
      <w:r w:rsidRPr="00880099">
        <w:rPr>
          <w:color w:val="000000"/>
          <w:sz w:val="28"/>
          <w:szCs w:val="28"/>
        </w:rPr>
        <w:t>выдачу наличных денег;</w:t>
      </w:r>
    </w:p>
    <w:p w:rsidR="00162140" w:rsidRPr="00880099" w:rsidRDefault="00162140" w:rsidP="0094738D">
      <w:pPr>
        <w:pStyle w:val="a3"/>
        <w:widowControl w:val="0"/>
        <w:numPr>
          <w:ilvl w:val="0"/>
          <w:numId w:val="51"/>
        </w:numPr>
        <w:spacing w:before="0" w:beforeAutospacing="0" w:after="0" w:afterAutospacing="0"/>
        <w:ind w:left="0" w:firstLine="0"/>
        <w:jc w:val="both"/>
        <w:rPr>
          <w:color w:val="000000"/>
          <w:sz w:val="28"/>
          <w:szCs w:val="28"/>
        </w:rPr>
      </w:pPr>
      <w:r w:rsidRPr="00880099">
        <w:rPr>
          <w:color w:val="000000"/>
          <w:sz w:val="28"/>
          <w:szCs w:val="28"/>
        </w:rPr>
        <w:t>закрытие счета.</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К</w:t>
      </w:r>
      <w:r w:rsidRPr="00880099">
        <w:rPr>
          <w:rStyle w:val="apple-converted-space"/>
          <w:color w:val="000000"/>
          <w:sz w:val="28"/>
          <w:szCs w:val="28"/>
        </w:rPr>
        <w:t> </w:t>
      </w:r>
      <w:r w:rsidRPr="00880099">
        <w:rPr>
          <w:rStyle w:val="a6"/>
          <w:i/>
          <w:iCs/>
          <w:color w:val="000000"/>
          <w:sz w:val="28"/>
          <w:szCs w:val="28"/>
          <w:u w:val="single"/>
        </w:rPr>
        <w:t>прочим (</w:t>
      </w:r>
      <w:proofErr w:type="spellStart"/>
      <w:r w:rsidRPr="00880099">
        <w:rPr>
          <w:rStyle w:val="a6"/>
          <w:i/>
          <w:iCs/>
          <w:color w:val="000000"/>
          <w:sz w:val="28"/>
          <w:szCs w:val="28"/>
          <w:u w:val="single"/>
        </w:rPr>
        <w:t>неоперационным</w:t>
      </w:r>
      <w:proofErr w:type="spellEnd"/>
      <w:r w:rsidRPr="00880099">
        <w:rPr>
          <w:rStyle w:val="a6"/>
          <w:i/>
          <w:iCs/>
          <w:color w:val="000000"/>
          <w:sz w:val="28"/>
          <w:szCs w:val="28"/>
          <w:u w:val="single"/>
        </w:rPr>
        <w:t>) доходам</w:t>
      </w:r>
      <w:r w:rsidRPr="00880099">
        <w:rPr>
          <w:rStyle w:val="apple-converted-space"/>
          <w:color w:val="000000"/>
          <w:sz w:val="28"/>
          <w:szCs w:val="28"/>
        </w:rPr>
        <w:t> </w:t>
      </w:r>
      <w:r w:rsidRPr="00880099">
        <w:rPr>
          <w:color w:val="000000"/>
          <w:sz w:val="28"/>
          <w:szCs w:val="28"/>
        </w:rPr>
        <w:t>можно отнести:</w:t>
      </w:r>
    </w:p>
    <w:p w:rsidR="00162140" w:rsidRPr="00880099" w:rsidRDefault="00162140" w:rsidP="0094738D">
      <w:pPr>
        <w:pStyle w:val="a3"/>
        <w:widowControl w:val="0"/>
        <w:numPr>
          <w:ilvl w:val="0"/>
          <w:numId w:val="51"/>
        </w:numPr>
        <w:spacing w:before="0" w:beforeAutospacing="0" w:after="0" w:afterAutospacing="0"/>
        <w:ind w:left="0" w:firstLine="0"/>
        <w:jc w:val="both"/>
        <w:rPr>
          <w:color w:val="000000"/>
          <w:sz w:val="28"/>
          <w:szCs w:val="28"/>
        </w:rPr>
      </w:pPr>
      <w:r w:rsidRPr="00880099">
        <w:rPr>
          <w:color w:val="000000"/>
          <w:sz w:val="28"/>
          <w:szCs w:val="28"/>
        </w:rPr>
        <w:t>доходы, получаемые за информационные, обучающие, консультационные услуги банка;</w:t>
      </w:r>
    </w:p>
    <w:p w:rsidR="00162140" w:rsidRPr="00880099" w:rsidRDefault="00162140" w:rsidP="0094738D">
      <w:pPr>
        <w:pStyle w:val="a3"/>
        <w:widowControl w:val="0"/>
        <w:numPr>
          <w:ilvl w:val="0"/>
          <w:numId w:val="51"/>
        </w:numPr>
        <w:spacing w:before="0" w:beforeAutospacing="0" w:after="0" w:afterAutospacing="0"/>
        <w:ind w:left="0" w:firstLine="0"/>
        <w:jc w:val="both"/>
        <w:rPr>
          <w:color w:val="000000"/>
          <w:sz w:val="28"/>
          <w:szCs w:val="28"/>
        </w:rPr>
      </w:pPr>
      <w:r w:rsidRPr="00880099">
        <w:rPr>
          <w:color w:val="000000"/>
          <w:sz w:val="28"/>
          <w:szCs w:val="28"/>
        </w:rPr>
        <w:t>доходы непредвиденного, случайного (нерегулярного) характера:</w:t>
      </w:r>
    </w:p>
    <w:p w:rsidR="00162140" w:rsidRPr="00880099" w:rsidRDefault="00162140" w:rsidP="0094738D">
      <w:pPr>
        <w:pStyle w:val="a3"/>
        <w:widowControl w:val="0"/>
        <w:numPr>
          <w:ilvl w:val="0"/>
          <w:numId w:val="51"/>
        </w:numPr>
        <w:spacing w:before="0" w:beforeAutospacing="0" w:after="0" w:afterAutospacing="0"/>
        <w:ind w:left="0" w:firstLine="0"/>
        <w:jc w:val="both"/>
        <w:rPr>
          <w:color w:val="000000"/>
          <w:sz w:val="28"/>
          <w:szCs w:val="28"/>
        </w:rPr>
      </w:pPr>
      <w:r w:rsidRPr="00880099">
        <w:rPr>
          <w:color w:val="000000"/>
          <w:sz w:val="28"/>
          <w:szCs w:val="28"/>
        </w:rPr>
        <w:t>доход от реализации имущества банка;</w:t>
      </w:r>
    </w:p>
    <w:p w:rsidR="00162140" w:rsidRPr="00880099" w:rsidRDefault="00162140" w:rsidP="0094738D">
      <w:pPr>
        <w:pStyle w:val="a3"/>
        <w:widowControl w:val="0"/>
        <w:numPr>
          <w:ilvl w:val="0"/>
          <w:numId w:val="51"/>
        </w:numPr>
        <w:spacing w:before="0" w:beforeAutospacing="0" w:after="0" w:afterAutospacing="0"/>
        <w:ind w:left="0" w:firstLine="0"/>
        <w:jc w:val="both"/>
        <w:rPr>
          <w:color w:val="000000"/>
          <w:sz w:val="28"/>
          <w:szCs w:val="28"/>
        </w:rPr>
      </w:pPr>
      <w:r w:rsidRPr="00880099">
        <w:rPr>
          <w:color w:val="000000"/>
          <w:sz w:val="28"/>
          <w:szCs w:val="28"/>
        </w:rPr>
        <w:t xml:space="preserve">доход в виде положительных курсовых </w:t>
      </w:r>
      <w:proofErr w:type="spellStart"/>
      <w:r w:rsidRPr="00880099">
        <w:rPr>
          <w:color w:val="000000"/>
          <w:sz w:val="28"/>
          <w:szCs w:val="28"/>
        </w:rPr>
        <w:t>разниц</w:t>
      </w:r>
      <w:proofErr w:type="spellEnd"/>
      <w:r w:rsidRPr="00880099">
        <w:rPr>
          <w:color w:val="000000"/>
          <w:sz w:val="28"/>
          <w:szCs w:val="28"/>
        </w:rPr>
        <w:t xml:space="preserve"> от переоценки валют, принадлежащих банку ценных бумаг, драгоценных металлов (с тем же уточнением, что и в предыдущем пункте);</w:t>
      </w:r>
    </w:p>
    <w:p w:rsidR="00162140" w:rsidRPr="00880099" w:rsidRDefault="00162140" w:rsidP="0094738D">
      <w:pPr>
        <w:pStyle w:val="a3"/>
        <w:widowControl w:val="0"/>
        <w:numPr>
          <w:ilvl w:val="0"/>
          <w:numId w:val="51"/>
        </w:numPr>
        <w:spacing w:before="0" w:beforeAutospacing="0" w:after="0" w:afterAutospacing="0"/>
        <w:ind w:left="0" w:firstLine="0"/>
        <w:jc w:val="both"/>
        <w:rPr>
          <w:color w:val="000000"/>
          <w:sz w:val="28"/>
          <w:szCs w:val="28"/>
        </w:rPr>
      </w:pPr>
      <w:r w:rsidRPr="00880099">
        <w:rPr>
          <w:color w:val="000000"/>
          <w:sz w:val="28"/>
          <w:szCs w:val="28"/>
        </w:rPr>
        <w:t>суммы возмещения банку ранее причиненных ему убытков;</w:t>
      </w:r>
    </w:p>
    <w:p w:rsidR="00162140" w:rsidRPr="00880099" w:rsidRDefault="00162140" w:rsidP="0094738D">
      <w:pPr>
        <w:pStyle w:val="a3"/>
        <w:widowControl w:val="0"/>
        <w:numPr>
          <w:ilvl w:val="0"/>
          <w:numId w:val="51"/>
        </w:numPr>
        <w:spacing w:before="0" w:beforeAutospacing="0" w:after="0" w:afterAutospacing="0"/>
        <w:ind w:left="0" w:firstLine="0"/>
        <w:jc w:val="both"/>
        <w:rPr>
          <w:color w:val="000000"/>
          <w:sz w:val="28"/>
          <w:szCs w:val="28"/>
        </w:rPr>
      </w:pPr>
      <w:r w:rsidRPr="00880099">
        <w:rPr>
          <w:color w:val="000000"/>
          <w:sz w:val="28"/>
          <w:szCs w:val="28"/>
        </w:rPr>
        <w:t>прибыль прошлых лет, выявленная в отчетном году;</w:t>
      </w:r>
    </w:p>
    <w:p w:rsidR="00162140" w:rsidRPr="00880099" w:rsidRDefault="00162140" w:rsidP="0094738D">
      <w:pPr>
        <w:pStyle w:val="a3"/>
        <w:widowControl w:val="0"/>
        <w:numPr>
          <w:ilvl w:val="0"/>
          <w:numId w:val="51"/>
        </w:numPr>
        <w:spacing w:before="0" w:beforeAutospacing="0" w:after="0" w:afterAutospacing="0"/>
        <w:ind w:left="0" w:firstLine="0"/>
        <w:jc w:val="both"/>
        <w:rPr>
          <w:color w:val="000000"/>
          <w:sz w:val="28"/>
          <w:szCs w:val="28"/>
        </w:rPr>
      </w:pPr>
      <w:r w:rsidRPr="00880099">
        <w:rPr>
          <w:color w:val="000000"/>
          <w:sz w:val="28"/>
          <w:szCs w:val="28"/>
        </w:rPr>
        <w:t>доходы от реализации залогов, в свое время полученных банком в обеспечение кредитов;</w:t>
      </w:r>
    </w:p>
    <w:p w:rsidR="00832BBC" w:rsidRDefault="00162140" w:rsidP="0094738D">
      <w:pPr>
        <w:pStyle w:val="a3"/>
        <w:widowControl w:val="0"/>
        <w:numPr>
          <w:ilvl w:val="0"/>
          <w:numId w:val="51"/>
        </w:numPr>
        <w:spacing w:before="0" w:beforeAutospacing="0" w:after="0" w:afterAutospacing="0"/>
        <w:ind w:left="0" w:firstLine="0"/>
        <w:jc w:val="both"/>
        <w:rPr>
          <w:color w:val="000000"/>
          <w:sz w:val="28"/>
          <w:szCs w:val="28"/>
        </w:rPr>
      </w:pPr>
      <w:r w:rsidRPr="00880099">
        <w:rPr>
          <w:color w:val="000000"/>
          <w:sz w:val="28"/>
          <w:szCs w:val="28"/>
        </w:rPr>
        <w:t>суммы, возвращаемые банку (суммы кредитов, ранее списанные на убытки; налогов, неосновательно удержанных с банка и т.п.);</w:t>
      </w:r>
    </w:p>
    <w:p w:rsidR="00832BBC" w:rsidRDefault="00162140" w:rsidP="0094738D">
      <w:pPr>
        <w:pStyle w:val="a3"/>
        <w:widowControl w:val="0"/>
        <w:numPr>
          <w:ilvl w:val="0"/>
          <w:numId w:val="51"/>
        </w:numPr>
        <w:spacing w:before="0" w:beforeAutospacing="0" w:after="0" w:afterAutospacing="0"/>
        <w:ind w:left="0" w:firstLine="0"/>
        <w:jc w:val="both"/>
        <w:rPr>
          <w:color w:val="000000"/>
          <w:sz w:val="28"/>
          <w:szCs w:val="28"/>
        </w:rPr>
      </w:pPr>
      <w:r w:rsidRPr="00832BBC">
        <w:rPr>
          <w:color w:val="000000"/>
          <w:sz w:val="28"/>
          <w:szCs w:val="28"/>
        </w:rPr>
        <w:t>полученные банком штрафы, пени, неустойки.</w:t>
      </w:r>
    </w:p>
    <w:p w:rsidR="00832BBC" w:rsidRPr="00832BBC" w:rsidRDefault="00832BBC" w:rsidP="00346C97">
      <w:pPr>
        <w:pStyle w:val="a3"/>
        <w:widowControl w:val="0"/>
        <w:spacing w:before="0" w:beforeAutospacing="0" w:after="0" w:afterAutospacing="0"/>
        <w:jc w:val="both"/>
        <w:rPr>
          <w:color w:val="000000"/>
          <w:sz w:val="28"/>
          <w:szCs w:val="28"/>
        </w:rPr>
      </w:pPr>
    </w:p>
    <w:p w:rsidR="00726651" w:rsidRPr="00832BBC" w:rsidRDefault="00832BBC" w:rsidP="00346C97">
      <w:pPr>
        <w:pStyle w:val="ae"/>
        <w:widowControl w:val="0"/>
        <w:tabs>
          <w:tab w:val="num" w:pos="0"/>
          <w:tab w:val="left" w:pos="4320"/>
        </w:tabs>
        <w:ind w:left="709"/>
        <w:jc w:val="both"/>
        <w:rPr>
          <w:b/>
          <w:sz w:val="28"/>
          <w:szCs w:val="28"/>
        </w:rPr>
      </w:pPr>
      <w:r w:rsidRPr="00832BBC">
        <w:rPr>
          <w:b/>
          <w:sz w:val="28"/>
          <w:szCs w:val="28"/>
        </w:rPr>
        <w:lastRenderedPageBreak/>
        <w:t xml:space="preserve">5 </w:t>
      </w:r>
      <w:r w:rsidR="00726651" w:rsidRPr="00832BBC">
        <w:rPr>
          <w:b/>
          <w:sz w:val="28"/>
          <w:szCs w:val="28"/>
        </w:rPr>
        <w:t>Расходы коммерческого банка</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rStyle w:val="a6"/>
          <w:color w:val="000000"/>
          <w:sz w:val="28"/>
          <w:szCs w:val="28"/>
        </w:rPr>
        <w:t>Расходы коммерческого банка</w:t>
      </w:r>
      <w:r w:rsidRPr="00880099">
        <w:rPr>
          <w:rStyle w:val="apple-converted-space"/>
          <w:color w:val="000000"/>
          <w:sz w:val="28"/>
          <w:szCs w:val="28"/>
        </w:rPr>
        <w:t> </w:t>
      </w:r>
      <w:r w:rsidRPr="00880099">
        <w:rPr>
          <w:color w:val="000000"/>
          <w:sz w:val="28"/>
          <w:szCs w:val="28"/>
        </w:rPr>
        <w:t>представляют собой совокупность всех издержек, связанных с осуществлением банковской деятельности.</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По аналогии с классификацией доходов, расходы банка можно также разделить на экономически однородные группы:</w:t>
      </w:r>
    </w:p>
    <w:p w:rsidR="00162140" w:rsidRPr="00880099" w:rsidRDefault="00162140" w:rsidP="0094738D">
      <w:pPr>
        <w:widowControl w:val="0"/>
        <w:numPr>
          <w:ilvl w:val="0"/>
          <w:numId w:val="38"/>
        </w:numPr>
        <w:tabs>
          <w:tab w:val="num" w:pos="0"/>
        </w:tabs>
        <w:ind w:left="0" w:firstLine="709"/>
        <w:jc w:val="both"/>
        <w:rPr>
          <w:color w:val="000000"/>
          <w:sz w:val="28"/>
          <w:szCs w:val="28"/>
        </w:rPr>
      </w:pPr>
      <w:r w:rsidRPr="00880099">
        <w:rPr>
          <w:color w:val="000000"/>
          <w:sz w:val="28"/>
          <w:szCs w:val="28"/>
        </w:rPr>
        <w:t>Операционные расходы;</w:t>
      </w:r>
    </w:p>
    <w:p w:rsidR="00162140" w:rsidRPr="00880099" w:rsidRDefault="00162140" w:rsidP="0094738D">
      <w:pPr>
        <w:widowControl w:val="0"/>
        <w:numPr>
          <w:ilvl w:val="0"/>
          <w:numId w:val="38"/>
        </w:numPr>
        <w:tabs>
          <w:tab w:val="num" w:pos="0"/>
        </w:tabs>
        <w:ind w:left="0" w:firstLine="709"/>
        <w:jc w:val="both"/>
        <w:rPr>
          <w:color w:val="000000"/>
          <w:sz w:val="28"/>
          <w:szCs w:val="28"/>
        </w:rPr>
      </w:pPr>
      <w:r w:rsidRPr="00880099">
        <w:rPr>
          <w:color w:val="000000"/>
          <w:sz w:val="28"/>
          <w:szCs w:val="28"/>
        </w:rPr>
        <w:t>Прочие (</w:t>
      </w:r>
      <w:proofErr w:type="spellStart"/>
      <w:r w:rsidRPr="00880099">
        <w:rPr>
          <w:color w:val="000000"/>
          <w:sz w:val="28"/>
          <w:szCs w:val="28"/>
        </w:rPr>
        <w:t>неоперационные</w:t>
      </w:r>
      <w:proofErr w:type="spellEnd"/>
      <w:r w:rsidRPr="00880099">
        <w:rPr>
          <w:color w:val="000000"/>
          <w:sz w:val="28"/>
          <w:szCs w:val="28"/>
        </w:rPr>
        <w:t>) расходы.</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rStyle w:val="a6"/>
          <w:color w:val="000000"/>
          <w:sz w:val="28"/>
          <w:szCs w:val="28"/>
          <w:u w:val="single"/>
        </w:rPr>
        <w:t>Операционные расходы</w:t>
      </w:r>
      <w:r w:rsidRPr="00880099">
        <w:rPr>
          <w:rStyle w:val="apple-converted-space"/>
          <w:color w:val="000000"/>
          <w:sz w:val="28"/>
          <w:szCs w:val="28"/>
        </w:rPr>
        <w:t> </w:t>
      </w:r>
      <w:r w:rsidRPr="00880099">
        <w:rPr>
          <w:color w:val="000000"/>
          <w:sz w:val="28"/>
          <w:szCs w:val="28"/>
        </w:rPr>
        <w:t>– это расходы, необходимые для обеспечения функционирования банка, которые включают в себя процентные и непроцентные расходы.</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rStyle w:val="a6"/>
          <w:color w:val="000000"/>
          <w:sz w:val="28"/>
          <w:szCs w:val="28"/>
        </w:rPr>
        <w:t>Процентные операционные расходы</w:t>
      </w:r>
      <w:r w:rsidRPr="00880099">
        <w:rPr>
          <w:rStyle w:val="apple-converted-space"/>
          <w:color w:val="000000"/>
          <w:sz w:val="28"/>
          <w:szCs w:val="28"/>
        </w:rPr>
        <w:t> </w:t>
      </w:r>
      <w:r w:rsidRPr="00880099">
        <w:rPr>
          <w:color w:val="000000"/>
          <w:sz w:val="28"/>
          <w:szCs w:val="28"/>
        </w:rPr>
        <w:t>– это уплаченные банком проценты за привлеченные им средства, в том числе:</w:t>
      </w:r>
    </w:p>
    <w:p w:rsidR="00162140" w:rsidRPr="00880099" w:rsidRDefault="00162140" w:rsidP="0094738D">
      <w:pPr>
        <w:pStyle w:val="a3"/>
        <w:widowControl w:val="0"/>
        <w:numPr>
          <w:ilvl w:val="0"/>
          <w:numId w:val="52"/>
        </w:numPr>
        <w:spacing w:before="0" w:beforeAutospacing="0" w:after="0" w:afterAutospacing="0"/>
        <w:ind w:left="0" w:firstLine="0"/>
        <w:jc w:val="both"/>
        <w:rPr>
          <w:color w:val="000000"/>
          <w:sz w:val="28"/>
          <w:szCs w:val="28"/>
        </w:rPr>
      </w:pPr>
      <w:r w:rsidRPr="00880099">
        <w:rPr>
          <w:color w:val="000000"/>
          <w:sz w:val="28"/>
          <w:szCs w:val="28"/>
        </w:rPr>
        <w:t>за привлеченные кредиты и займы от других банков, в том числе от Центрального банка;</w:t>
      </w:r>
    </w:p>
    <w:p w:rsidR="00162140" w:rsidRPr="00880099" w:rsidRDefault="00162140" w:rsidP="0094738D">
      <w:pPr>
        <w:pStyle w:val="a3"/>
        <w:widowControl w:val="0"/>
        <w:numPr>
          <w:ilvl w:val="0"/>
          <w:numId w:val="52"/>
        </w:numPr>
        <w:spacing w:before="0" w:beforeAutospacing="0" w:after="0" w:afterAutospacing="0"/>
        <w:ind w:left="0" w:firstLine="0"/>
        <w:jc w:val="both"/>
        <w:rPr>
          <w:color w:val="000000"/>
          <w:sz w:val="28"/>
          <w:szCs w:val="28"/>
        </w:rPr>
      </w:pPr>
      <w:r w:rsidRPr="00880099">
        <w:rPr>
          <w:color w:val="000000"/>
          <w:sz w:val="28"/>
          <w:szCs w:val="28"/>
        </w:rPr>
        <w:t>за депозиты, которые у него размещают другие банки;</w:t>
      </w:r>
    </w:p>
    <w:p w:rsidR="00162140" w:rsidRPr="00880099" w:rsidRDefault="00162140" w:rsidP="0094738D">
      <w:pPr>
        <w:pStyle w:val="a3"/>
        <w:widowControl w:val="0"/>
        <w:numPr>
          <w:ilvl w:val="0"/>
          <w:numId w:val="52"/>
        </w:numPr>
        <w:spacing w:before="0" w:beforeAutospacing="0" w:after="0" w:afterAutospacing="0"/>
        <w:ind w:left="0" w:firstLine="0"/>
        <w:jc w:val="both"/>
        <w:rPr>
          <w:color w:val="000000"/>
          <w:sz w:val="28"/>
          <w:szCs w:val="28"/>
        </w:rPr>
      </w:pPr>
      <w:r w:rsidRPr="00880099">
        <w:rPr>
          <w:color w:val="000000"/>
          <w:sz w:val="28"/>
          <w:szCs w:val="28"/>
        </w:rPr>
        <w:t>за депозиты, которые у него размещают юридические и физические лица;</w:t>
      </w:r>
    </w:p>
    <w:p w:rsidR="00162140" w:rsidRPr="00880099" w:rsidRDefault="00162140" w:rsidP="0094738D">
      <w:pPr>
        <w:pStyle w:val="a3"/>
        <w:widowControl w:val="0"/>
        <w:numPr>
          <w:ilvl w:val="0"/>
          <w:numId w:val="52"/>
        </w:numPr>
        <w:spacing w:before="0" w:beforeAutospacing="0" w:after="0" w:afterAutospacing="0"/>
        <w:ind w:left="0" w:firstLine="0"/>
        <w:jc w:val="both"/>
        <w:rPr>
          <w:color w:val="000000"/>
          <w:sz w:val="28"/>
          <w:szCs w:val="28"/>
        </w:rPr>
      </w:pPr>
      <w:r w:rsidRPr="00880099">
        <w:rPr>
          <w:color w:val="000000"/>
          <w:sz w:val="28"/>
          <w:szCs w:val="28"/>
        </w:rPr>
        <w:t>по выпущенным банком долговым ценным бумагам;</w:t>
      </w:r>
    </w:p>
    <w:p w:rsidR="00162140" w:rsidRPr="00880099" w:rsidRDefault="00162140" w:rsidP="0094738D">
      <w:pPr>
        <w:pStyle w:val="a3"/>
        <w:widowControl w:val="0"/>
        <w:numPr>
          <w:ilvl w:val="0"/>
          <w:numId w:val="52"/>
        </w:numPr>
        <w:spacing w:before="0" w:beforeAutospacing="0" w:after="0" w:afterAutospacing="0"/>
        <w:ind w:left="0" w:firstLine="0"/>
        <w:jc w:val="both"/>
        <w:rPr>
          <w:color w:val="000000"/>
          <w:sz w:val="28"/>
          <w:szCs w:val="28"/>
        </w:rPr>
      </w:pPr>
      <w:r w:rsidRPr="00880099">
        <w:rPr>
          <w:color w:val="000000"/>
          <w:sz w:val="28"/>
          <w:szCs w:val="28"/>
        </w:rPr>
        <w:t>по другим пассивным операциям.</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rStyle w:val="a6"/>
          <w:color w:val="000000"/>
          <w:sz w:val="28"/>
          <w:szCs w:val="28"/>
        </w:rPr>
        <w:t>Непроцентные операционные расходы</w:t>
      </w:r>
      <w:r w:rsidRPr="00880099">
        <w:rPr>
          <w:rStyle w:val="apple-converted-space"/>
          <w:color w:val="000000"/>
          <w:sz w:val="28"/>
          <w:szCs w:val="28"/>
        </w:rPr>
        <w:t> </w:t>
      </w:r>
      <w:r w:rsidRPr="00880099">
        <w:rPr>
          <w:color w:val="000000"/>
          <w:sz w:val="28"/>
          <w:szCs w:val="28"/>
        </w:rPr>
        <w:t>– это расходы на проведение операций банка:</w:t>
      </w:r>
    </w:p>
    <w:p w:rsidR="00162140" w:rsidRPr="00880099" w:rsidRDefault="00162140" w:rsidP="0094738D">
      <w:pPr>
        <w:pStyle w:val="a3"/>
        <w:widowControl w:val="0"/>
        <w:numPr>
          <w:ilvl w:val="0"/>
          <w:numId w:val="52"/>
        </w:numPr>
        <w:spacing w:before="0" w:beforeAutospacing="0" w:after="0" w:afterAutospacing="0"/>
        <w:jc w:val="both"/>
        <w:rPr>
          <w:color w:val="000000"/>
          <w:sz w:val="28"/>
          <w:szCs w:val="28"/>
        </w:rPr>
      </w:pPr>
      <w:r w:rsidRPr="00880099">
        <w:rPr>
          <w:color w:val="000000"/>
          <w:sz w:val="28"/>
          <w:szCs w:val="28"/>
        </w:rPr>
        <w:t>расходы на заработную плату и материальное поощрение сотрудников;</w:t>
      </w:r>
    </w:p>
    <w:p w:rsidR="00162140" w:rsidRPr="00880099" w:rsidRDefault="00162140" w:rsidP="0094738D">
      <w:pPr>
        <w:pStyle w:val="a3"/>
        <w:widowControl w:val="0"/>
        <w:numPr>
          <w:ilvl w:val="0"/>
          <w:numId w:val="52"/>
        </w:numPr>
        <w:spacing w:before="0" w:beforeAutospacing="0" w:after="0" w:afterAutospacing="0"/>
        <w:jc w:val="both"/>
        <w:rPr>
          <w:color w:val="000000"/>
          <w:sz w:val="28"/>
          <w:szCs w:val="28"/>
        </w:rPr>
      </w:pPr>
      <w:r w:rsidRPr="00880099">
        <w:rPr>
          <w:color w:val="000000"/>
          <w:sz w:val="28"/>
          <w:szCs w:val="28"/>
        </w:rPr>
        <w:t>расходы на содержание аппарата управления, в том числе представительские и компенсационные расходы;</w:t>
      </w:r>
    </w:p>
    <w:p w:rsidR="00162140" w:rsidRPr="00880099" w:rsidRDefault="00162140" w:rsidP="0094738D">
      <w:pPr>
        <w:pStyle w:val="a3"/>
        <w:widowControl w:val="0"/>
        <w:numPr>
          <w:ilvl w:val="0"/>
          <w:numId w:val="52"/>
        </w:numPr>
        <w:spacing w:before="0" w:beforeAutospacing="0" w:after="0" w:afterAutospacing="0"/>
        <w:jc w:val="both"/>
        <w:rPr>
          <w:color w:val="000000"/>
          <w:sz w:val="28"/>
          <w:szCs w:val="28"/>
        </w:rPr>
      </w:pPr>
      <w:r w:rsidRPr="00880099">
        <w:rPr>
          <w:color w:val="000000"/>
          <w:sz w:val="28"/>
          <w:szCs w:val="28"/>
        </w:rPr>
        <w:t>уплаченные банком комиссионные вознаграждения;</w:t>
      </w:r>
    </w:p>
    <w:p w:rsidR="00162140" w:rsidRPr="00880099" w:rsidRDefault="00162140" w:rsidP="0094738D">
      <w:pPr>
        <w:pStyle w:val="a3"/>
        <w:widowControl w:val="0"/>
        <w:numPr>
          <w:ilvl w:val="0"/>
          <w:numId w:val="52"/>
        </w:numPr>
        <w:spacing w:before="0" w:beforeAutospacing="0" w:after="0" w:afterAutospacing="0"/>
        <w:jc w:val="both"/>
        <w:rPr>
          <w:color w:val="000000"/>
          <w:sz w:val="28"/>
          <w:szCs w:val="28"/>
        </w:rPr>
      </w:pPr>
      <w:r w:rsidRPr="00880099">
        <w:rPr>
          <w:color w:val="000000"/>
          <w:sz w:val="28"/>
          <w:szCs w:val="28"/>
        </w:rPr>
        <w:t xml:space="preserve">эксплуатационные расходы (амортизация; затраты на текущий ремонт основных средств; расходы на аренду, рекламу транспортные, почтовые и телеграфные расходы; командировочные расходы; плата за обучение, за информацию, упаковочные и другие материалы, за бланки и тому подобные </w:t>
      </w:r>
      <w:proofErr w:type="spellStart"/>
      <w:r w:rsidRPr="00880099">
        <w:rPr>
          <w:color w:val="000000"/>
          <w:sz w:val="28"/>
          <w:szCs w:val="28"/>
        </w:rPr>
        <w:t>общебанковские</w:t>
      </w:r>
      <w:proofErr w:type="spellEnd"/>
      <w:r w:rsidRPr="00880099">
        <w:rPr>
          <w:color w:val="000000"/>
          <w:sz w:val="28"/>
          <w:szCs w:val="28"/>
        </w:rPr>
        <w:t xml:space="preserve"> хозяйственные расходы некапитального характера);</w:t>
      </w:r>
    </w:p>
    <w:p w:rsidR="00162140" w:rsidRPr="00880099" w:rsidRDefault="00162140" w:rsidP="0094738D">
      <w:pPr>
        <w:pStyle w:val="a3"/>
        <w:widowControl w:val="0"/>
        <w:numPr>
          <w:ilvl w:val="0"/>
          <w:numId w:val="52"/>
        </w:numPr>
        <w:spacing w:before="0" w:beforeAutospacing="0" w:after="0" w:afterAutospacing="0"/>
        <w:jc w:val="both"/>
        <w:rPr>
          <w:color w:val="000000"/>
          <w:sz w:val="28"/>
          <w:szCs w:val="28"/>
        </w:rPr>
      </w:pPr>
      <w:r w:rsidRPr="00880099">
        <w:rPr>
          <w:color w:val="000000"/>
          <w:sz w:val="28"/>
          <w:szCs w:val="28"/>
        </w:rPr>
        <w:t>расходы, связанные с созданием резервов на покрытие возможных убытков от кредитных и некоторых иных операций банка, относимые на себестоимость таких операций.</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К</w:t>
      </w:r>
      <w:r w:rsidRPr="00880099">
        <w:rPr>
          <w:rStyle w:val="apple-converted-space"/>
          <w:color w:val="000000"/>
          <w:sz w:val="28"/>
          <w:szCs w:val="28"/>
        </w:rPr>
        <w:t> </w:t>
      </w:r>
      <w:r w:rsidRPr="00880099">
        <w:rPr>
          <w:rStyle w:val="a6"/>
          <w:i/>
          <w:iCs/>
          <w:color w:val="000000"/>
          <w:sz w:val="28"/>
          <w:szCs w:val="28"/>
          <w:u w:val="single"/>
        </w:rPr>
        <w:t>прочим (</w:t>
      </w:r>
      <w:proofErr w:type="spellStart"/>
      <w:r w:rsidRPr="00880099">
        <w:rPr>
          <w:rStyle w:val="a6"/>
          <w:i/>
          <w:iCs/>
          <w:color w:val="000000"/>
          <w:sz w:val="28"/>
          <w:szCs w:val="28"/>
          <w:u w:val="single"/>
        </w:rPr>
        <w:t>неоперационным</w:t>
      </w:r>
      <w:proofErr w:type="spellEnd"/>
      <w:r w:rsidRPr="00880099">
        <w:rPr>
          <w:rStyle w:val="a6"/>
          <w:i/>
          <w:iCs/>
          <w:color w:val="000000"/>
          <w:sz w:val="28"/>
          <w:szCs w:val="28"/>
          <w:u w:val="single"/>
        </w:rPr>
        <w:t>) расходам</w:t>
      </w:r>
      <w:r w:rsidRPr="00880099">
        <w:rPr>
          <w:rStyle w:val="apple-converted-space"/>
          <w:color w:val="000000"/>
          <w:sz w:val="28"/>
          <w:szCs w:val="28"/>
        </w:rPr>
        <w:t> </w:t>
      </w:r>
      <w:r w:rsidRPr="00880099">
        <w:rPr>
          <w:color w:val="000000"/>
          <w:sz w:val="28"/>
          <w:szCs w:val="28"/>
        </w:rPr>
        <w:t>банка можно отнести:</w:t>
      </w:r>
    </w:p>
    <w:p w:rsidR="00162140" w:rsidRPr="00880099" w:rsidRDefault="00162140" w:rsidP="0094738D">
      <w:pPr>
        <w:pStyle w:val="a3"/>
        <w:widowControl w:val="0"/>
        <w:numPr>
          <w:ilvl w:val="0"/>
          <w:numId w:val="52"/>
        </w:numPr>
        <w:spacing w:before="0" w:beforeAutospacing="0" w:after="0" w:afterAutospacing="0"/>
        <w:jc w:val="both"/>
        <w:rPr>
          <w:color w:val="000000"/>
          <w:sz w:val="28"/>
          <w:szCs w:val="28"/>
        </w:rPr>
      </w:pPr>
      <w:r w:rsidRPr="00880099">
        <w:rPr>
          <w:color w:val="000000"/>
          <w:sz w:val="28"/>
          <w:szCs w:val="28"/>
        </w:rPr>
        <w:t>уплаченные налоги и другие внесенные обязательные платежи;</w:t>
      </w:r>
    </w:p>
    <w:p w:rsidR="00162140" w:rsidRPr="00880099" w:rsidRDefault="00162140" w:rsidP="0094738D">
      <w:pPr>
        <w:pStyle w:val="a3"/>
        <w:widowControl w:val="0"/>
        <w:numPr>
          <w:ilvl w:val="0"/>
          <w:numId w:val="52"/>
        </w:numPr>
        <w:spacing w:before="0" w:beforeAutospacing="0" w:after="0" w:afterAutospacing="0"/>
        <w:jc w:val="both"/>
        <w:rPr>
          <w:color w:val="000000"/>
          <w:sz w:val="28"/>
          <w:szCs w:val="28"/>
        </w:rPr>
      </w:pPr>
      <w:r w:rsidRPr="00880099">
        <w:rPr>
          <w:color w:val="000000"/>
          <w:sz w:val="28"/>
          <w:szCs w:val="28"/>
        </w:rPr>
        <w:t>уплаченные штрафы, пени и неустойки;</w:t>
      </w:r>
    </w:p>
    <w:p w:rsidR="00162140" w:rsidRPr="00880099" w:rsidRDefault="00162140" w:rsidP="0094738D">
      <w:pPr>
        <w:pStyle w:val="a3"/>
        <w:widowControl w:val="0"/>
        <w:numPr>
          <w:ilvl w:val="0"/>
          <w:numId w:val="52"/>
        </w:numPr>
        <w:spacing w:before="0" w:beforeAutospacing="0" w:after="0" w:afterAutospacing="0"/>
        <w:jc w:val="both"/>
        <w:rPr>
          <w:color w:val="000000"/>
          <w:sz w:val="28"/>
          <w:szCs w:val="28"/>
        </w:rPr>
      </w:pPr>
      <w:r w:rsidRPr="00880099">
        <w:rPr>
          <w:color w:val="000000"/>
          <w:sz w:val="28"/>
          <w:szCs w:val="28"/>
        </w:rPr>
        <w:t>убытки от реализации имущества;</w:t>
      </w:r>
    </w:p>
    <w:p w:rsidR="00162140" w:rsidRPr="00880099" w:rsidRDefault="00162140" w:rsidP="0094738D">
      <w:pPr>
        <w:pStyle w:val="a3"/>
        <w:widowControl w:val="0"/>
        <w:numPr>
          <w:ilvl w:val="0"/>
          <w:numId w:val="52"/>
        </w:numPr>
        <w:spacing w:before="0" w:beforeAutospacing="0" w:after="0" w:afterAutospacing="0"/>
        <w:jc w:val="both"/>
        <w:rPr>
          <w:color w:val="000000"/>
          <w:sz w:val="28"/>
          <w:szCs w:val="28"/>
        </w:rPr>
      </w:pPr>
      <w:r w:rsidRPr="00880099">
        <w:rPr>
          <w:color w:val="000000"/>
          <w:sz w:val="28"/>
          <w:szCs w:val="28"/>
        </w:rPr>
        <w:t xml:space="preserve">убытки в виде отрицательных курсовых </w:t>
      </w:r>
      <w:proofErr w:type="spellStart"/>
      <w:r w:rsidRPr="00880099">
        <w:rPr>
          <w:color w:val="000000"/>
          <w:sz w:val="28"/>
          <w:szCs w:val="28"/>
        </w:rPr>
        <w:t>разниц</w:t>
      </w:r>
      <w:proofErr w:type="spellEnd"/>
      <w:r w:rsidRPr="00880099">
        <w:rPr>
          <w:color w:val="000000"/>
          <w:sz w:val="28"/>
          <w:szCs w:val="28"/>
        </w:rPr>
        <w:t xml:space="preserve"> от переоценки принадлежащих банку некоторых видов активов.</w:t>
      </w:r>
    </w:p>
    <w:p w:rsidR="00726651" w:rsidRPr="00880099" w:rsidRDefault="00726651" w:rsidP="00346C97">
      <w:pPr>
        <w:widowControl w:val="0"/>
        <w:tabs>
          <w:tab w:val="num" w:pos="0"/>
          <w:tab w:val="left" w:pos="4320"/>
        </w:tabs>
        <w:ind w:firstLine="709"/>
        <w:jc w:val="both"/>
        <w:rPr>
          <w:sz w:val="28"/>
          <w:szCs w:val="28"/>
        </w:rPr>
      </w:pPr>
    </w:p>
    <w:p w:rsidR="00162140" w:rsidRDefault="00162140" w:rsidP="00346C97">
      <w:pPr>
        <w:widowControl w:val="0"/>
        <w:tabs>
          <w:tab w:val="num" w:pos="0"/>
          <w:tab w:val="left" w:pos="4320"/>
        </w:tabs>
        <w:ind w:firstLine="709"/>
        <w:jc w:val="both"/>
        <w:rPr>
          <w:sz w:val="28"/>
          <w:szCs w:val="28"/>
        </w:rPr>
      </w:pPr>
    </w:p>
    <w:p w:rsidR="00846FD5" w:rsidRDefault="00846FD5" w:rsidP="00346C97">
      <w:pPr>
        <w:widowControl w:val="0"/>
        <w:tabs>
          <w:tab w:val="num" w:pos="0"/>
          <w:tab w:val="left" w:pos="4320"/>
        </w:tabs>
        <w:ind w:firstLine="709"/>
        <w:jc w:val="both"/>
        <w:rPr>
          <w:sz w:val="28"/>
          <w:szCs w:val="28"/>
        </w:rPr>
      </w:pPr>
    </w:p>
    <w:p w:rsidR="00846FD5" w:rsidRPr="00880099" w:rsidRDefault="00846FD5" w:rsidP="00346C97">
      <w:pPr>
        <w:widowControl w:val="0"/>
        <w:tabs>
          <w:tab w:val="num" w:pos="0"/>
          <w:tab w:val="left" w:pos="4320"/>
        </w:tabs>
        <w:ind w:firstLine="709"/>
        <w:jc w:val="both"/>
        <w:rPr>
          <w:sz w:val="28"/>
          <w:szCs w:val="28"/>
        </w:rPr>
      </w:pPr>
    </w:p>
    <w:p w:rsidR="00726651" w:rsidRPr="00832BBC" w:rsidRDefault="00832BBC" w:rsidP="00346C97">
      <w:pPr>
        <w:widowControl w:val="0"/>
        <w:tabs>
          <w:tab w:val="left" w:pos="4320"/>
        </w:tabs>
        <w:ind w:firstLine="709"/>
        <w:jc w:val="both"/>
        <w:rPr>
          <w:b/>
          <w:sz w:val="28"/>
          <w:szCs w:val="28"/>
        </w:rPr>
      </w:pPr>
      <w:r w:rsidRPr="00832BBC">
        <w:rPr>
          <w:b/>
          <w:sz w:val="28"/>
          <w:szCs w:val="28"/>
        </w:rPr>
        <w:lastRenderedPageBreak/>
        <w:t xml:space="preserve">6 </w:t>
      </w:r>
      <w:r w:rsidR="00726651" w:rsidRPr="00832BBC">
        <w:rPr>
          <w:b/>
          <w:sz w:val="28"/>
          <w:szCs w:val="28"/>
        </w:rPr>
        <w:t>Понятие и факторы, определяющие ликвидность коммерческого банка</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Целью управления ликвидностью является обеспечение способности банка своевременно и полно выполнять свои денежные и иные обязательства, вытекающие из сделок с использованием финансовых инструментов.</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Управление ликвидностью осуществляется также в целях:</w:t>
      </w:r>
    </w:p>
    <w:p w:rsidR="00162140" w:rsidRPr="00880099" w:rsidRDefault="00162140" w:rsidP="0094738D">
      <w:pPr>
        <w:pStyle w:val="a3"/>
        <w:widowControl w:val="0"/>
        <w:numPr>
          <w:ilvl w:val="0"/>
          <w:numId w:val="39"/>
        </w:numPr>
        <w:tabs>
          <w:tab w:val="num" w:pos="0"/>
        </w:tabs>
        <w:spacing w:before="0" w:beforeAutospacing="0" w:after="0" w:afterAutospacing="0"/>
        <w:ind w:left="0" w:firstLine="709"/>
        <w:jc w:val="both"/>
        <w:rPr>
          <w:color w:val="000000"/>
          <w:sz w:val="28"/>
          <w:szCs w:val="28"/>
        </w:rPr>
      </w:pPr>
      <w:r w:rsidRPr="00880099">
        <w:rPr>
          <w:color w:val="000000"/>
          <w:sz w:val="28"/>
          <w:szCs w:val="28"/>
        </w:rPr>
        <w:t>выявления, измерения и определения приемлемого уровня ликвидности;</w:t>
      </w:r>
    </w:p>
    <w:p w:rsidR="00162140" w:rsidRPr="00880099" w:rsidRDefault="00162140" w:rsidP="0094738D">
      <w:pPr>
        <w:pStyle w:val="a3"/>
        <w:widowControl w:val="0"/>
        <w:numPr>
          <w:ilvl w:val="0"/>
          <w:numId w:val="39"/>
        </w:numPr>
        <w:tabs>
          <w:tab w:val="num" w:pos="0"/>
        </w:tabs>
        <w:spacing w:before="0" w:beforeAutospacing="0" w:after="0" w:afterAutospacing="0"/>
        <w:ind w:left="0" w:firstLine="709"/>
        <w:jc w:val="both"/>
        <w:rPr>
          <w:color w:val="000000"/>
          <w:sz w:val="28"/>
          <w:szCs w:val="28"/>
        </w:rPr>
      </w:pPr>
      <w:r w:rsidRPr="00880099">
        <w:rPr>
          <w:color w:val="000000"/>
          <w:sz w:val="28"/>
          <w:szCs w:val="28"/>
        </w:rPr>
        <w:t>определения потребности коммерческого банка в ликвидных средствах;</w:t>
      </w:r>
    </w:p>
    <w:p w:rsidR="00162140" w:rsidRPr="00880099" w:rsidRDefault="00162140" w:rsidP="0094738D">
      <w:pPr>
        <w:pStyle w:val="a3"/>
        <w:widowControl w:val="0"/>
        <w:numPr>
          <w:ilvl w:val="0"/>
          <w:numId w:val="39"/>
        </w:numPr>
        <w:tabs>
          <w:tab w:val="num" w:pos="0"/>
        </w:tabs>
        <w:spacing w:before="0" w:beforeAutospacing="0" w:after="0" w:afterAutospacing="0"/>
        <w:ind w:left="0" w:firstLine="709"/>
        <w:jc w:val="both"/>
        <w:rPr>
          <w:color w:val="000000"/>
          <w:sz w:val="28"/>
          <w:szCs w:val="28"/>
        </w:rPr>
      </w:pPr>
      <w:r w:rsidRPr="00880099">
        <w:rPr>
          <w:color w:val="000000"/>
          <w:sz w:val="28"/>
          <w:szCs w:val="28"/>
        </w:rPr>
        <w:t>постоянного контроля за состоянием ликвидности;</w:t>
      </w:r>
    </w:p>
    <w:p w:rsidR="00162140" w:rsidRPr="00880099" w:rsidRDefault="00162140" w:rsidP="0094738D">
      <w:pPr>
        <w:pStyle w:val="a3"/>
        <w:widowControl w:val="0"/>
        <w:numPr>
          <w:ilvl w:val="0"/>
          <w:numId w:val="39"/>
        </w:numPr>
        <w:tabs>
          <w:tab w:val="num" w:pos="0"/>
        </w:tabs>
        <w:spacing w:before="0" w:beforeAutospacing="0" w:after="0" w:afterAutospacing="0"/>
        <w:ind w:left="0" w:firstLine="709"/>
        <w:jc w:val="both"/>
        <w:rPr>
          <w:color w:val="000000"/>
          <w:sz w:val="28"/>
          <w:szCs w:val="28"/>
        </w:rPr>
      </w:pPr>
      <w:r w:rsidRPr="00880099">
        <w:rPr>
          <w:color w:val="000000"/>
          <w:sz w:val="28"/>
          <w:szCs w:val="28"/>
        </w:rPr>
        <w:t>создания системы управления ликвидностью, а также системы быстрого и адекватного реагирования.</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Иными словами, ликвидность коммерческого банка базируется на постоянном поддержании объективно необходимого соотношения между тремя ее составляющими – собственным капиталом банка, привлеченными и размещенными им средствами.</w:t>
      </w:r>
      <w:r w:rsidRPr="00880099">
        <w:rPr>
          <w:rStyle w:val="apple-converted-space"/>
          <w:color w:val="000000"/>
          <w:sz w:val="28"/>
          <w:szCs w:val="28"/>
        </w:rPr>
        <w:t> </w:t>
      </w:r>
      <w:r w:rsidRPr="00880099">
        <w:rPr>
          <w:color w:val="000000"/>
          <w:sz w:val="28"/>
          <w:szCs w:val="28"/>
          <w:vertAlign w:val="superscript"/>
        </w:rPr>
        <w:t>3</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На ликвидность баланса банка влияет структура его активов: чем больше доля первоклассных ликвидных средств в общей сумме активов, тем выше ликвидность банка. Активы банка по степени их ликвидности можно разделить на три группы:</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1. Ликвидные средства, находящиеся в немедленной готовности, или первоклассные ликвидные средства. В их числе - касса, средства на корсчете, первоклассные векселя и государственные ценные бумаги.</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2. Ликвидные средства в распоряжении банка, которые могут быть превращены в денежные средства. Речь идет о кредитах и других платежах в пользу банка со сроками исполнения в ближайшие 30 дней, условно реализуемых ценных бумагах, зарегистрированных на бирже (как и участие в других предприятиях и банках), и других ценностях (включая нематериальные активы).</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3. Неликвидные активы - это просроченные кредиты и ненадежные долги, здания и сооружения, принадлежащие банку и относящиеся к основным фондам.</w:t>
      </w:r>
      <w:r w:rsidRPr="00880099">
        <w:rPr>
          <w:rStyle w:val="apple-converted-space"/>
          <w:color w:val="000000"/>
          <w:sz w:val="28"/>
          <w:szCs w:val="28"/>
        </w:rPr>
        <w:t> </w:t>
      </w:r>
      <w:r w:rsidRPr="00880099">
        <w:rPr>
          <w:color w:val="000000"/>
          <w:sz w:val="28"/>
          <w:szCs w:val="28"/>
          <w:vertAlign w:val="superscript"/>
        </w:rPr>
        <w:t>5</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xml:space="preserve">Степень кредитоспособности заемщиков банка оказывает существенное влияние на своевременный возврат ссуд и тем самым на ликвидность баланса банка: чем больше доля </w:t>
      </w:r>
      <w:proofErr w:type="spellStart"/>
      <w:r w:rsidRPr="00880099">
        <w:rPr>
          <w:color w:val="000000"/>
          <w:sz w:val="28"/>
          <w:szCs w:val="28"/>
        </w:rPr>
        <w:t>высокорисковых</w:t>
      </w:r>
      <w:proofErr w:type="spellEnd"/>
      <w:r w:rsidRPr="00880099">
        <w:rPr>
          <w:color w:val="000000"/>
          <w:sz w:val="28"/>
          <w:szCs w:val="28"/>
        </w:rPr>
        <w:t xml:space="preserve"> кредитов в кредитном портфеле банка, тем ниже его ликвидность.</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На динамику ликвидности или излишка резервов влияют три фактора:</w:t>
      </w:r>
    </w:p>
    <w:p w:rsidR="00162140" w:rsidRPr="00880099" w:rsidRDefault="00162140" w:rsidP="0094738D">
      <w:pPr>
        <w:pStyle w:val="a3"/>
        <w:widowControl w:val="0"/>
        <w:numPr>
          <w:ilvl w:val="0"/>
          <w:numId w:val="40"/>
        </w:numPr>
        <w:tabs>
          <w:tab w:val="num" w:pos="0"/>
        </w:tabs>
        <w:spacing w:before="0" w:beforeAutospacing="0" w:after="0" w:afterAutospacing="0"/>
        <w:ind w:left="0" w:firstLine="709"/>
        <w:jc w:val="both"/>
        <w:rPr>
          <w:color w:val="000000"/>
          <w:sz w:val="28"/>
          <w:szCs w:val="28"/>
        </w:rPr>
      </w:pPr>
      <w:r w:rsidRPr="00880099">
        <w:rPr>
          <w:color w:val="000000"/>
          <w:sz w:val="28"/>
          <w:szCs w:val="28"/>
        </w:rPr>
        <w:t>приобретение или утрата средств, в связи с увеличением или уменьшением вкладов;</w:t>
      </w:r>
    </w:p>
    <w:p w:rsidR="00162140" w:rsidRPr="00880099" w:rsidRDefault="00162140" w:rsidP="0094738D">
      <w:pPr>
        <w:pStyle w:val="a3"/>
        <w:widowControl w:val="0"/>
        <w:numPr>
          <w:ilvl w:val="0"/>
          <w:numId w:val="40"/>
        </w:numPr>
        <w:tabs>
          <w:tab w:val="num" w:pos="0"/>
        </w:tabs>
        <w:spacing w:before="0" w:beforeAutospacing="0" w:after="0" w:afterAutospacing="0"/>
        <w:ind w:left="0" w:firstLine="709"/>
        <w:jc w:val="both"/>
        <w:rPr>
          <w:color w:val="000000"/>
          <w:sz w:val="28"/>
          <w:szCs w:val="28"/>
        </w:rPr>
      </w:pPr>
      <w:r w:rsidRPr="00880099">
        <w:rPr>
          <w:color w:val="000000"/>
          <w:sz w:val="28"/>
          <w:szCs w:val="28"/>
        </w:rPr>
        <w:t>приобретение или утрата средств, в связи с ростом или сокращением кредитов и инвестиций;</w:t>
      </w:r>
    </w:p>
    <w:p w:rsidR="00162140" w:rsidRPr="00880099" w:rsidRDefault="00162140" w:rsidP="0094738D">
      <w:pPr>
        <w:pStyle w:val="a3"/>
        <w:widowControl w:val="0"/>
        <w:numPr>
          <w:ilvl w:val="0"/>
          <w:numId w:val="40"/>
        </w:numPr>
        <w:tabs>
          <w:tab w:val="num" w:pos="0"/>
        </w:tabs>
        <w:spacing w:before="0" w:beforeAutospacing="0" w:after="0" w:afterAutospacing="0"/>
        <w:ind w:left="0" w:firstLine="709"/>
        <w:jc w:val="both"/>
        <w:rPr>
          <w:color w:val="000000"/>
          <w:sz w:val="28"/>
          <w:szCs w:val="28"/>
        </w:rPr>
      </w:pPr>
      <w:r w:rsidRPr="00880099">
        <w:rPr>
          <w:color w:val="000000"/>
          <w:sz w:val="28"/>
          <w:szCs w:val="28"/>
        </w:rPr>
        <w:t>увеличение или уменьшение величины обязательных резервов вследствие роста или сокращения вкладов.</w:t>
      </w:r>
    </w:p>
    <w:p w:rsidR="00726651" w:rsidRPr="00880099" w:rsidRDefault="00726651" w:rsidP="00346C97">
      <w:pPr>
        <w:widowControl w:val="0"/>
        <w:tabs>
          <w:tab w:val="num" w:pos="0"/>
          <w:tab w:val="left" w:pos="4320"/>
        </w:tabs>
        <w:ind w:firstLine="709"/>
        <w:jc w:val="both"/>
        <w:rPr>
          <w:sz w:val="28"/>
          <w:szCs w:val="28"/>
        </w:rPr>
      </w:pPr>
    </w:p>
    <w:p w:rsidR="00726651" w:rsidRPr="00832BBC" w:rsidRDefault="00832BBC" w:rsidP="00346C97">
      <w:pPr>
        <w:widowControl w:val="0"/>
        <w:tabs>
          <w:tab w:val="left" w:pos="4320"/>
        </w:tabs>
        <w:ind w:left="709"/>
        <w:jc w:val="both"/>
        <w:rPr>
          <w:b/>
          <w:sz w:val="28"/>
          <w:szCs w:val="28"/>
        </w:rPr>
      </w:pPr>
      <w:r w:rsidRPr="00832BBC">
        <w:rPr>
          <w:b/>
          <w:sz w:val="28"/>
          <w:szCs w:val="28"/>
        </w:rPr>
        <w:lastRenderedPageBreak/>
        <w:t xml:space="preserve">7 </w:t>
      </w:r>
      <w:r w:rsidR="00726651" w:rsidRPr="00832BBC">
        <w:rPr>
          <w:b/>
          <w:sz w:val="28"/>
          <w:szCs w:val="28"/>
        </w:rPr>
        <w:t>Структура и общая характеристика пассивных операций банков</w:t>
      </w:r>
    </w:p>
    <w:p w:rsidR="00162140" w:rsidRPr="00832BBC" w:rsidRDefault="00162140" w:rsidP="00346C97">
      <w:pPr>
        <w:pStyle w:val="a3"/>
        <w:widowControl w:val="0"/>
        <w:tabs>
          <w:tab w:val="num" w:pos="0"/>
        </w:tabs>
        <w:spacing w:before="0" w:beforeAutospacing="0" w:after="0" w:afterAutospacing="0"/>
        <w:ind w:firstLine="567"/>
        <w:jc w:val="both"/>
        <w:rPr>
          <w:sz w:val="28"/>
          <w:szCs w:val="28"/>
        </w:rPr>
      </w:pPr>
      <w:r w:rsidRPr="00832BBC">
        <w:rPr>
          <w:b/>
          <w:bCs/>
          <w:sz w:val="28"/>
          <w:szCs w:val="28"/>
        </w:rPr>
        <w:t>Пассивные операции банка</w:t>
      </w:r>
      <w:r w:rsidRPr="00832BBC">
        <w:rPr>
          <w:rStyle w:val="apple-converted-space"/>
          <w:b/>
          <w:bCs/>
          <w:sz w:val="28"/>
          <w:szCs w:val="28"/>
        </w:rPr>
        <w:t> </w:t>
      </w:r>
      <w:r w:rsidRPr="00832BBC">
        <w:rPr>
          <w:sz w:val="28"/>
          <w:szCs w:val="28"/>
        </w:rPr>
        <w:t>— это совокупность операций (способов, приемов, методов), посредством которых формируются ресурсы банка. В результате таких операций происходит увеличение денежных средств, находящихся на пассивных или активно-пассивных счетах (в балансе российских банков активно-пассивных счетов в настоящее время нет).</w:t>
      </w:r>
    </w:p>
    <w:p w:rsidR="00162140" w:rsidRPr="00832BBC" w:rsidRDefault="00162140" w:rsidP="00346C97">
      <w:pPr>
        <w:pStyle w:val="a3"/>
        <w:widowControl w:val="0"/>
        <w:tabs>
          <w:tab w:val="num" w:pos="0"/>
        </w:tabs>
        <w:spacing w:before="0" w:beforeAutospacing="0" w:after="0" w:afterAutospacing="0"/>
        <w:ind w:firstLine="567"/>
        <w:jc w:val="both"/>
        <w:rPr>
          <w:sz w:val="28"/>
          <w:szCs w:val="28"/>
        </w:rPr>
      </w:pPr>
      <w:r w:rsidRPr="00832BBC">
        <w:rPr>
          <w:sz w:val="28"/>
          <w:szCs w:val="28"/>
        </w:rPr>
        <w:t>Различают четыре</w:t>
      </w:r>
      <w:r w:rsidRPr="00832BBC">
        <w:rPr>
          <w:rStyle w:val="apple-converted-space"/>
          <w:sz w:val="28"/>
          <w:szCs w:val="28"/>
        </w:rPr>
        <w:t> </w:t>
      </w:r>
      <w:r w:rsidRPr="00832BBC">
        <w:rPr>
          <w:b/>
          <w:bCs/>
          <w:sz w:val="28"/>
          <w:szCs w:val="28"/>
        </w:rPr>
        <w:t>формы пассивных операций</w:t>
      </w:r>
      <w:r w:rsidRPr="00832BBC">
        <w:rPr>
          <w:rStyle w:val="apple-converted-space"/>
          <w:b/>
          <w:bCs/>
          <w:sz w:val="28"/>
          <w:szCs w:val="28"/>
        </w:rPr>
        <w:t> </w:t>
      </w:r>
      <w:r w:rsidRPr="00832BBC">
        <w:rPr>
          <w:sz w:val="28"/>
          <w:szCs w:val="28"/>
        </w:rPr>
        <w:t>коммерческих банков:</w:t>
      </w:r>
    </w:p>
    <w:p w:rsidR="00162140" w:rsidRPr="00832BBC" w:rsidRDefault="00162140" w:rsidP="00346C97">
      <w:pPr>
        <w:pStyle w:val="a3"/>
        <w:widowControl w:val="0"/>
        <w:tabs>
          <w:tab w:val="num" w:pos="0"/>
        </w:tabs>
        <w:spacing w:before="0" w:beforeAutospacing="0" w:after="0" w:afterAutospacing="0"/>
        <w:ind w:firstLine="567"/>
        <w:jc w:val="both"/>
        <w:rPr>
          <w:sz w:val="28"/>
          <w:szCs w:val="28"/>
        </w:rPr>
      </w:pPr>
      <w:r w:rsidRPr="00832BBC">
        <w:rPr>
          <w:sz w:val="28"/>
          <w:szCs w:val="28"/>
        </w:rPr>
        <w:t>1) взносы в уставный фонд банка (продажа акций или паев их первым владельцам);</w:t>
      </w:r>
    </w:p>
    <w:p w:rsidR="00162140" w:rsidRPr="00832BBC" w:rsidRDefault="00162140" w:rsidP="00346C97">
      <w:pPr>
        <w:pStyle w:val="a3"/>
        <w:widowControl w:val="0"/>
        <w:tabs>
          <w:tab w:val="num" w:pos="0"/>
        </w:tabs>
        <w:spacing w:before="0" w:beforeAutospacing="0" w:after="0" w:afterAutospacing="0"/>
        <w:ind w:firstLine="567"/>
        <w:jc w:val="both"/>
        <w:rPr>
          <w:sz w:val="28"/>
          <w:szCs w:val="28"/>
        </w:rPr>
      </w:pPr>
      <w:r w:rsidRPr="00832BBC">
        <w:rPr>
          <w:sz w:val="28"/>
          <w:szCs w:val="28"/>
        </w:rPr>
        <w:t>2) получение прибыли банком, а также формирование или увеличение фондов, образуемых банком в ходе его деятельности;</w:t>
      </w:r>
    </w:p>
    <w:p w:rsidR="00162140" w:rsidRPr="00832BBC" w:rsidRDefault="00162140" w:rsidP="00346C97">
      <w:pPr>
        <w:pStyle w:val="a3"/>
        <w:widowControl w:val="0"/>
        <w:tabs>
          <w:tab w:val="num" w:pos="0"/>
        </w:tabs>
        <w:spacing w:before="0" w:beforeAutospacing="0" w:after="0" w:afterAutospacing="0"/>
        <w:ind w:firstLine="567"/>
        <w:jc w:val="both"/>
        <w:rPr>
          <w:sz w:val="28"/>
          <w:szCs w:val="28"/>
        </w:rPr>
      </w:pPr>
      <w:r w:rsidRPr="00832BBC">
        <w:rPr>
          <w:sz w:val="28"/>
          <w:szCs w:val="28"/>
        </w:rPr>
        <w:t>3) депозитные операции (получение ресурсов от клиентов банка);</w:t>
      </w:r>
    </w:p>
    <w:p w:rsidR="00162140" w:rsidRPr="00832BBC" w:rsidRDefault="00162140" w:rsidP="00346C97">
      <w:pPr>
        <w:pStyle w:val="a3"/>
        <w:widowControl w:val="0"/>
        <w:tabs>
          <w:tab w:val="num" w:pos="0"/>
        </w:tabs>
        <w:spacing w:before="0" w:beforeAutospacing="0" w:after="0" w:afterAutospacing="0"/>
        <w:ind w:firstLine="567"/>
        <w:jc w:val="both"/>
        <w:rPr>
          <w:sz w:val="28"/>
          <w:szCs w:val="28"/>
        </w:rPr>
      </w:pPr>
      <w:r w:rsidRPr="00832BBC">
        <w:rPr>
          <w:sz w:val="28"/>
          <w:szCs w:val="28"/>
        </w:rPr>
        <w:t xml:space="preserve">4) </w:t>
      </w:r>
      <w:proofErr w:type="spellStart"/>
      <w:r w:rsidRPr="00832BBC">
        <w:rPr>
          <w:sz w:val="28"/>
          <w:szCs w:val="28"/>
        </w:rPr>
        <w:t>внедепозитные</w:t>
      </w:r>
      <w:proofErr w:type="spellEnd"/>
      <w:r w:rsidRPr="00832BBC">
        <w:rPr>
          <w:sz w:val="28"/>
          <w:szCs w:val="28"/>
        </w:rPr>
        <w:t xml:space="preserve"> операции (получение ресурсов от центрального банка и на денежных рынках).</w:t>
      </w:r>
    </w:p>
    <w:p w:rsidR="003D00A9" w:rsidRPr="00832BBC" w:rsidRDefault="003D00A9" w:rsidP="00346C97">
      <w:pPr>
        <w:pStyle w:val="a3"/>
        <w:widowControl w:val="0"/>
        <w:shd w:val="clear" w:color="auto" w:fill="FFFFFF"/>
        <w:tabs>
          <w:tab w:val="num" w:pos="0"/>
        </w:tabs>
        <w:spacing w:before="0" w:beforeAutospacing="0" w:after="0" w:afterAutospacing="0"/>
        <w:ind w:firstLine="567"/>
        <w:jc w:val="both"/>
        <w:rPr>
          <w:sz w:val="28"/>
          <w:szCs w:val="28"/>
        </w:rPr>
      </w:pPr>
      <w:r w:rsidRPr="00832BBC">
        <w:rPr>
          <w:sz w:val="28"/>
          <w:szCs w:val="28"/>
        </w:rPr>
        <w:t>Пассивные операции</w:t>
      </w:r>
      <w:r w:rsidRPr="00832BBC">
        <w:rPr>
          <w:rStyle w:val="apple-converted-space"/>
          <w:sz w:val="28"/>
          <w:szCs w:val="28"/>
        </w:rPr>
        <w:t> </w:t>
      </w:r>
      <w:hyperlink r:id="rId235" w:tooltip="Коммерческий банк" w:history="1">
        <w:r w:rsidRPr="00832BBC">
          <w:rPr>
            <w:rStyle w:val="a7"/>
            <w:color w:val="auto"/>
            <w:sz w:val="28"/>
            <w:szCs w:val="28"/>
          </w:rPr>
          <w:t>коммерческого банка</w:t>
        </w:r>
      </w:hyperlink>
      <w:r w:rsidRPr="00832BBC">
        <w:rPr>
          <w:rStyle w:val="apple-converted-space"/>
          <w:sz w:val="28"/>
          <w:szCs w:val="28"/>
        </w:rPr>
        <w:t> </w:t>
      </w:r>
      <w:r w:rsidRPr="00832BBC">
        <w:rPr>
          <w:sz w:val="28"/>
          <w:szCs w:val="28"/>
        </w:rPr>
        <w:t>— это деятельность банка по аккумулированию собственных и привлеченных средств в целях их размещения.</w:t>
      </w:r>
    </w:p>
    <w:p w:rsidR="003D00A9" w:rsidRPr="00832BBC" w:rsidRDefault="003D00A9" w:rsidP="00346C97">
      <w:pPr>
        <w:widowControl w:val="0"/>
        <w:tabs>
          <w:tab w:val="num" w:pos="0"/>
        </w:tabs>
        <w:ind w:firstLine="567"/>
        <w:jc w:val="both"/>
        <w:rPr>
          <w:sz w:val="28"/>
          <w:szCs w:val="28"/>
        </w:rPr>
      </w:pPr>
      <w:r w:rsidRPr="00832BBC">
        <w:rPr>
          <w:rStyle w:val="review-h5"/>
          <w:b/>
          <w:bCs/>
          <w:sz w:val="28"/>
          <w:szCs w:val="28"/>
          <w:shd w:val="clear" w:color="auto" w:fill="FFFFFF"/>
        </w:rPr>
        <w:t>Назначение операций коммерческого банка состоит в следующем:</w:t>
      </w:r>
    </w:p>
    <w:p w:rsidR="003D00A9" w:rsidRPr="00832BBC" w:rsidRDefault="003D00A9" w:rsidP="0094738D">
      <w:pPr>
        <w:widowControl w:val="0"/>
        <w:numPr>
          <w:ilvl w:val="0"/>
          <w:numId w:val="41"/>
        </w:numPr>
        <w:shd w:val="clear" w:color="auto" w:fill="FFFFFF"/>
        <w:tabs>
          <w:tab w:val="num" w:pos="0"/>
        </w:tabs>
        <w:ind w:left="0" w:firstLine="567"/>
        <w:jc w:val="both"/>
        <w:rPr>
          <w:sz w:val="28"/>
          <w:szCs w:val="28"/>
        </w:rPr>
      </w:pPr>
      <w:r w:rsidRPr="00832BBC">
        <w:rPr>
          <w:sz w:val="28"/>
          <w:szCs w:val="28"/>
        </w:rPr>
        <w:t>обеспечение ресурсами деятельности банка;</w:t>
      </w:r>
    </w:p>
    <w:p w:rsidR="003D00A9" w:rsidRPr="00832BBC" w:rsidRDefault="003D00A9" w:rsidP="0094738D">
      <w:pPr>
        <w:widowControl w:val="0"/>
        <w:numPr>
          <w:ilvl w:val="0"/>
          <w:numId w:val="41"/>
        </w:numPr>
        <w:shd w:val="clear" w:color="auto" w:fill="FFFFFF"/>
        <w:tabs>
          <w:tab w:val="num" w:pos="0"/>
        </w:tabs>
        <w:ind w:left="0" w:firstLine="567"/>
        <w:jc w:val="both"/>
        <w:rPr>
          <w:sz w:val="28"/>
          <w:szCs w:val="28"/>
        </w:rPr>
      </w:pPr>
      <w:r w:rsidRPr="00832BBC">
        <w:rPr>
          <w:sz w:val="28"/>
          <w:szCs w:val="28"/>
        </w:rPr>
        <w:t>формирование дополнительных источников средств для производительного использования в экономике;</w:t>
      </w:r>
    </w:p>
    <w:p w:rsidR="003D00A9" w:rsidRPr="00832BBC" w:rsidRDefault="003D00A9" w:rsidP="0094738D">
      <w:pPr>
        <w:widowControl w:val="0"/>
        <w:numPr>
          <w:ilvl w:val="0"/>
          <w:numId w:val="41"/>
        </w:numPr>
        <w:shd w:val="clear" w:color="auto" w:fill="FFFFFF"/>
        <w:tabs>
          <w:tab w:val="num" w:pos="0"/>
        </w:tabs>
        <w:ind w:left="0" w:firstLine="567"/>
        <w:jc w:val="both"/>
        <w:rPr>
          <w:sz w:val="28"/>
          <w:szCs w:val="28"/>
        </w:rPr>
      </w:pPr>
      <w:r w:rsidRPr="00832BBC">
        <w:rPr>
          <w:sz w:val="28"/>
          <w:szCs w:val="28"/>
        </w:rPr>
        <w:t>увеличение доходов физических и юридических лиц, получающих банковские проценты по вкладам;</w:t>
      </w:r>
    </w:p>
    <w:p w:rsidR="003D00A9" w:rsidRPr="00832BBC" w:rsidRDefault="003D00A9" w:rsidP="0094738D">
      <w:pPr>
        <w:widowControl w:val="0"/>
        <w:numPr>
          <w:ilvl w:val="0"/>
          <w:numId w:val="41"/>
        </w:numPr>
        <w:shd w:val="clear" w:color="auto" w:fill="FFFFFF"/>
        <w:tabs>
          <w:tab w:val="num" w:pos="0"/>
        </w:tabs>
        <w:ind w:left="0" w:firstLine="567"/>
        <w:jc w:val="both"/>
        <w:rPr>
          <w:sz w:val="28"/>
          <w:szCs w:val="28"/>
        </w:rPr>
      </w:pPr>
      <w:r w:rsidRPr="00832BBC">
        <w:rPr>
          <w:sz w:val="28"/>
          <w:szCs w:val="28"/>
        </w:rPr>
        <w:t>рост собственного капитала банка;</w:t>
      </w:r>
    </w:p>
    <w:p w:rsidR="003D00A9" w:rsidRPr="00832BBC" w:rsidRDefault="003D00A9" w:rsidP="0094738D">
      <w:pPr>
        <w:widowControl w:val="0"/>
        <w:numPr>
          <w:ilvl w:val="0"/>
          <w:numId w:val="41"/>
        </w:numPr>
        <w:shd w:val="clear" w:color="auto" w:fill="FFFFFF"/>
        <w:tabs>
          <w:tab w:val="num" w:pos="0"/>
        </w:tabs>
        <w:ind w:left="0" w:firstLine="567"/>
        <w:jc w:val="both"/>
        <w:rPr>
          <w:sz w:val="28"/>
          <w:szCs w:val="28"/>
        </w:rPr>
      </w:pPr>
      <w:r w:rsidRPr="00832BBC">
        <w:rPr>
          <w:sz w:val="28"/>
          <w:szCs w:val="28"/>
        </w:rPr>
        <w:t>создание резервных фондов страхования банковских операций.</w:t>
      </w:r>
    </w:p>
    <w:p w:rsidR="00832BBC" w:rsidRDefault="003D00A9" w:rsidP="00346C97">
      <w:pPr>
        <w:pStyle w:val="a3"/>
        <w:widowControl w:val="0"/>
        <w:shd w:val="clear" w:color="auto" w:fill="FFFFFF"/>
        <w:tabs>
          <w:tab w:val="num" w:pos="0"/>
        </w:tabs>
        <w:spacing w:before="0" w:beforeAutospacing="0" w:after="0" w:afterAutospacing="0"/>
        <w:ind w:firstLine="567"/>
        <w:jc w:val="both"/>
        <w:rPr>
          <w:sz w:val="28"/>
          <w:szCs w:val="28"/>
        </w:rPr>
      </w:pPr>
      <w:r w:rsidRPr="00832BBC">
        <w:rPr>
          <w:rStyle w:val="a6"/>
          <w:sz w:val="28"/>
          <w:szCs w:val="28"/>
        </w:rPr>
        <w:t>Пассивные операции</w:t>
      </w:r>
      <w:r w:rsidRPr="00832BBC">
        <w:rPr>
          <w:rStyle w:val="apple-converted-space"/>
          <w:sz w:val="28"/>
          <w:szCs w:val="28"/>
        </w:rPr>
        <w:t> </w:t>
      </w:r>
      <w:r w:rsidRPr="00832BBC">
        <w:rPr>
          <w:sz w:val="28"/>
          <w:szCs w:val="28"/>
        </w:rPr>
        <w:t>— операции по мобилизации средств, а именно: привлечение</w:t>
      </w:r>
      <w:r w:rsidRPr="00832BBC">
        <w:rPr>
          <w:rStyle w:val="apple-converted-space"/>
          <w:sz w:val="28"/>
          <w:szCs w:val="28"/>
        </w:rPr>
        <w:t> </w:t>
      </w:r>
      <w:hyperlink r:id="rId236" w:tooltip="Кредит" w:history="1">
        <w:r w:rsidRPr="00832BBC">
          <w:rPr>
            <w:rStyle w:val="a7"/>
            <w:color w:val="auto"/>
            <w:sz w:val="28"/>
            <w:szCs w:val="28"/>
          </w:rPr>
          <w:t>кредитов</w:t>
        </w:r>
      </w:hyperlink>
      <w:r w:rsidRPr="00832BBC">
        <w:rPr>
          <w:sz w:val="28"/>
          <w:szCs w:val="28"/>
        </w:rPr>
        <w:t xml:space="preserve">, вкладов (депозитных, сберегательных), получение кредитов от других банков, эмиссия собственных ценных бумаг. </w:t>
      </w:r>
    </w:p>
    <w:p w:rsidR="003D00A9" w:rsidRPr="00832BBC" w:rsidRDefault="003D00A9" w:rsidP="00346C97">
      <w:pPr>
        <w:pStyle w:val="a3"/>
        <w:widowControl w:val="0"/>
        <w:shd w:val="clear" w:color="auto" w:fill="FFFFFF"/>
        <w:tabs>
          <w:tab w:val="num" w:pos="0"/>
        </w:tabs>
        <w:spacing w:before="0" w:beforeAutospacing="0" w:after="0" w:afterAutospacing="0"/>
        <w:ind w:firstLine="567"/>
        <w:jc w:val="both"/>
        <w:rPr>
          <w:sz w:val="28"/>
          <w:szCs w:val="28"/>
        </w:rPr>
      </w:pPr>
      <w:r w:rsidRPr="00832BBC">
        <w:rPr>
          <w:rStyle w:val="a6"/>
          <w:sz w:val="28"/>
          <w:szCs w:val="28"/>
        </w:rPr>
        <w:t>Основные пассивные операции</w:t>
      </w:r>
      <w:r w:rsidRPr="00832BBC">
        <w:rPr>
          <w:rStyle w:val="apple-converted-space"/>
          <w:sz w:val="28"/>
          <w:szCs w:val="28"/>
        </w:rPr>
        <w:t> </w:t>
      </w:r>
      <w:r w:rsidRPr="00832BBC">
        <w:rPr>
          <w:sz w:val="28"/>
          <w:szCs w:val="28"/>
        </w:rPr>
        <w:t>коммерческого банка —</w:t>
      </w:r>
      <w:r w:rsidRPr="00832BBC">
        <w:rPr>
          <w:rStyle w:val="apple-converted-space"/>
          <w:sz w:val="28"/>
          <w:szCs w:val="28"/>
        </w:rPr>
        <w:t> </w:t>
      </w:r>
      <w:r w:rsidRPr="00832BBC">
        <w:rPr>
          <w:rStyle w:val="a6"/>
          <w:sz w:val="28"/>
          <w:szCs w:val="28"/>
        </w:rPr>
        <w:t>депозитные</w:t>
      </w:r>
      <w:r w:rsidRPr="00832BBC">
        <w:rPr>
          <w:sz w:val="28"/>
          <w:szCs w:val="28"/>
        </w:rPr>
        <w:t>.</w:t>
      </w:r>
    </w:p>
    <w:p w:rsidR="00832BBC" w:rsidRPr="00832BBC" w:rsidRDefault="003D00A9" w:rsidP="00346C97">
      <w:pPr>
        <w:pStyle w:val="a3"/>
        <w:widowControl w:val="0"/>
        <w:shd w:val="clear" w:color="auto" w:fill="FFFFFF"/>
        <w:tabs>
          <w:tab w:val="num" w:pos="0"/>
        </w:tabs>
        <w:spacing w:before="0" w:beforeAutospacing="0" w:after="0" w:afterAutospacing="0"/>
        <w:ind w:firstLine="567"/>
        <w:jc w:val="both"/>
        <w:rPr>
          <w:sz w:val="28"/>
          <w:szCs w:val="28"/>
        </w:rPr>
      </w:pPr>
      <w:r w:rsidRPr="00832BBC">
        <w:rPr>
          <w:rStyle w:val="a6"/>
          <w:sz w:val="28"/>
          <w:szCs w:val="28"/>
        </w:rPr>
        <w:t>Депозитные операции</w:t>
      </w:r>
      <w:r w:rsidRPr="00832BBC">
        <w:rPr>
          <w:rStyle w:val="apple-converted-space"/>
          <w:sz w:val="28"/>
          <w:szCs w:val="28"/>
        </w:rPr>
        <w:t> </w:t>
      </w:r>
      <w:r w:rsidRPr="00832BBC">
        <w:rPr>
          <w:sz w:val="28"/>
          <w:szCs w:val="28"/>
        </w:rPr>
        <w:t xml:space="preserve">— это срочные и бессрочные вложения клиентов банка. Средства, хранящиеся на счетах </w:t>
      </w:r>
      <w:r w:rsidRPr="00832BBC">
        <w:rPr>
          <w:b/>
          <w:sz w:val="28"/>
          <w:szCs w:val="28"/>
        </w:rPr>
        <w:t>до востребования</w:t>
      </w:r>
      <w:r w:rsidRPr="00832BBC">
        <w:rPr>
          <w:sz w:val="28"/>
          <w:szCs w:val="28"/>
        </w:rPr>
        <w:t xml:space="preserve"> (бессрочные вклады), предназначаются для осуществления текущих платежей — наличными или через банк при помощи чеков, кредитных карточек или аккредитивов. Другой вид депозитных вкладов — </w:t>
      </w:r>
      <w:r w:rsidRPr="00832BBC">
        <w:rPr>
          <w:b/>
          <w:sz w:val="28"/>
          <w:szCs w:val="28"/>
        </w:rPr>
        <w:t>срочные вклады</w:t>
      </w:r>
      <w:r w:rsidRPr="00832BBC">
        <w:rPr>
          <w:sz w:val="28"/>
          <w:szCs w:val="28"/>
        </w:rPr>
        <w:t xml:space="preserve"> (с определенными сроками погашения). По этим вкладам обычно выплачиваются более высокие проценты, зависящие от срока вклада, поскольку банки могут более длительное время распоряжаться средствами вкладчика и имеют в</w:t>
      </w:r>
      <w:r w:rsidR="00832BBC">
        <w:rPr>
          <w:sz w:val="28"/>
          <w:szCs w:val="28"/>
        </w:rPr>
        <w:t xml:space="preserve">озможность реинвестировать их. </w:t>
      </w:r>
    </w:p>
    <w:p w:rsidR="003D00A9" w:rsidRPr="00832BBC" w:rsidRDefault="003D00A9" w:rsidP="00346C97">
      <w:pPr>
        <w:pStyle w:val="a3"/>
        <w:widowControl w:val="0"/>
        <w:shd w:val="clear" w:color="auto" w:fill="FFFFFF"/>
        <w:tabs>
          <w:tab w:val="num" w:pos="0"/>
        </w:tabs>
        <w:spacing w:before="0" w:beforeAutospacing="0" w:after="0" w:afterAutospacing="0"/>
        <w:ind w:firstLine="567"/>
        <w:jc w:val="both"/>
        <w:rPr>
          <w:sz w:val="28"/>
          <w:szCs w:val="28"/>
        </w:rPr>
      </w:pPr>
      <w:r w:rsidRPr="00832BBC">
        <w:rPr>
          <w:sz w:val="28"/>
          <w:szCs w:val="28"/>
        </w:rPr>
        <w:t>К пассивным операциям коммерческого банка можно отнести:</w:t>
      </w:r>
    </w:p>
    <w:p w:rsidR="003D00A9" w:rsidRPr="00832BBC" w:rsidRDefault="003D00A9" w:rsidP="0094738D">
      <w:pPr>
        <w:widowControl w:val="0"/>
        <w:numPr>
          <w:ilvl w:val="0"/>
          <w:numId w:val="42"/>
        </w:numPr>
        <w:shd w:val="clear" w:color="auto" w:fill="FFFFFF"/>
        <w:tabs>
          <w:tab w:val="num" w:pos="0"/>
        </w:tabs>
        <w:ind w:left="0" w:firstLine="567"/>
        <w:jc w:val="both"/>
        <w:rPr>
          <w:sz w:val="28"/>
          <w:szCs w:val="28"/>
        </w:rPr>
      </w:pPr>
      <w:r w:rsidRPr="00832BBC">
        <w:rPr>
          <w:sz w:val="28"/>
          <w:szCs w:val="28"/>
        </w:rPr>
        <w:t>создание и увеличение собственного капитала за счет отчислений от прибыли;</w:t>
      </w:r>
    </w:p>
    <w:p w:rsidR="003D00A9" w:rsidRPr="00832BBC" w:rsidRDefault="003D00A9" w:rsidP="0094738D">
      <w:pPr>
        <w:widowControl w:val="0"/>
        <w:numPr>
          <w:ilvl w:val="0"/>
          <w:numId w:val="42"/>
        </w:numPr>
        <w:shd w:val="clear" w:color="auto" w:fill="FFFFFF"/>
        <w:tabs>
          <w:tab w:val="num" w:pos="0"/>
        </w:tabs>
        <w:ind w:left="0" w:firstLine="567"/>
        <w:jc w:val="both"/>
        <w:rPr>
          <w:sz w:val="28"/>
          <w:szCs w:val="28"/>
        </w:rPr>
      </w:pPr>
      <w:r w:rsidRPr="00832BBC">
        <w:rPr>
          <w:sz w:val="28"/>
          <w:szCs w:val="28"/>
        </w:rPr>
        <w:t>эмиссию ценных бумаг и их размещение на открытом рынке;</w:t>
      </w:r>
    </w:p>
    <w:p w:rsidR="003D00A9" w:rsidRPr="00832BBC" w:rsidRDefault="003D00A9" w:rsidP="0094738D">
      <w:pPr>
        <w:widowControl w:val="0"/>
        <w:numPr>
          <w:ilvl w:val="0"/>
          <w:numId w:val="42"/>
        </w:numPr>
        <w:shd w:val="clear" w:color="auto" w:fill="FFFFFF"/>
        <w:tabs>
          <w:tab w:val="num" w:pos="0"/>
        </w:tabs>
        <w:ind w:left="0" w:firstLine="567"/>
        <w:jc w:val="both"/>
        <w:rPr>
          <w:sz w:val="28"/>
          <w:szCs w:val="28"/>
        </w:rPr>
      </w:pPr>
      <w:r w:rsidRPr="00832BBC">
        <w:rPr>
          <w:sz w:val="28"/>
          <w:szCs w:val="28"/>
        </w:rPr>
        <w:t>депозитные операции;</w:t>
      </w:r>
    </w:p>
    <w:p w:rsidR="003D00A9" w:rsidRPr="00832BBC" w:rsidRDefault="003D00A9" w:rsidP="0094738D">
      <w:pPr>
        <w:widowControl w:val="0"/>
        <w:numPr>
          <w:ilvl w:val="0"/>
          <w:numId w:val="42"/>
        </w:numPr>
        <w:shd w:val="clear" w:color="auto" w:fill="FFFFFF"/>
        <w:tabs>
          <w:tab w:val="num" w:pos="0"/>
        </w:tabs>
        <w:ind w:left="0" w:firstLine="567"/>
        <w:jc w:val="both"/>
        <w:rPr>
          <w:sz w:val="28"/>
          <w:szCs w:val="28"/>
        </w:rPr>
      </w:pPr>
      <w:r w:rsidRPr="00832BBC">
        <w:rPr>
          <w:sz w:val="28"/>
          <w:szCs w:val="28"/>
        </w:rPr>
        <w:t xml:space="preserve">межбанковские займы на внутреннем и внешнем рынке </w:t>
      </w:r>
    </w:p>
    <w:p w:rsidR="00162140" w:rsidRPr="00880099" w:rsidRDefault="00162140" w:rsidP="00346C97">
      <w:pPr>
        <w:widowControl w:val="0"/>
        <w:tabs>
          <w:tab w:val="num" w:pos="0"/>
          <w:tab w:val="left" w:pos="4320"/>
        </w:tabs>
        <w:ind w:firstLine="709"/>
        <w:jc w:val="both"/>
        <w:rPr>
          <w:sz w:val="28"/>
          <w:szCs w:val="28"/>
        </w:rPr>
      </w:pPr>
    </w:p>
    <w:p w:rsidR="00726651" w:rsidRPr="00832BBC" w:rsidRDefault="00832BBC" w:rsidP="00346C97">
      <w:pPr>
        <w:widowControl w:val="0"/>
        <w:tabs>
          <w:tab w:val="left" w:pos="0"/>
          <w:tab w:val="left" w:pos="4320"/>
        </w:tabs>
        <w:ind w:firstLine="709"/>
        <w:jc w:val="both"/>
        <w:rPr>
          <w:b/>
          <w:sz w:val="28"/>
          <w:szCs w:val="28"/>
        </w:rPr>
      </w:pPr>
      <w:r w:rsidRPr="00832BBC">
        <w:rPr>
          <w:b/>
          <w:sz w:val="28"/>
          <w:szCs w:val="28"/>
        </w:rPr>
        <w:lastRenderedPageBreak/>
        <w:t xml:space="preserve">8 </w:t>
      </w:r>
      <w:r w:rsidR="00726651" w:rsidRPr="00832BBC">
        <w:rPr>
          <w:b/>
          <w:sz w:val="28"/>
          <w:szCs w:val="28"/>
        </w:rPr>
        <w:t>Экономическое содержание и классификация активных операций банка</w:t>
      </w:r>
    </w:p>
    <w:p w:rsidR="00832BBC" w:rsidRDefault="003D00A9" w:rsidP="00346C97">
      <w:pPr>
        <w:widowControl w:val="0"/>
        <w:tabs>
          <w:tab w:val="num" w:pos="0"/>
          <w:tab w:val="left" w:pos="4320"/>
        </w:tabs>
        <w:ind w:firstLine="709"/>
        <w:jc w:val="both"/>
        <w:rPr>
          <w:color w:val="000000"/>
          <w:sz w:val="28"/>
          <w:szCs w:val="28"/>
        </w:rPr>
      </w:pPr>
      <w:r w:rsidRPr="00880099">
        <w:rPr>
          <w:color w:val="000000"/>
          <w:sz w:val="28"/>
          <w:szCs w:val="28"/>
        </w:rPr>
        <w:t>Активные операции – операции, посредством которых банки раз</w:t>
      </w:r>
      <w:r w:rsidRPr="00880099">
        <w:rPr>
          <w:color w:val="000000"/>
          <w:sz w:val="28"/>
          <w:szCs w:val="28"/>
        </w:rPr>
        <w:softHyphen/>
        <w:t>мещают имеющиеся в их распоряжении ресурсы для получения прибы</w:t>
      </w:r>
      <w:r w:rsidRPr="00880099">
        <w:rPr>
          <w:color w:val="000000"/>
          <w:sz w:val="28"/>
          <w:szCs w:val="28"/>
        </w:rPr>
        <w:softHyphen/>
        <w:t>ли и поддержания ликвидности.</w:t>
      </w:r>
    </w:p>
    <w:p w:rsidR="00832BBC" w:rsidRDefault="003D00A9" w:rsidP="00346C97">
      <w:pPr>
        <w:widowControl w:val="0"/>
        <w:tabs>
          <w:tab w:val="num" w:pos="0"/>
          <w:tab w:val="left" w:pos="4320"/>
        </w:tabs>
        <w:ind w:firstLine="709"/>
        <w:jc w:val="both"/>
        <w:rPr>
          <w:color w:val="000000"/>
          <w:sz w:val="28"/>
          <w:szCs w:val="28"/>
        </w:rPr>
      </w:pPr>
      <w:r w:rsidRPr="00880099">
        <w:rPr>
          <w:color w:val="000000"/>
          <w:sz w:val="28"/>
          <w:szCs w:val="28"/>
        </w:rPr>
        <w:t>виды активных операций (направления деятельности банковских работников), обеспечивающие банку получение доходов.</w:t>
      </w:r>
    </w:p>
    <w:p w:rsidR="00832BBC" w:rsidRDefault="003D00A9" w:rsidP="00346C97">
      <w:pPr>
        <w:widowControl w:val="0"/>
        <w:tabs>
          <w:tab w:val="num" w:pos="0"/>
          <w:tab w:val="left" w:pos="4320"/>
        </w:tabs>
        <w:ind w:firstLine="709"/>
        <w:jc w:val="both"/>
        <w:rPr>
          <w:color w:val="000000"/>
          <w:sz w:val="28"/>
          <w:szCs w:val="28"/>
        </w:rPr>
      </w:pPr>
      <w:r w:rsidRPr="00880099">
        <w:rPr>
          <w:color w:val="000000"/>
          <w:sz w:val="28"/>
          <w:szCs w:val="28"/>
        </w:rPr>
        <w:t>1.</w:t>
      </w:r>
      <w:r w:rsidRPr="00880099">
        <w:rPr>
          <w:rStyle w:val="apple-converted-space"/>
          <w:color w:val="000000"/>
          <w:sz w:val="28"/>
          <w:szCs w:val="28"/>
        </w:rPr>
        <w:t> </w:t>
      </w:r>
      <w:r w:rsidRPr="00880099">
        <w:rPr>
          <w:rStyle w:val="a6"/>
          <w:i/>
          <w:iCs/>
          <w:color w:val="000000"/>
          <w:sz w:val="28"/>
          <w:szCs w:val="28"/>
        </w:rPr>
        <w:t>Кредитные (ссудные) операции</w:t>
      </w:r>
      <w:r w:rsidRPr="00880099">
        <w:rPr>
          <w:rStyle w:val="apple-converted-space"/>
          <w:b/>
          <w:bCs/>
          <w:i/>
          <w:iCs/>
          <w:color w:val="000000"/>
          <w:sz w:val="28"/>
          <w:szCs w:val="28"/>
        </w:rPr>
        <w:t> </w:t>
      </w:r>
      <w:r w:rsidRPr="00880099">
        <w:rPr>
          <w:color w:val="000000"/>
          <w:sz w:val="28"/>
          <w:szCs w:val="28"/>
        </w:rPr>
        <w:t>— выдача заемщикам денег в качестве банковского кредита. Кредитные операции, в ходе которых банки покупают (учитывают) векселя или принимают их в залог, принято называть учетно-ссудными.</w:t>
      </w:r>
    </w:p>
    <w:p w:rsidR="00832BBC" w:rsidRDefault="003D00A9" w:rsidP="00346C97">
      <w:pPr>
        <w:widowControl w:val="0"/>
        <w:tabs>
          <w:tab w:val="num" w:pos="0"/>
          <w:tab w:val="left" w:pos="4320"/>
        </w:tabs>
        <w:ind w:firstLine="709"/>
        <w:jc w:val="both"/>
        <w:rPr>
          <w:color w:val="000000"/>
          <w:sz w:val="28"/>
          <w:szCs w:val="28"/>
        </w:rPr>
      </w:pPr>
      <w:r w:rsidRPr="00880099">
        <w:rPr>
          <w:color w:val="000000"/>
          <w:sz w:val="28"/>
          <w:szCs w:val="28"/>
        </w:rPr>
        <w:t>2.</w:t>
      </w:r>
      <w:r w:rsidRPr="00880099">
        <w:rPr>
          <w:rStyle w:val="apple-converted-space"/>
          <w:color w:val="000000"/>
          <w:sz w:val="28"/>
          <w:szCs w:val="28"/>
        </w:rPr>
        <w:t> </w:t>
      </w:r>
      <w:r w:rsidRPr="00880099">
        <w:rPr>
          <w:rStyle w:val="a6"/>
          <w:i/>
          <w:iCs/>
          <w:color w:val="000000"/>
          <w:sz w:val="28"/>
          <w:szCs w:val="28"/>
        </w:rPr>
        <w:t>Фондовые операции</w:t>
      </w:r>
      <w:r w:rsidRPr="00880099">
        <w:rPr>
          <w:rStyle w:val="apple-converted-space"/>
          <w:b/>
          <w:bCs/>
          <w:i/>
          <w:iCs/>
          <w:color w:val="000000"/>
          <w:sz w:val="28"/>
          <w:szCs w:val="28"/>
        </w:rPr>
        <w:t> </w:t>
      </w:r>
      <w:r w:rsidRPr="00880099">
        <w:rPr>
          <w:color w:val="000000"/>
          <w:sz w:val="28"/>
          <w:szCs w:val="28"/>
        </w:rPr>
        <w:t>— вложение банком собственных средств и (или) денег клиентов (как правило, по их распоряжениям) в ценные бумаги на организованном и неорганизованном биржевых рынках.</w:t>
      </w:r>
    </w:p>
    <w:p w:rsidR="0073767F" w:rsidRDefault="003D00A9" w:rsidP="00346C97">
      <w:pPr>
        <w:widowControl w:val="0"/>
        <w:tabs>
          <w:tab w:val="num" w:pos="0"/>
          <w:tab w:val="left" w:pos="4320"/>
        </w:tabs>
        <w:ind w:firstLine="709"/>
        <w:jc w:val="both"/>
        <w:rPr>
          <w:color w:val="000000"/>
          <w:sz w:val="28"/>
          <w:szCs w:val="28"/>
        </w:rPr>
      </w:pPr>
      <w:r w:rsidRPr="00880099">
        <w:rPr>
          <w:color w:val="000000"/>
          <w:sz w:val="28"/>
          <w:szCs w:val="28"/>
        </w:rPr>
        <w:t>3.</w:t>
      </w:r>
      <w:r w:rsidRPr="00880099">
        <w:rPr>
          <w:rStyle w:val="apple-converted-space"/>
          <w:color w:val="000000"/>
          <w:sz w:val="28"/>
          <w:szCs w:val="28"/>
        </w:rPr>
        <w:t> </w:t>
      </w:r>
      <w:r w:rsidRPr="00880099">
        <w:rPr>
          <w:rStyle w:val="a6"/>
          <w:i/>
          <w:iCs/>
          <w:color w:val="000000"/>
          <w:sz w:val="28"/>
          <w:szCs w:val="28"/>
        </w:rPr>
        <w:t>Расчетные (расчетно-платежные) операции —</w:t>
      </w:r>
      <w:r w:rsidRPr="00880099">
        <w:rPr>
          <w:rStyle w:val="apple-converted-space"/>
          <w:b/>
          <w:bCs/>
          <w:i/>
          <w:iCs/>
          <w:color w:val="000000"/>
          <w:sz w:val="28"/>
          <w:szCs w:val="28"/>
        </w:rPr>
        <w:t> </w:t>
      </w:r>
      <w:r w:rsidRPr="00880099">
        <w:rPr>
          <w:color w:val="000000"/>
          <w:sz w:val="28"/>
          <w:szCs w:val="28"/>
        </w:rPr>
        <w:t>зачисление средств на счета клиентов, которые с их помощью выполняют свои обязательства перед третьими лицами. Э</w:t>
      </w:r>
      <w:r w:rsidR="0073767F">
        <w:rPr>
          <w:color w:val="000000"/>
          <w:sz w:val="28"/>
          <w:szCs w:val="28"/>
        </w:rPr>
        <w:t xml:space="preserve">ти операции являются активными </w:t>
      </w:r>
      <w:r w:rsidRPr="00880099">
        <w:rPr>
          <w:color w:val="000000"/>
          <w:sz w:val="28"/>
          <w:szCs w:val="28"/>
        </w:rPr>
        <w:t>в том смысле, что для своевременного проведения платежей по собственным и клиентским обязательствам банку необходимо часть средств постоянно держать на корреспондентских счетах в ЦБ РФ, других байках, расчетных (клиринговых) центрах.</w:t>
      </w:r>
    </w:p>
    <w:p w:rsidR="0073767F" w:rsidRDefault="003D00A9" w:rsidP="00346C97">
      <w:pPr>
        <w:widowControl w:val="0"/>
        <w:tabs>
          <w:tab w:val="num" w:pos="0"/>
          <w:tab w:val="left" w:pos="4320"/>
        </w:tabs>
        <w:ind w:firstLine="709"/>
        <w:jc w:val="both"/>
        <w:rPr>
          <w:color w:val="000000"/>
          <w:sz w:val="28"/>
          <w:szCs w:val="28"/>
        </w:rPr>
      </w:pPr>
      <w:r w:rsidRPr="00880099">
        <w:rPr>
          <w:color w:val="000000"/>
          <w:sz w:val="28"/>
          <w:szCs w:val="28"/>
        </w:rPr>
        <w:t>4.</w:t>
      </w:r>
      <w:r w:rsidRPr="00880099">
        <w:rPr>
          <w:rStyle w:val="apple-converted-space"/>
          <w:color w:val="000000"/>
          <w:sz w:val="28"/>
          <w:szCs w:val="28"/>
        </w:rPr>
        <w:t> </w:t>
      </w:r>
      <w:r w:rsidRPr="00880099">
        <w:rPr>
          <w:rStyle w:val="a6"/>
          <w:i/>
          <w:iCs/>
          <w:color w:val="000000"/>
          <w:sz w:val="28"/>
          <w:szCs w:val="28"/>
        </w:rPr>
        <w:t>Инвестиционные операции</w:t>
      </w:r>
      <w:r w:rsidRPr="00880099">
        <w:rPr>
          <w:rStyle w:val="apple-converted-space"/>
          <w:b/>
          <w:bCs/>
          <w:i/>
          <w:iCs/>
          <w:color w:val="000000"/>
          <w:sz w:val="28"/>
          <w:szCs w:val="28"/>
        </w:rPr>
        <w:t> </w:t>
      </w:r>
      <w:r w:rsidRPr="00880099">
        <w:rPr>
          <w:color w:val="000000"/>
          <w:sz w:val="28"/>
          <w:szCs w:val="28"/>
        </w:rPr>
        <w:t>вложение банком своих средств в акции и паи (т.е. в УК) других юридических лиц в целях совместной хозяйственно-коммерческой деятельности, рассчитанной на получение прибыли в форме дивидендов.</w:t>
      </w:r>
    </w:p>
    <w:p w:rsidR="0073767F" w:rsidRDefault="003D00A9" w:rsidP="00346C97">
      <w:pPr>
        <w:widowControl w:val="0"/>
        <w:tabs>
          <w:tab w:val="num" w:pos="0"/>
          <w:tab w:val="left" w:pos="4320"/>
        </w:tabs>
        <w:ind w:firstLine="709"/>
        <w:jc w:val="both"/>
        <w:rPr>
          <w:color w:val="000000"/>
          <w:sz w:val="28"/>
          <w:szCs w:val="28"/>
        </w:rPr>
      </w:pPr>
      <w:r w:rsidRPr="00880099">
        <w:rPr>
          <w:color w:val="000000"/>
          <w:sz w:val="28"/>
          <w:szCs w:val="28"/>
        </w:rPr>
        <w:t>5.</w:t>
      </w:r>
      <w:r w:rsidRPr="00880099">
        <w:rPr>
          <w:rStyle w:val="apple-converted-space"/>
          <w:color w:val="000000"/>
          <w:sz w:val="28"/>
          <w:szCs w:val="28"/>
        </w:rPr>
        <w:t> </w:t>
      </w:r>
      <w:r w:rsidRPr="00880099">
        <w:rPr>
          <w:rStyle w:val="a6"/>
          <w:i/>
          <w:iCs/>
          <w:color w:val="000000"/>
          <w:sz w:val="28"/>
          <w:szCs w:val="28"/>
        </w:rPr>
        <w:t>Комиссионные и гарантийные операции.</w:t>
      </w:r>
      <w:r w:rsidR="0073767F">
        <w:rPr>
          <w:rStyle w:val="a6"/>
          <w:i/>
          <w:iCs/>
          <w:color w:val="000000"/>
          <w:sz w:val="28"/>
          <w:szCs w:val="28"/>
        </w:rPr>
        <w:t xml:space="preserve"> </w:t>
      </w:r>
      <w:r w:rsidRPr="00880099">
        <w:rPr>
          <w:color w:val="000000"/>
          <w:sz w:val="28"/>
          <w:szCs w:val="28"/>
        </w:rPr>
        <w:t>Основные усилия российские банки направляют на размещение имеющихся ресурсов в виде кредитов, на операции с ценными бумагами и иностранными валютами, на поддержание корреспондентских отношений.</w:t>
      </w:r>
    </w:p>
    <w:p w:rsidR="0073767F" w:rsidRDefault="003D00A9" w:rsidP="00346C97">
      <w:pPr>
        <w:widowControl w:val="0"/>
        <w:tabs>
          <w:tab w:val="num" w:pos="0"/>
          <w:tab w:val="left" w:pos="4320"/>
        </w:tabs>
        <w:ind w:firstLine="709"/>
        <w:jc w:val="both"/>
        <w:rPr>
          <w:color w:val="000000"/>
          <w:sz w:val="28"/>
          <w:szCs w:val="28"/>
        </w:rPr>
      </w:pPr>
      <w:r w:rsidRPr="00880099">
        <w:rPr>
          <w:color w:val="000000"/>
          <w:sz w:val="28"/>
          <w:szCs w:val="28"/>
        </w:rPr>
        <w:t>Некоторые активные операции банка являются абсолютно необходимыми условиями его нормального стабильного функционирования, хотя заведомо не приносят доходов (на этом основании данные средства некорректно именуют неработающими активами). Имеются в виду главным образом:</w:t>
      </w:r>
      <w:r w:rsidR="0073767F">
        <w:rPr>
          <w:color w:val="000000"/>
          <w:sz w:val="28"/>
          <w:szCs w:val="28"/>
        </w:rPr>
        <w:t xml:space="preserve"> </w:t>
      </w:r>
    </w:p>
    <w:p w:rsidR="0073767F" w:rsidRDefault="003D00A9" w:rsidP="00346C97">
      <w:pPr>
        <w:widowControl w:val="0"/>
        <w:tabs>
          <w:tab w:val="num" w:pos="0"/>
          <w:tab w:val="left" w:pos="4320"/>
        </w:tabs>
        <w:ind w:firstLine="709"/>
        <w:jc w:val="both"/>
        <w:rPr>
          <w:color w:val="000000"/>
          <w:sz w:val="28"/>
          <w:szCs w:val="28"/>
        </w:rPr>
      </w:pPr>
      <w:r w:rsidRPr="00880099">
        <w:rPr>
          <w:color w:val="000000"/>
          <w:sz w:val="28"/>
          <w:szCs w:val="28"/>
        </w:rPr>
        <w:t>• размещение наличных денег и хранилище и кассах банка, большинство операций с наличностью;</w:t>
      </w:r>
    </w:p>
    <w:p w:rsidR="0073767F" w:rsidRDefault="003D00A9" w:rsidP="00346C97">
      <w:pPr>
        <w:widowControl w:val="0"/>
        <w:tabs>
          <w:tab w:val="num" w:pos="0"/>
          <w:tab w:val="left" w:pos="4320"/>
        </w:tabs>
        <w:ind w:firstLine="709"/>
        <w:jc w:val="both"/>
        <w:rPr>
          <w:color w:val="000000"/>
          <w:sz w:val="28"/>
          <w:szCs w:val="28"/>
        </w:rPr>
      </w:pPr>
      <w:r w:rsidRPr="00880099">
        <w:rPr>
          <w:color w:val="000000"/>
          <w:sz w:val="28"/>
          <w:szCs w:val="28"/>
        </w:rPr>
        <w:t>• депонирование денег в ЦБ РФ в качестве обязательных резервов (</w:t>
      </w:r>
      <w:proofErr w:type="spellStart"/>
      <w:r w:rsidRPr="00880099">
        <w:rPr>
          <w:color w:val="000000"/>
          <w:sz w:val="28"/>
          <w:szCs w:val="28"/>
        </w:rPr>
        <w:t>ФОРы</w:t>
      </w:r>
      <w:proofErr w:type="spellEnd"/>
      <w:r w:rsidRPr="00880099">
        <w:rPr>
          <w:color w:val="000000"/>
          <w:sz w:val="28"/>
          <w:szCs w:val="28"/>
        </w:rPr>
        <w:t>);</w:t>
      </w:r>
    </w:p>
    <w:p w:rsidR="0073767F" w:rsidRDefault="003D00A9" w:rsidP="00346C97">
      <w:pPr>
        <w:widowControl w:val="0"/>
        <w:tabs>
          <w:tab w:val="num" w:pos="0"/>
          <w:tab w:val="left" w:pos="4320"/>
        </w:tabs>
        <w:ind w:firstLine="709"/>
        <w:jc w:val="both"/>
        <w:rPr>
          <w:color w:val="000000"/>
          <w:sz w:val="28"/>
          <w:szCs w:val="28"/>
        </w:rPr>
      </w:pPr>
      <w:r w:rsidRPr="00880099">
        <w:rPr>
          <w:color w:val="000000"/>
          <w:sz w:val="28"/>
          <w:szCs w:val="28"/>
        </w:rPr>
        <w:t>• нахождение остатков средств па корреспондентском счете (корреспондентских субсчетах филиалов) банка в системе ЦБ РФ, иногда на корреспондентских счетах в других банках, в расчетных центрах;</w:t>
      </w:r>
    </w:p>
    <w:p w:rsidR="0073767F" w:rsidRDefault="003D00A9" w:rsidP="00346C97">
      <w:pPr>
        <w:widowControl w:val="0"/>
        <w:tabs>
          <w:tab w:val="num" w:pos="0"/>
          <w:tab w:val="left" w:pos="4320"/>
        </w:tabs>
        <w:ind w:firstLine="709"/>
        <w:jc w:val="both"/>
        <w:rPr>
          <w:color w:val="000000"/>
          <w:sz w:val="28"/>
          <w:szCs w:val="28"/>
        </w:rPr>
      </w:pPr>
      <w:r w:rsidRPr="00880099">
        <w:rPr>
          <w:color w:val="000000"/>
          <w:sz w:val="28"/>
          <w:szCs w:val="28"/>
        </w:rPr>
        <w:t>• выдача беспроцентных (если это имело место) или пролонгированных кредитов, проценты за которые не платятся;</w:t>
      </w:r>
    </w:p>
    <w:p w:rsidR="003D00A9" w:rsidRPr="00880099" w:rsidRDefault="003D00A9" w:rsidP="00346C97">
      <w:pPr>
        <w:widowControl w:val="0"/>
        <w:tabs>
          <w:tab w:val="num" w:pos="0"/>
          <w:tab w:val="left" w:pos="4320"/>
        </w:tabs>
        <w:ind w:firstLine="709"/>
        <w:jc w:val="both"/>
        <w:rPr>
          <w:color w:val="000000"/>
          <w:sz w:val="28"/>
          <w:szCs w:val="28"/>
        </w:rPr>
      </w:pPr>
      <w:r w:rsidRPr="00880099">
        <w:rPr>
          <w:color w:val="000000"/>
          <w:sz w:val="28"/>
          <w:szCs w:val="28"/>
        </w:rPr>
        <w:t>• осуществление капитальных вложений в основные средства и др.</w:t>
      </w:r>
    </w:p>
    <w:p w:rsidR="003D00A9" w:rsidRPr="00880099" w:rsidRDefault="003D00A9" w:rsidP="00346C97">
      <w:pPr>
        <w:widowControl w:val="0"/>
        <w:tabs>
          <w:tab w:val="num" w:pos="0"/>
          <w:tab w:val="left" w:pos="4320"/>
        </w:tabs>
        <w:ind w:firstLine="709"/>
        <w:jc w:val="both"/>
        <w:rPr>
          <w:sz w:val="28"/>
          <w:szCs w:val="28"/>
        </w:rPr>
      </w:pPr>
    </w:p>
    <w:p w:rsidR="00726651" w:rsidRPr="0073767F" w:rsidRDefault="0073767F" w:rsidP="00346C97">
      <w:pPr>
        <w:widowControl w:val="0"/>
        <w:tabs>
          <w:tab w:val="left" w:pos="4320"/>
        </w:tabs>
        <w:ind w:firstLine="567"/>
        <w:jc w:val="both"/>
        <w:rPr>
          <w:b/>
          <w:sz w:val="28"/>
          <w:szCs w:val="28"/>
        </w:rPr>
      </w:pPr>
      <w:r w:rsidRPr="0073767F">
        <w:rPr>
          <w:b/>
          <w:sz w:val="28"/>
          <w:szCs w:val="28"/>
        </w:rPr>
        <w:lastRenderedPageBreak/>
        <w:t xml:space="preserve">9 </w:t>
      </w:r>
      <w:r w:rsidR="00726651" w:rsidRPr="0073767F">
        <w:rPr>
          <w:b/>
          <w:sz w:val="28"/>
          <w:szCs w:val="28"/>
        </w:rPr>
        <w:t>Организация отдельных видов кредитования: овердрафт и синдицированный кредит</w:t>
      </w:r>
    </w:p>
    <w:p w:rsidR="003D00A9" w:rsidRPr="00880099" w:rsidRDefault="003D00A9" w:rsidP="00346C97">
      <w:pPr>
        <w:pStyle w:val="a3"/>
        <w:widowControl w:val="0"/>
        <w:shd w:val="clear" w:color="auto" w:fill="FFFFFF"/>
        <w:tabs>
          <w:tab w:val="num" w:pos="0"/>
        </w:tabs>
        <w:spacing w:before="0" w:beforeAutospacing="0" w:after="0" w:afterAutospacing="0"/>
        <w:ind w:firstLine="709"/>
        <w:jc w:val="both"/>
        <w:rPr>
          <w:color w:val="000000"/>
          <w:sz w:val="28"/>
          <w:szCs w:val="28"/>
        </w:rPr>
      </w:pPr>
      <w:r w:rsidRPr="00880099">
        <w:rPr>
          <w:rStyle w:val="a6"/>
          <w:color w:val="000000"/>
          <w:sz w:val="28"/>
          <w:szCs w:val="28"/>
        </w:rPr>
        <w:t>Овердрафт</w:t>
      </w:r>
      <w:r w:rsidRPr="00880099">
        <w:rPr>
          <w:rStyle w:val="apple-converted-space"/>
          <w:color w:val="000000"/>
          <w:sz w:val="28"/>
          <w:szCs w:val="28"/>
        </w:rPr>
        <w:t> </w:t>
      </w:r>
      <w:r w:rsidRPr="00880099">
        <w:rPr>
          <w:color w:val="000000"/>
          <w:sz w:val="28"/>
          <w:szCs w:val="28"/>
        </w:rPr>
        <w:t>— особая форма краткосрочного банковского кредитования, дающая клиенту право оплачивать со своего расчетного счета товары, работы, услуги своих контрагентов в сумме, превышающей объем кре</w:t>
      </w:r>
      <w:r w:rsidR="0073767F">
        <w:rPr>
          <w:color w:val="000000"/>
          <w:sz w:val="28"/>
          <w:szCs w:val="28"/>
        </w:rPr>
        <w:t>дитовых поступлений на его счет</w:t>
      </w:r>
      <w:r w:rsidRPr="00880099">
        <w:rPr>
          <w:color w:val="000000"/>
          <w:sz w:val="28"/>
          <w:szCs w:val="28"/>
        </w:rPr>
        <w:t>.</w:t>
      </w:r>
    </w:p>
    <w:p w:rsidR="003D00A9" w:rsidRPr="00880099" w:rsidRDefault="003D00A9" w:rsidP="00346C97">
      <w:pPr>
        <w:pStyle w:val="a3"/>
        <w:widowControl w:val="0"/>
        <w:shd w:val="clear" w:color="auto" w:fill="FFFFFF"/>
        <w:tabs>
          <w:tab w:val="num" w:pos="0"/>
        </w:tabs>
        <w:spacing w:before="0" w:beforeAutospacing="0" w:after="0" w:afterAutospacing="0"/>
        <w:ind w:firstLine="709"/>
        <w:jc w:val="both"/>
        <w:rPr>
          <w:color w:val="000000"/>
          <w:sz w:val="28"/>
          <w:szCs w:val="28"/>
        </w:rPr>
      </w:pPr>
      <w:r w:rsidRPr="00880099">
        <w:rPr>
          <w:color w:val="000000"/>
          <w:sz w:val="28"/>
          <w:szCs w:val="28"/>
        </w:rPr>
        <w:t>Овердрафт считается льготной формой кредитования, поэтому он должен предоставляться заемщикам с достаточно устойчивым финансовым положением лишь при временном недостатке или отсутствии средств на счете для совершения платежей.</w:t>
      </w:r>
    </w:p>
    <w:p w:rsidR="003D00A9" w:rsidRPr="00880099" w:rsidRDefault="003D00A9" w:rsidP="00346C97">
      <w:pPr>
        <w:pStyle w:val="a3"/>
        <w:widowControl w:val="0"/>
        <w:shd w:val="clear" w:color="auto" w:fill="FFFFFF"/>
        <w:tabs>
          <w:tab w:val="num" w:pos="0"/>
        </w:tabs>
        <w:spacing w:before="0" w:beforeAutospacing="0" w:after="0" w:afterAutospacing="0"/>
        <w:ind w:firstLine="709"/>
        <w:jc w:val="both"/>
        <w:rPr>
          <w:color w:val="000000"/>
          <w:sz w:val="28"/>
          <w:szCs w:val="28"/>
        </w:rPr>
      </w:pPr>
      <w:r w:rsidRPr="00880099">
        <w:rPr>
          <w:color w:val="000000"/>
          <w:sz w:val="28"/>
          <w:szCs w:val="28"/>
        </w:rPr>
        <w:t>В российской практике</w:t>
      </w:r>
      <w:r w:rsidRPr="00880099">
        <w:rPr>
          <w:rStyle w:val="apple-converted-space"/>
          <w:color w:val="000000"/>
          <w:sz w:val="28"/>
          <w:szCs w:val="28"/>
        </w:rPr>
        <w:t> </w:t>
      </w:r>
      <w:hyperlink r:id="rId237" w:tooltip="Коммерческий банк" w:history="1">
        <w:r w:rsidRPr="00880099">
          <w:rPr>
            <w:rStyle w:val="a7"/>
            <w:color w:val="5A3696"/>
            <w:sz w:val="28"/>
            <w:szCs w:val="28"/>
          </w:rPr>
          <w:t>коммерческие банки</w:t>
        </w:r>
      </w:hyperlink>
      <w:r w:rsidRPr="00880099">
        <w:rPr>
          <w:rStyle w:val="apple-converted-space"/>
          <w:color w:val="000000"/>
          <w:sz w:val="28"/>
          <w:szCs w:val="28"/>
        </w:rPr>
        <w:t> </w:t>
      </w:r>
      <w:r w:rsidRPr="00880099">
        <w:rPr>
          <w:color w:val="000000"/>
          <w:sz w:val="28"/>
          <w:szCs w:val="28"/>
        </w:rPr>
        <w:t>предоставляют овердрафт клиентам при соблюдении следующих условий:</w:t>
      </w:r>
    </w:p>
    <w:p w:rsidR="003D00A9" w:rsidRPr="00880099" w:rsidRDefault="003D00A9" w:rsidP="0094738D">
      <w:pPr>
        <w:widowControl w:val="0"/>
        <w:numPr>
          <w:ilvl w:val="0"/>
          <w:numId w:val="43"/>
        </w:numPr>
        <w:shd w:val="clear" w:color="auto" w:fill="FFFFFF"/>
        <w:tabs>
          <w:tab w:val="num" w:pos="0"/>
        </w:tabs>
        <w:ind w:left="0" w:firstLine="709"/>
        <w:jc w:val="both"/>
        <w:rPr>
          <w:color w:val="000000"/>
          <w:sz w:val="28"/>
          <w:szCs w:val="28"/>
        </w:rPr>
      </w:pPr>
      <w:r w:rsidRPr="00880099">
        <w:rPr>
          <w:color w:val="000000"/>
          <w:sz w:val="28"/>
          <w:szCs w:val="28"/>
        </w:rPr>
        <w:t>заключения договора банковскою счета на расчетно-кассовое обслуживание;</w:t>
      </w:r>
    </w:p>
    <w:p w:rsidR="003D00A9" w:rsidRPr="00880099" w:rsidRDefault="003D00A9" w:rsidP="0094738D">
      <w:pPr>
        <w:widowControl w:val="0"/>
        <w:numPr>
          <w:ilvl w:val="0"/>
          <w:numId w:val="43"/>
        </w:numPr>
        <w:shd w:val="clear" w:color="auto" w:fill="FFFFFF"/>
        <w:tabs>
          <w:tab w:val="num" w:pos="0"/>
        </w:tabs>
        <w:ind w:left="0" w:firstLine="709"/>
        <w:jc w:val="both"/>
        <w:rPr>
          <w:color w:val="000000"/>
          <w:sz w:val="28"/>
          <w:szCs w:val="28"/>
        </w:rPr>
      </w:pPr>
      <w:r w:rsidRPr="00880099">
        <w:rPr>
          <w:color w:val="000000"/>
          <w:sz w:val="28"/>
          <w:szCs w:val="28"/>
        </w:rPr>
        <w:t>отсутствие требований к расчетному (текущему) счету клиента (картотека № 2) в течение последних трех месяцев;</w:t>
      </w:r>
    </w:p>
    <w:p w:rsidR="003D00A9" w:rsidRPr="00880099" w:rsidRDefault="003D00A9" w:rsidP="0094738D">
      <w:pPr>
        <w:widowControl w:val="0"/>
        <w:numPr>
          <w:ilvl w:val="0"/>
          <w:numId w:val="43"/>
        </w:numPr>
        <w:shd w:val="clear" w:color="auto" w:fill="FFFFFF"/>
        <w:tabs>
          <w:tab w:val="num" w:pos="0"/>
        </w:tabs>
        <w:ind w:left="0" w:firstLine="709"/>
        <w:jc w:val="both"/>
        <w:rPr>
          <w:color w:val="000000"/>
          <w:sz w:val="28"/>
          <w:szCs w:val="28"/>
        </w:rPr>
      </w:pPr>
      <w:r w:rsidRPr="00880099">
        <w:rPr>
          <w:color w:val="000000"/>
          <w:sz w:val="28"/>
          <w:szCs w:val="28"/>
        </w:rPr>
        <w:t>наличия постоянных оборотов по расчетному счету;</w:t>
      </w:r>
    </w:p>
    <w:p w:rsidR="003D00A9" w:rsidRPr="00880099" w:rsidRDefault="003D00A9" w:rsidP="0094738D">
      <w:pPr>
        <w:widowControl w:val="0"/>
        <w:numPr>
          <w:ilvl w:val="0"/>
          <w:numId w:val="43"/>
        </w:numPr>
        <w:shd w:val="clear" w:color="auto" w:fill="FFFFFF"/>
        <w:tabs>
          <w:tab w:val="num" w:pos="0"/>
        </w:tabs>
        <w:ind w:left="0" w:firstLine="709"/>
        <w:jc w:val="both"/>
        <w:rPr>
          <w:color w:val="000000"/>
          <w:sz w:val="28"/>
          <w:szCs w:val="28"/>
        </w:rPr>
      </w:pPr>
      <w:r w:rsidRPr="00880099">
        <w:rPr>
          <w:color w:val="000000"/>
          <w:sz w:val="28"/>
          <w:szCs w:val="28"/>
        </w:rPr>
        <w:t>стабильность работы расчетного (текущего) счета клиента в банке-кредиторе и других банках;</w:t>
      </w:r>
    </w:p>
    <w:p w:rsidR="003D00A9" w:rsidRPr="00880099" w:rsidRDefault="003D00A9" w:rsidP="0094738D">
      <w:pPr>
        <w:widowControl w:val="0"/>
        <w:numPr>
          <w:ilvl w:val="0"/>
          <w:numId w:val="43"/>
        </w:numPr>
        <w:shd w:val="clear" w:color="auto" w:fill="FFFFFF"/>
        <w:tabs>
          <w:tab w:val="num" w:pos="0"/>
        </w:tabs>
        <w:ind w:left="0" w:firstLine="709"/>
        <w:jc w:val="both"/>
        <w:rPr>
          <w:color w:val="000000"/>
          <w:sz w:val="28"/>
          <w:szCs w:val="28"/>
        </w:rPr>
      </w:pPr>
      <w:r w:rsidRPr="00880099">
        <w:rPr>
          <w:color w:val="000000"/>
          <w:sz w:val="28"/>
          <w:szCs w:val="28"/>
        </w:rPr>
        <w:t>наличие безупречной кредитной истории;</w:t>
      </w:r>
    </w:p>
    <w:p w:rsidR="003D00A9" w:rsidRPr="00880099" w:rsidRDefault="003D00A9" w:rsidP="0094738D">
      <w:pPr>
        <w:widowControl w:val="0"/>
        <w:numPr>
          <w:ilvl w:val="0"/>
          <w:numId w:val="43"/>
        </w:numPr>
        <w:shd w:val="clear" w:color="auto" w:fill="FFFFFF"/>
        <w:tabs>
          <w:tab w:val="num" w:pos="0"/>
        </w:tabs>
        <w:ind w:left="0" w:firstLine="709"/>
        <w:jc w:val="both"/>
        <w:rPr>
          <w:color w:val="000000"/>
          <w:sz w:val="28"/>
          <w:szCs w:val="28"/>
        </w:rPr>
      </w:pPr>
      <w:r w:rsidRPr="00880099">
        <w:rPr>
          <w:color w:val="000000"/>
          <w:sz w:val="28"/>
          <w:szCs w:val="28"/>
        </w:rPr>
        <w:t>устойчивая финансово-хозяйственная деятельность клиента-заемщика.</w:t>
      </w:r>
    </w:p>
    <w:p w:rsidR="0073767F" w:rsidRDefault="003D00A9" w:rsidP="00346C97">
      <w:pPr>
        <w:pStyle w:val="a3"/>
        <w:widowControl w:val="0"/>
        <w:shd w:val="clear" w:color="auto" w:fill="FFFFFF"/>
        <w:tabs>
          <w:tab w:val="num" w:pos="0"/>
        </w:tabs>
        <w:spacing w:before="0" w:beforeAutospacing="0" w:after="0" w:afterAutospacing="0"/>
        <w:ind w:firstLine="709"/>
        <w:jc w:val="both"/>
        <w:rPr>
          <w:color w:val="000000"/>
          <w:sz w:val="28"/>
          <w:szCs w:val="28"/>
        </w:rPr>
      </w:pPr>
      <w:r w:rsidRPr="00880099">
        <w:rPr>
          <w:color w:val="000000"/>
          <w:sz w:val="28"/>
          <w:szCs w:val="28"/>
        </w:rPr>
        <w:t>Синдицированное кредитование — это не вид кредита, а форма организации предоставления</w:t>
      </w:r>
      <w:r w:rsidRPr="00880099">
        <w:rPr>
          <w:rStyle w:val="apple-converted-space"/>
          <w:color w:val="000000"/>
          <w:sz w:val="28"/>
          <w:szCs w:val="28"/>
        </w:rPr>
        <w:t> </w:t>
      </w:r>
      <w:hyperlink r:id="rId238" w:tooltip="Кредит" w:history="1">
        <w:r w:rsidRPr="00880099">
          <w:rPr>
            <w:rStyle w:val="a7"/>
            <w:color w:val="5A3696"/>
            <w:sz w:val="28"/>
            <w:szCs w:val="28"/>
          </w:rPr>
          <w:t>кредита</w:t>
        </w:r>
      </w:hyperlink>
      <w:r w:rsidRPr="00880099">
        <w:rPr>
          <w:color w:val="000000"/>
          <w:sz w:val="28"/>
          <w:szCs w:val="28"/>
        </w:rPr>
        <w:t>. Синдицированными могут быть экспортные кредиты, проектное финансирование, кредитные линии, лизинговые сделки, аккредитивы и т.д. Отличие синдицированного кредита от обычного в том, что</w:t>
      </w:r>
      <w:r w:rsidRPr="00880099">
        <w:rPr>
          <w:rStyle w:val="apple-converted-space"/>
          <w:color w:val="000000"/>
          <w:sz w:val="28"/>
          <w:szCs w:val="28"/>
        </w:rPr>
        <w:t> </w:t>
      </w:r>
      <w:r w:rsidRPr="00880099">
        <w:rPr>
          <w:rStyle w:val="a6"/>
          <w:color w:val="000000"/>
          <w:sz w:val="28"/>
          <w:szCs w:val="28"/>
        </w:rPr>
        <w:t>в нем участвуют несколько кредиторов</w:t>
      </w:r>
      <w:r w:rsidRPr="00880099">
        <w:rPr>
          <w:color w:val="000000"/>
          <w:sz w:val="28"/>
          <w:szCs w:val="28"/>
        </w:rPr>
        <w:t xml:space="preserve">. </w:t>
      </w:r>
    </w:p>
    <w:p w:rsidR="003D00A9" w:rsidRPr="00880099" w:rsidRDefault="003D00A9" w:rsidP="00346C97">
      <w:pPr>
        <w:pStyle w:val="a3"/>
        <w:widowControl w:val="0"/>
        <w:shd w:val="clear" w:color="auto" w:fill="FFFFFF"/>
        <w:tabs>
          <w:tab w:val="num" w:pos="0"/>
        </w:tabs>
        <w:spacing w:before="0" w:beforeAutospacing="0" w:after="0" w:afterAutospacing="0"/>
        <w:ind w:firstLine="709"/>
        <w:jc w:val="both"/>
        <w:rPr>
          <w:color w:val="000000"/>
          <w:sz w:val="28"/>
          <w:szCs w:val="28"/>
        </w:rPr>
      </w:pPr>
      <w:r w:rsidRPr="00880099">
        <w:rPr>
          <w:color w:val="000000"/>
          <w:sz w:val="28"/>
          <w:szCs w:val="28"/>
        </w:rPr>
        <w:t>Синдицированные кредиты делятся на:</w:t>
      </w:r>
      <w:r w:rsidR="0073767F">
        <w:rPr>
          <w:color w:val="000000"/>
          <w:sz w:val="28"/>
          <w:szCs w:val="28"/>
        </w:rPr>
        <w:t xml:space="preserve"> </w:t>
      </w:r>
      <w:r w:rsidRPr="00880099">
        <w:rPr>
          <w:color w:val="000000"/>
          <w:sz w:val="28"/>
          <w:szCs w:val="28"/>
        </w:rPr>
        <w:t>обеспеченные;</w:t>
      </w:r>
      <w:r w:rsidR="0073767F">
        <w:rPr>
          <w:color w:val="000000"/>
          <w:sz w:val="28"/>
          <w:szCs w:val="28"/>
        </w:rPr>
        <w:t xml:space="preserve"> </w:t>
      </w:r>
      <w:r w:rsidRPr="00880099">
        <w:rPr>
          <w:color w:val="000000"/>
          <w:sz w:val="28"/>
          <w:szCs w:val="28"/>
        </w:rPr>
        <w:t>необеспеченные.</w:t>
      </w:r>
    </w:p>
    <w:p w:rsidR="0073767F" w:rsidRDefault="003D00A9" w:rsidP="00346C97">
      <w:pPr>
        <w:pStyle w:val="a3"/>
        <w:widowControl w:val="0"/>
        <w:shd w:val="clear" w:color="auto" w:fill="FFFFFF"/>
        <w:tabs>
          <w:tab w:val="num" w:pos="0"/>
        </w:tabs>
        <w:spacing w:before="0" w:beforeAutospacing="0" w:after="0" w:afterAutospacing="0"/>
        <w:ind w:firstLine="709"/>
        <w:jc w:val="both"/>
        <w:rPr>
          <w:color w:val="000000"/>
          <w:sz w:val="28"/>
          <w:szCs w:val="28"/>
        </w:rPr>
      </w:pPr>
      <w:r w:rsidRPr="00880099">
        <w:rPr>
          <w:rStyle w:val="a6"/>
          <w:color w:val="000000"/>
          <w:sz w:val="28"/>
          <w:szCs w:val="28"/>
        </w:rPr>
        <w:t>Обеспеченным синдицированным кредитом</w:t>
      </w:r>
      <w:r w:rsidRPr="00880099">
        <w:rPr>
          <w:rStyle w:val="apple-converted-space"/>
          <w:color w:val="000000"/>
          <w:sz w:val="28"/>
          <w:szCs w:val="28"/>
        </w:rPr>
        <w:t> </w:t>
      </w:r>
      <w:r w:rsidRPr="00880099">
        <w:rPr>
          <w:color w:val="000000"/>
          <w:sz w:val="28"/>
          <w:szCs w:val="28"/>
        </w:rPr>
        <w:t xml:space="preserve">считается кредит, обеспеченный приемлемым залогом или гарантией правительства. Синдикат кредиторов может принять гарантию крупной компании, имеющей высокий кредитный рейтинг, либо залог от третьего лица. </w:t>
      </w:r>
    </w:p>
    <w:p w:rsidR="003D00A9" w:rsidRPr="00880099" w:rsidRDefault="003D00A9" w:rsidP="00346C97">
      <w:pPr>
        <w:pStyle w:val="a3"/>
        <w:widowControl w:val="0"/>
        <w:shd w:val="clear" w:color="auto" w:fill="FFFFFF"/>
        <w:tabs>
          <w:tab w:val="num" w:pos="0"/>
        </w:tabs>
        <w:spacing w:before="0" w:beforeAutospacing="0" w:after="0" w:afterAutospacing="0"/>
        <w:ind w:firstLine="709"/>
        <w:jc w:val="both"/>
        <w:rPr>
          <w:color w:val="000000"/>
          <w:sz w:val="28"/>
          <w:szCs w:val="28"/>
        </w:rPr>
      </w:pPr>
      <w:r w:rsidRPr="00880099">
        <w:rPr>
          <w:color w:val="000000"/>
          <w:sz w:val="28"/>
          <w:szCs w:val="28"/>
        </w:rPr>
        <w:t>Риски</w:t>
      </w:r>
      <w:r w:rsidRPr="00880099">
        <w:rPr>
          <w:rStyle w:val="apple-converted-space"/>
          <w:b/>
          <w:bCs/>
          <w:color w:val="000000"/>
          <w:sz w:val="28"/>
          <w:szCs w:val="28"/>
        </w:rPr>
        <w:t> </w:t>
      </w:r>
      <w:r w:rsidRPr="00880099">
        <w:rPr>
          <w:rStyle w:val="a6"/>
          <w:color w:val="000000"/>
          <w:sz w:val="28"/>
          <w:szCs w:val="28"/>
        </w:rPr>
        <w:t>необеспеченного синдицированного кредита</w:t>
      </w:r>
      <w:r w:rsidRPr="00880099">
        <w:rPr>
          <w:rStyle w:val="apple-converted-space"/>
          <w:color w:val="000000"/>
          <w:sz w:val="28"/>
          <w:szCs w:val="28"/>
        </w:rPr>
        <w:t> </w:t>
      </w:r>
      <w:r w:rsidRPr="00880099">
        <w:rPr>
          <w:color w:val="000000"/>
          <w:sz w:val="28"/>
          <w:szCs w:val="28"/>
        </w:rPr>
        <w:t>прямо зависят от финансовых показателей заемщика. Поэтому такие кредиты предоставляются только компаниям, соответствующим общепринятым требованиям надежности и имеющим высокий международный кредитный рейтинг. Общее условие любого синдицированною кредита — возврат средств р</w:t>
      </w:r>
      <w:r w:rsidR="0073767F">
        <w:rPr>
          <w:color w:val="000000"/>
          <w:sz w:val="28"/>
          <w:szCs w:val="28"/>
        </w:rPr>
        <w:t>авными долями каждому кредитору</w:t>
      </w:r>
      <w:r w:rsidRPr="00880099">
        <w:rPr>
          <w:color w:val="000000"/>
          <w:sz w:val="28"/>
          <w:szCs w:val="28"/>
        </w:rPr>
        <w:t xml:space="preserve">. Существуют </w:t>
      </w:r>
      <w:r w:rsidRPr="0073767F">
        <w:rPr>
          <w:b/>
          <w:color w:val="000000"/>
          <w:sz w:val="28"/>
          <w:szCs w:val="28"/>
        </w:rPr>
        <w:t xml:space="preserve">два способа </w:t>
      </w:r>
      <w:proofErr w:type="spellStart"/>
      <w:r w:rsidRPr="0073767F">
        <w:rPr>
          <w:b/>
          <w:color w:val="000000"/>
          <w:sz w:val="28"/>
          <w:szCs w:val="28"/>
        </w:rPr>
        <w:t>синдицирования</w:t>
      </w:r>
      <w:proofErr w:type="spellEnd"/>
      <w:r w:rsidRPr="00880099">
        <w:rPr>
          <w:color w:val="000000"/>
          <w:sz w:val="28"/>
          <w:szCs w:val="28"/>
        </w:rPr>
        <w:t>:</w:t>
      </w:r>
    </w:p>
    <w:p w:rsidR="003D00A9" w:rsidRPr="0073767F" w:rsidRDefault="003D00A9" w:rsidP="0094738D">
      <w:pPr>
        <w:widowControl w:val="0"/>
        <w:numPr>
          <w:ilvl w:val="0"/>
          <w:numId w:val="44"/>
        </w:numPr>
        <w:shd w:val="clear" w:color="auto" w:fill="FFFFFF"/>
        <w:tabs>
          <w:tab w:val="num" w:pos="0"/>
        </w:tabs>
        <w:ind w:left="0" w:firstLine="709"/>
        <w:jc w:val="both"/>
        <w:rPr>
          <w:color w:val="000000"/>
          <w:sz w:val="28"/>
          <w:szCs w:val="28"/>
        </w:rPr>
      </w:pPr>
      <w:r w:rsidRPr="0073767F">
        <w:rPr>
          <w:color w:val="000000"/>
          <w:sz w:val="28"/>
          <w:szCs w:val="28"/>
        </w:rPr>
        <w:t xml:space="preserve">крупные банки, имевшие на балансе значительные кредиты крупным клиентам, в целях уменьшения кредитных рисков продавали часть кредитов на вторичном рынке. </w:t>
      </w:r>
    </w:p>
    <w:p w:rsidR="0073767F" w:rsidRPr="0073767F" w:rsidRDefault="003D00A9" w:rsidP="0094738D">
      <w:pPr>
        <w:widowControl w:val="0"/>
        <w:numPr>
          <w:ilvl w:val="0"/>
          <w:numId w:val="35"/>
        </w:numPr>
        <w:shd w:val="clear" w:color="auto" w:fill="FFFFFF"/>
        <w:tabs>
          <w:tab w:val="clear" w:pos="1440"/>
          <w:tab w:val="num" w:pos="0"/>
        </w:tabs>
        <w:ind w:left="0" w:firstLine="709"/>
        <w:jc w:val="both"/>
        <w:rPr>
          <w:sz w:val="28"/>
          <w:szCs w:val="28"/>
        </w:rPr>
      </w:pPr>
      <w:r w:rsidRPr="0073767F">
        <w:rPr>
          <w:color w:val="000000"/>
          <w:sz w:val="28"/>
          <w:szCs w:val="28"/>
        </w:rPr>
        <w:t>заемщик выдает организатору кредита (</w:t>
      </w:r>
      <w:proofErr w:type="spellStart"/>
      <w:r w:rsidRPr="0073767F">
        <w:rPr>
          <w:rStyle w:val="a6"/>
          <w:color w:val="000000"/>
          <w:sz w:val="28"/>
          <w:szCs w:val="28"/>
        </w:rPr>
        <w:t>arranger</w:t>
      </w:r>
      <w:proofErr w:type="spellEnd"/>
      <w:r w:rsidRPr="0073767F">
        <w:rPr>
          <w:color w:val="000000"/>
          <w:sz w:val="28"/>
          <w:szCs w:val="28"/>
        </w:rPr>
        <w:t>) поручение на привлечение денег от группы кредиторов. Если организатор сумел организовать синдикат, сделка состоится.</w:t>
      </w:r>
    </w:p>
    <w:p w:rsidR="00726651" w:rsidRPr="0073767F" w:rsidRDefault="0073767F" w:rsidP="00346C97">
      <w:pPr>
        <w:widowControl w:val="0"/>
        <w:shd w:val="clear" w:color="auto" w:fill="FFFFFF"/>
        <w:tabs>
          <w:tab w:val="num" w:pos="0"/>
        </w:tabs>
        <w:ind w:left="709"/>
        <w:jc w:val="both"/>
        <w:rPr>
          <w:b/>
          <w:sz w:val="28"/>
          <w:szCs w:val="28"/>
        </w:rPr>
      </w:pPr>
      <w:r w:rsidRPr="0073767F">
        <w:rPr>
          <w:b/>
          <w:color w:val="000000"/>
          <w:sz w:val="28"/>
          <w:szCs w:val="28"/>
        </w:rPr>
        <w:lastRenderedPageBreak/>
        <w:t xml:space="preserve">10 </w:t>
      </w:r>
      <w:r w:rsidR="00726651" w:rsidRPr="0073767F">
        <w:rPr>
          <w:b/>
          <w:sz w:val="28"/>
          <w:szCs w:val="28"/>
        </w:rPr>
        <w:t>Залог и залоговый механизм</w:t>
      </w:r>
    </w:p>
    <w:p w:rsidR="003D00A9" w:rsidRPr="00880099" w:rsidRDefault="003D00A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Использование залога в практике организации кредитных отношений предполагает наличие специального механизма его применения.</w:t>
      </w:r>
      <w:r w:rsidRPr="00880099">
        <w:rPr>
          <w:rStyle w:val="apple-converted-space"/>
          <w:color w:val="000000"/>
          <w:sz w:val="28"/>
          <w:szCs w:val="28"/>
        </w:rPr>
        <w:t> </w:t>
      </w:r>
      <w:r w:rsidRPr="00880099">
        <w:rPr>
          <w:b/>
          <w:bCs/>
          <w:color w:val="000000"/>
          <w:sz w:val="28"/>
          <w:szCs w:val="28"/>
        </w:rPr>
        <w:t>Залоговый механизм</w:t>
      </w:r>
      <w:r w:rsidR="0073767F">
        <w:rPr>
          <w:b/>
          <w:bCs/>
          <w:color w:val="000000"/>
          <w:sz w:val="28"/>
          <w:szCs w:val="28"/>
        </w:rPr>
        <w:t xml:space="preserve"> </w:t>
      </w:r>
      <w:r w:rsidRPr="00880099">
        <w:rPr>
          <w:color w:val="000000"/>
          <w:sz w:val="28"/>
          <w:szCs w:val="28"/>
        </w:rPr>
        <w:t>есть процесс подготовки, заключения и исполнения договора о залоге. В банковской практике операции по оформлению и реализации залогового механизма называют</w:t>
      </w:r>
      <w:r w:rsidRPr="00880099">
        <w:rPr>
          <w:rStyle w:val="apple-converted-space"/>
          <w:color w:val="000000"/>
          <w:sz w:val="28"/>
          <w:szCs w:val="28"/>
        </w:rPr>
        <w:t> </w:t>
      </w:r>
      <w:r w:rsidRPr="00880099">
        <w:rPr>
          <w:b/>
          <w:bCs/>
          <w:color w:val="000000"/>
          <w:sz w:val="28"/>
          <w:szCs w:val="28"/>
        </w:rPr>
        <w:t>залоговыми операциями</w:t>
      </w:r>
      <w:r w:rsidRPr="00880099">
        <w:rPr>
          <w:color w:val="000000"/>
          <w:sz w:val="28"/>
          <w:szCs w:val="28"/>
        </w:rPr>
        <w:t xml:space="preserve">. </w:t>
      </w:r>
    </w:p>
    <w:p w:rsidR="003D00A9" w:rsidRPr="00880099" w:rsidRDefault="003D00A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Основными этапами реализации залогового механизма являются:</w:t>
      </w:r>
      <w:r w:rsidR="0073767F">
        <w:rPr>
          <w:color w:val="000000"/>
          <w:sz w:val="28"/>
          <w:szCs w:val="28"/>
        </w:rPr>
        <w:t xml:space="preserve"> </w:t>
      </w:r>
      <w:r w:rsidRPr="00880099">
        <w:rPr>
          <w:color w:val="000000"/>
          <w:sz w:val="28"/>
          <w:szCs w:val="28"/>
        </w:rPr>
        <w:t>выбор предметов и видов залога;</w:t>
      </w:r>
      <w:r w:rsidR="0073767F">
        <w:rPr>
          <w:color w:val="000000"/>
          <w:sz w:val="28"/>
          <w:szCs w:val="28"/>
        </w:rPr>
        <w:t xml:space="preserve"> </w:t>
      </w:r>
      <w:r w:rsidRPr="00880099">
        <w:rPr>
          <w:color w:val="000000"/>
          <w:sz w:val="28"/>
          <w:szCs w:val="28"/>
        </w:rPr>
        <w:t>осуществление оценки предметов залога;</w:t>
      </w:r>
      <w:r w:rsidR="0073767F">
        <w:rPr>
          <w:color w:val="000000"/>
          <w:sz w:val="28"/>
          <w:szCs w:val="28"/>
        </w:rPr>
        <w:t xml:space="preserve"> </w:t>
      </w:r>
      <w:r w:rsidRPr="00880099">
        <w:rPr>
          <w:color w:val="000000"/>
          <w:sz w:val="28"/>
          <w:szCs w:val="28"/>
        </w:rPr>
        <w:t>составление и исполнение договора о залоге;</w:t>
      </w:r>
      <w:r w:rsidR="0073767F">
        <w:rPr>
          <w:color w:val="000000"/>
          <w:sz w:val="28"/>
          <w:szCs w:val="28"/>
        </w:rPr>
        <w:t xml:space="preserve"> </w:t>
      </w:r>
      <w:r w:rsidRPr="00880099">
        <w:rPr>
          <w:color w:val="000000"/>
          <w:sz w:val="28"/>
          <w:szCs w:val="28"/>
        </w:rPr>
        <w:t>порядок обращения взыскания на залог.</w:t>
      </w:r>
    </w:p>
    <w:p w:rsidR="003D00A9" w:rsidRPr="00880099" w:rsidRDefault="003D00A9" w:rsidP="00346C97">
      <w:pPr>
        <w:pStyle w:val="a3"/>
        <w:widowControl w:val="0"/>
        <w:tabs>
          <w:tab w:val="num" w:pos="0"/>
        </w:tabs>
        <w:spacing w:before="0" w:beforeAutospacing="0" w:after="0" w:afterAutospacing="0"/>
        <w:ind w:firstLine="709"/>
        <w:jc w:val="both"/>
        <w:rPr>
          <w:color w:val="000000"/>
          <w:sz w:val="28"/>
          <w:szCs w:val="28"/>
        </w:rPr>
      </w:pPr>
      <w:r w:rsidRPr="00880099">
        <w:rPr>
          <w:b/>
          <w:bCs/>
          <w:i/>
          <w:iCs/>
          <w:color w:val="000000"/>
          <w:sz w:val="28"/>
          <w:szCs w:val="28"/>
        </w:rPr>
        <w:t>Предметом залога</w:t>
      </w:r>
      <w:r w:rsidR="0073767F">
        <w:rPr>
          <w:b/>
          <w:bCs/>
          <w:i/>
          <w:iCs/>
          <w:color w:val="000000"/>
          <w:sz w:val="28"/>
          <w:szCs w:val="28"/>
        </w:rPr>
        <w:t xml:space="preserve"> </w:t>
      </w:r>
      <w:r w:rsidRPr="00880099">
        <w:rPr>
          <w:color w:val="000000"/>
          <w:sz w:val="28"/>
          <w:szCs w:val="28"/>
        </w:rPr>
        <w:t>могут выступать вещи, ценные бумаги, имущество и имущественные права. В зависимости от материально-вещественного содержания предметы залога подразделяются на следующие группы:</w:t>
      </w:r>
    </w:p>
    <w:p w:rsidR="003D00A9" w:rsidRPr="00880099" w:rsidRDefault="003D00A9" w:rsidP="00346C97">
      <w:pPr>
        <w:pStyle w:val="2"/>
        <w:widowControl w:val="0"/>
        <w:tabs>
          <w:tab w:val="num" w:pos="0"/>
        </w:tabs>
        <w:spacing w:before="0"/>
        <w:ind w:firstLine="709"/>
        <w:jc w:val="both"/>
        <w:rPr>
          <w:rFonts w:ascii="Times New Roman" w:hAnsi="Times New Roman" w:cs="Times New Roman"/>
          <w:b w:val="0"/>
          <w:bCs w:val="0"/>
          <w:color w:val="000000"/>
          <w:sz w:val="28"/>
          <w:szCs w:val="28"/>
        </w:rPr>
      </w:pPr>
      <w:r w:rsidRPr="00880099">
        <w:rPr>
          <w:rFonts w:ascii="Times New Roman" w:hAnsi="Times New Roman" w:cs="Times New Roman"/>
          <w:b w:val="0"/>
          <w:bCs w:val="0"/>
          <w:color w:val="000000"/>
          <w:sz w:val="28"/>
          <w:szCs w:val="28"/>
        </w:rPr>
        <w:t>1. Залог имущества клиента:</w:t>
      </w:r>
    </w:p>
    <w:p w:rsidR="003D00A9" w:rsidRPr="00880099" w:rsidRDefault="003D00A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а) залог товарно-материальных ценностей:</w:t>
      </w:r>
    </w:p>
    <w:p w:rsidR="003D00A9" w:rsidRPr="00880099" w:rsidRDefault="003D00A9" w:rsidP="0094738D">
      <w:pPr>
        <w:pStyle w:val="a3"/>
        <w:widowControl w:val="0"/>
        <w:numPr>
          <w:ilvl w:val="0"/>
          <w:numId w:val="45"/>
        </w:numPr>
        <w:tabs>
          <w:tab w:val="num" w:pos="0"/>
        </w:tabs>
        <w:spacing w:before="0" w:beforeAutospacing="0" w:after="0" w:afterAutospacing="0"/>
        <w:ind w:left="0" w:firstLine="709"/>
        <w:jc w:val="both"/>
        <w:rPr>
          <w:color w:val="000000"/>
          <w:sz w:val="28"/>
          <w:szCs w:val="28"/>
        </w:rPr>
      </w:pPr>
      <w:r w:rsidRPr="00880099">
        <w:rPr>
          <w:color w:val="000000"/>
          <w:sz w:val="28"/>
          <w:szCs w:val="28"/>
        </w:rPr>
        <w:t>залог сырья, материалов, полуфабрикатов;</w:t>
      </w:r>
    </w:p>
    <w:p w:rsidR="003D00A9" w:rsidRPr="00880099" w:rsidRDefault="003D00A9" w:rsidP="0094738D">
      <w:pPr>
        <w:pStyle w:val="a3"/>
        <w:widowControl w:val="0"/>
        <w:numPr>
          <w:ilvl w:val="0"/>
          <w:numId w:val="45"/>
        </w:numPr>
        <w:tabs>
          <w:tab w:val="num" w:pos="0"/>
        </w:tabs>
        <w:spacing w:before="0" w:beforeAutospacing="0" w:after="0" w:afterAutospacing="0"/>
        <w:ind w:left="0" w:firstLine="709"/>
        <w:jc w:val="both"/>
        <w:rPr>
          <w:color w:val="000000"/>
          <w:sz w:val="28"/>
          <w:szCs w:val="28"/>
        </w:rPr>
      </w:pPr>
      <w:r w:rsidRPr="00880099">
        <w:rPr>
          <w:color w:val="000000"/>
          <w:sz w:val="28"/>
          <w:szCs w:val="28"/>
        </w:rPr>
        <w:t>залог товаров и готовой продукции;</w:t>
      </w:r>
    </w:p>
    <w:p w:rsidR="003D00A9" w:rsidRPr="00880099" w:rsidRDefault="003D00A9" w:rsidP="0094738D">
      <w:pPr>
        <w:pStyle w:val="a3"/>
        <w:widowControl w:val="0"/>
        <w:numPr>
          <w:ilvl w:val="0"/>
          <w:numId w:val="45"/>
        </w:numPr>
        <w:tabs>
          <w:tab w:val="num" w:pos="0"/>
        </w:tabs>
        <w:spacing w:before="0" w:beforeAutospacing="0" w:after="0" w:afterAutospacing="0"/>
        <w:ind w:left="0" w:firstLine="709"/>
        <w:jc w:val="both"/>
        <w:rPr>
          <w:color w:val="000000"/>
          <w:sz w:val="28"/>
          <w:szCs w:val="28"/>
        </w:rPr>
      </w:pPr>
      <w:r w:rsidRPr="00880099">
        <w:rPr>
          <w:color w:val="000000"/>
          <w:sz w:val="28"/>
          <w:szCs w:val="28"/>
        </w:rPr>
        <w:t>залог валютных ценностей (наличной валюты), золотых изделий, украшений, предметов искусства и антиквариата;</w:t>
      </w:r>
    </w:p>
    <w:p w:rsidR="003D00A9" w:rsidRPr="00880099" w:rsidRDefault="003D00A9" w:rsidP="0094738D">
      <w:pPr>
        <w:pStyle w:val="a3"/>
        <w:widowControl w:val="0"/>
        <w:numPr>
          <w:ilvl w:val="0"/>
          <w:numId w:val="45"/>
        </w:numPr>
        <w:tabs>
          <w:tab w:val="num" w:pos="0"/>
        </w:tabs>
        <w:spacing w:before="0" w:beforeAutospacing="0" w:after="0" w:afterAutospacing="0"/>
        <w:ind w:left="0" w:firstLine="709"/>
        <w:jc w:val="both"/>
        <w:rPr>
          <w:color w:val="000000"/>
          <w:sz w:val="28"/>
          <w:szCs w:val="28"/>
        </w:rPr>
      </w:pPr>
      <w:r w:rsidRPr="00880099">
        <w:rPr>
          <w:color w:val="000000"/>
          <w:sz w:val="28"/>
          <w:szCs w:val="28"/>
        </w:rPr>
        <w:t>залог прочих товарно-материальных ценностей;</w:t>
      </w:r>
    </w:p>
    <w:p w:rsidR="003D00A9" w:rsidRPr="00880099" w:rsidRDefault="003D00A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б) залог ценных бумаг, включая векселя;</w:t>
      </w:r>
    </w:p>
    <w:p w:rsidR="003D00A9" w:rsidRPr="00880099" w:rsidRDefault="003D00A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в) залог депозитов, находящихся в том же банке;</w:t>
      </w:r>
    </w:p>
    <w:p w:rsidR="003D00A9" w:rsidRPr="00880099" w:rsidRDefault="003D00A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г) ипотека (залог недвижимости).</w:t>
      </w:r>
    </w:p>
    <w:p w:rsidR="003D00A9" w:rsidRPr="00880099" w:rsidRDefault="003D00A9" w:rsidP="00346C97">
      <w:pPr>
        <w:pStyle w:val="2"/>
        <w:widowControl w:val="0"/>
        <w:tabs>
          <w:tab w:val="num" w:pos="0"/>
        </w:tabs>
        <w:spacing w:before="0"/>
        <w:ind w:firstLine="709"/>
        <w:jc w:val="both"/>
        <w:rPr>
          <w:rFonts w:ascii="Times New Roman" w:hAnsi="Times New Roman" w:cs="Times New Roman"/>
          <w:b w:val="0"/>
          <w:bCs w:val="0"/>
          <w:color w:val="000000"/>
          <w:sz w:val="28"/>
          <w:szCs w:val="28"/>
        </w:rPr>
      </w:pPr>
      <w:r w:rsidRPr="00880099">
        <w:rPr>
          <w:rFonts w:ascii="Times New Roman" w:hAnsi="Times New Roman" w:cs="Times New Roman"/>
          <w:b w:val="0"/>
          <w:bCs w:val="0"/>
          <w:color w:val="000000"/>
          <w:sz w:val="28"/>
          <w:szCs w:val="28"/>
        </w:rPr>
        <w:t>2. Залог имущественных прав:</w:t>
      </w:r>
    </w:p>
    <w:p w:rsidR="003D00A9" w:rsidRPr="00880099" w:rsidRDefault="003D00A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а) залог права арендатора;</w:t>
      </w:r>
    </w:p>
    <w:p w:rsidR="003D00A9" w:rsidRPr="00880099" w:rsidRDefault="003D00A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б) залог права автора на вознаграждение;</w:t>
      </w:r>
    </w:p>
    <w:p w:rsidR="003D00A9" w:rsidRPr="00880099" w:rsidRDefault="003D00A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в) залог права заказчика по договору подряда;</w:t>
      </w:r>
    </w:p>
    <w:p w:rsidR="003D00A9" w:rsidRPr="00880099" w:rsidRDefault="003D00A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г) залог права комиссионера по договору комиссии.</w:t>
      </w:r>
    </w:p>
    <w:p w:rsidR="003D00A9" w:rsidRPr="00880099" w:rsidRDefault="003D00A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В то же время, чтобы то или иное имущество клиента могло стать предметом залога, необходимо его соответствие</w:t>
      </w:r>
      <w:r w:rsidRPr="00880099">
        <w:rPr>
          <w:rStyle w:val="apple-converted-space"/>
          <w:color w:val="000000"/>
          <w:sz w:val="28"/>
          <w:szCs w:val="28"/>
        </w:rPr>
        <w:t> </w:t>
      </w:r>
      <w:r w:rsidRPr="00880099">
        <w:rPr>
          <w:b/>
          <w:bCs/>
          <w:i/>
          <w:iCs/>
          <w:color w:val="000000"/>
          <w:sz w:val="28"/>
          <w:szCs w:val="28"/>
        </w:rPr>
        <w:t>критериям приемлемости и достаточности</w:t>
      </w:r>
      <w:r w:rsidRPr="00880099">
        <w:rPr>
          <w:color w:val="000000"/>
          <w:sz w:val="28"/>
          <w:szCs w:val="28"/>
        </w:rPr>
        <w:t>. Критерий приемлемости отражает качественную определенность предмета залога, критерий достаточности - количественную. Существуют общие и специфические требования к качественной и количественной определенности предметов залога.</w:t>
      </w:r>
    </w:p>
    <w:p w:rsidR="003D00A9" w:rsidRPr="00880099" w:rsidRDefault="003D00A9" w:rsidP="00346C97">
      <w:pPr>
        <w:pStyle w:val="a3"/>
        <w:widowControl w:val="0"/>
        <w:tabs>
          <w:tab w:val="num" w:pos="0"/>
        </w:tabs>
        <w:spacing w:before="0" w:beforeAutospacing="0" w:after="0" w:afterAutospacing="0"/>
        <w:ind w:firstLine="709"/>
        <w:jc w:val="both"/>
        <w:rPr>
          <w:color w:val="000000"/>
          <w:sz w:val="28"/>
          <w:szCs w:val="28"/>
        </w:rPr>
      </w:pPr>
      <w:r w:rsidRPr="00880099">
        <w:rPr>
          <w:b/>
          <w:bCs/>
          <w:i/>
          <w:iCs/>
          <w:color w:val="000000"/>
          <w:sz w:val="28"/>
          <w:szCs w:val="28"/>
        </w:rPr>
        <w:t>Общие требования к качественной стороне предметов залога</w:t>
      </w:r>
      <w:r w:rsidRPr="00880099">
        <w:rPr>
          <w:color w:val="000000"/>
          <w:sz w:val="28"/>
          <w:szCs w:val="28"/>
        </w:rPr>
        <w:t>, независимо от их материально-вещественного содержания, сводятся к следующим моментам:</w:t>
      </w:r>
    </w:p>
    <w:p w:rsidR="003D00A9" w:rsidRPr="00880099" w:rsidRDefault="0073767F" w:rsidP="0094738D">
      <w:pPr>
        <w:pStyle w:val="a3"/>
        <w:widowControl w:val="0"/>
        <w:numPr>
          <w:ilvl w:val="0"/>
          <w:numId w:val="46"/>
        </w:numPr>
        <w:tabs>
          <w:tab w:val="num" w:pos="0"/>
        </w:tabs>
        <w:spacing w:before="0" w:beforeAutospacing="0" w:after="0" w:afterAutospacing="0"/>
        <w:ind w:left="0" w:firstLine="709"/>
        <w:jc w:val="both"/>
        <w:rPr>
          <w:color w:val="000000"/>
          <w:sz w:val="28"/>
          <w:szCs w:val="28"/>
        </w:rPr>
      </w:pPr>
      <w:r>
        <w:rPr>
          <w:color w:val="000000"/>
          <w:sz w:val="28"/>
          <w:szCs w:val="28"/>
        </w:rPr>
        <w:t xml:space="preserve">предметы залога </w:t>
      </w:r>
      <w:r w:rsidR="003D00A9" w:rsidRPr="00880099">
        <w:rPr>
          <w:color w:val="000000"/>
          <w:sz w:val="28"/>
          <w:szCs w:val="28"/>
        </w:rPr>
        <w:t>должны принадлежать заемщику (залогодателю) или находиться у него в полном хозяйственном ведении;</w:t>
      </w:r>
    </w:p>
    <w:p w:rsidR="003D00A9" w:rsidRPr="00880099" w:rsidRDefault="003D00A9" w:rsidP="0094738D">
      <w:pPr>
        <w:pStyle w:val="a3"/>
        <w:widowControl w:val="0"/>
        <w:numPr>
          <w:ilvl w:val="0"/>
          <w:numId w:val="46"/>
        </w:numPr>
        <w:tabs>
          <w:tab w:val="num" w:pos="0"/>
        </w:tabs>
        <w:spacing w:before="0" w:beforeAutospacing="0" w:after="0" w:afterAutospacing="0"/>
        <w:ind w:left="0" w:firstLine="709"/>
        <w:jc w:val="both"/>
        <w:rPr>
          <w:color w:val="000000"/>
          <w:sz w:val="28"/>
          <w:szCs w:val="28"/>
        </w:rPr>
      </w:pPr>
      <w:r w:rsidRPr="00880099">
        <w:rPr>
          <w:color w:val="000000"/>
          <w:sz w:val="28"/>
          <w:szCs w:val="28"/>
        </w:rPr>
        <w:t>предметы залога должны иметь денежную оценку;</w:t>
      </w:r>
    </w:p>
    <w:p w:rsidR="003D00A9" w:rsidRPr="00880099" w:rsidRDefault="003D00A9" w:rsidP="0094738D">
      <w:pPr>
        <w:pStyle w:val="a3"/>
        <w:widowControl w:val="0"/>
        <w:numPr>
          <w:ilvl w:val="0"/>
          <w:numId w:val="46"/>
        </w:numPr>
        <w:tabs>
          <w:tab w:val="num" w:pos="0"/>
        </w:tabs>
        <w:spacing w:before="0" w:beforeAutospacing="0" w:after="0" w:afterAutospacing="0"/>
        <w:ind w:left="0" w:firstLine="709"/>
        <w:jc w:val="both"/>
        <w:rPr>
          <w:color w:val="000000"/>
          <w:sz w:val="28"/>
          <w:szCs w:val="28"/>
        </w:rPr>
      </w:pPr>
      <w:r w:rsidRPr="00880099">
        <w:rPr>
          <w:color w:val="000000"/>
          <w:sz w:val="28"/>
          <w:szCs w:val="28"/>
        </w:rPr>
        <w:t>предметы залога должны быть ликвидными, т.е. обладать способностью к реализации.</w:t>
      </w:r>
    </w:p>
    <w:p w:rsidR="003D00A9" w:rsidRPr="00880099" w:rsidRDefault="003D00A9" w:rsidP="00346C97">
      <w:pPr>
        <w:pStyle w:val="a3"/>
        <w:widowControl w:val="0"/>
        <w:tabs>
          <w:tab w:val="num" w:pos="0"/>
        </w:tabs>
        <w:spacing w:before="0" w:beforeAutospacing="0" w:after="0" w:afterAutospacing="0"/>
        <w:ind w:firstLine="709"/>
        <w:jc w:val="both"/>
        <w:rPr>
          <w:color w:val="000000"/>
          <w:sz w:val="28"/>
          <w:szCs w:val="28"/>
        </w:rPr>
      </w:pPr>
      <w:r w:rsidRPr="00880099">
        <w:rPr>
          <w:b/>
          <w:bCs/>
          <w:i/>
          <w:iCs/>
          <w:color w:val="000000"/>
          <w:sz w:val="28"/>
          <w:szCs w:val="28"/>
        </w:rPr>
        <w:t>Экономически гарантию возврата кредита при залоге</w:t>
      </w:r>
      <w:r w:rsidR="0073767F">
        <w:rPr>
          <w:b/>
          <w:bCs/>
          <w:i/>
          <w:iCs/>
          <w:color w:val="000000"/>
          <w:sz w:val="28"/>
          <w:szCs w:val="28"/>
        </w:rPr>
        <w:t xml:space="preserve"> </w:t>
      </w:r>
      <w:r w:rsidRPr="00880099">
        <w:rPr>
          <w:color w:val="000000"/>
          <w:sz w:val="28"/>
          <w:szCs w:val="28"/>
        </w:rPr>
        <w:t xml:space="preserve">обеспечивают, во-первых, конкретные ценности и права, являющиеся предметом залога; во-вторых, общее имущество клиента, а иногда и нескольких лиц. </w:t>
      </w:r>
    </w:p>
    <w:p w:rsidR="00726651" w:rsidRPr="0073767F" w:rsidRDefault="0073767F" w:rsidP="00346C97">
      <w:pPr>
        <w:widowControl w:val="0"/>
        <w:tabs>
          <w:tab w:val="left" w:pos="4320"/>
        </w:tabs>
        <w:ind w:left="709"/>
        <w:jc w:val="both"/>
        <w:rPr>
          <w:b/>
          <w:sz w:val="28"/>
          <w:szCs w:val="28"/>
        </w:rPr>
      </w:pPr>
      <w:r w:rsidRPr="0073767F">
        <w:rPr>
          <w:b/>
          <w:sz w:val="28"/>
          <w:szCs w:val="28"/>
        </w:rPr>
        <w:lastRenderedPageBreak/>
        <w:t xml:space="preserve">11 </w:t>
      </w:r>
      <w:r w:rsidR="00726651" w:rsidRPr="0073767F">
        <w:rPr>
          <w:b/>
          <w:sz w:val="28"/>
          <w:szCs w:val="28"/>
        </w:rPr>
        <w:t>Процентный риск и процентная политика коммерческого банка</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b/>
          <w:bCs/>
          <w:color w:val="000000"/>
          <w:sz w:val="28"/>
          <w:szCs w:val="28"/>
        </w:rPr>
        <w:t>Процентный риск</w:t>
      </w:r>
      <w:r w:rsidRPr="00880099">
        <w:rPr>
          <w:rStyle w:val="apple-converted-space"/>
          <w:color w:val="000000"/>
          <w:sz w:val="28"/>
          <w:szCs w:val="28"/>
        </w:rPr>
        <w:t> </w:t>
      </w:r>
      <w:r w:rsidRPr="00880099">
        <w:rPr>
          <w:color w:val="000000"/>
          <w:sz w:val="28"/>
          <w:szCs w:val="28"/>
        </w:rPr>
        <w:t>- это опасность потерь коммерческого банка в результате повышения процентных ставок, выплачиваемых ими по привлеченным средствам, над ставками по предоставленным кредитам.</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Этот риск обусловлен особенностями банковского бизнеса, который состоит в том, что банки:</w:t>
      </w:r>
      <w:r w:rsidR="00D415FB">
        <w:rPr>
          <w:color w:val="000000"/>
          <w:sz w:val="28"/>
          <w:szCs w:val="28"/>
        </w:rPr>
        <w:t xml:space="preserve"> </w:t>
      </w:r>
      <w:r w:rsidRPr="00880099">
        <w:rPr>
          <w:color w:val="000000"/>
          <w:sz w:val="28"/>
          <w:szCs w:val="28"/>
        </w:rPr>
        <w:t>предоставляют большой объем ссуд;</w:t>
      </w:r>
      <w:r w:rsidR="00D415FB">
        <w:rPr>
          <w:color w:val="000000"/>
          <w:sz w:val="28"/>
          <w:szCs w:val="28"/>
        </w:rPr>
        <w:t xml:space="preserve"> </w:t>
      </w:r>
      <w:r w:rsidRPr="00880099">
        <w:rPr>
          <w:color w:val="000000"/>
          <w:sz w:val="28"/>
          <w:szCs w:val="28"/>
        </w:rPr>
        <w:t xml:space="preserve"> спекулируют на процентных ставках.</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Процентная ставка, по сути, является ценой приобретения денежных средств взаймы. Уровень процентной ставки зависит от спроса и предложения денежных средств на рынке. Последние факторы определяются под влиянием множества других составляющих, к числу которых можно отнести:</w:t>
      </w:r>
      <w:r w:rsidR="00D415FB">
        <w:rPr>
          <w:color w:val="000000"/>
          <w:sz w:val="28"/>
          <w:szCs w:val="28"/>
        </w:rPr>
        <w:t xml:space="preserve"> </w:t>
      </w:r>
      <w:r w:rsidRPr="00880099">
        <w:rPr>
          <w:color w:val="000000"/>
          <w:sz w:val="28"/>
          <w:szCs w:val="28"/>
        </w:rPr>
        <w:t>объем сбережений в экономике;</w:t>
      </w:r>
      <w:r w:rsidR="00D415FB">
        <w:rPr>
          <w:color w:val="000000"/>
          <w:sz w:val="28"/>
          <w:szCs w:val="28"/>
        </w:rPr>
        <w:t xml:space="preserve"> </w:t>
      </w:r>
      <w:r w:rsidRPr="00880099">
        <w:rPr>
          <w:color w:val="000000"/>
          <w:sz w:val="28"/>
          <w:szCs w:val="28"/>
        </w:rPr>
        <w:t xml:space="preserve"> потребности правительства и фирм в денежных средствах;</w:t>
      </w:r>
      <w:r w:rsidR="00D415FB">
        <w:rPr>
          <w:color w:val="000000"/>
          <w:sz w:val="28"/>
          <w:szCs w:val="28"/>
        </w:rPr>
        <w:t xml:space="preserve"> </w:t>
      </w:r>
      <w:r w:rsidRPr="00880099">
        <w:rPr>
          <w:color w:val="000000"/>
          <w:sz w:val="28"/>
          <w:szCs w:val="28"/>
        </w:rPr>
        <w:t>монетарную политику Центрального банка РФ;</w:t>
      </w:r>
      <w:r w:rsidR="00D415FB">
        <w:rPr>
          <w:color w:val="000000"/>
          <w:sz w:val="28"/>
          <w:szCs w:val="28"/>
        </w:rPr>
        <w:t xml:space="preserve"> </w:t>
      </w:r>
      <w:r w:rsidRPr="00880099">
        <w:rPr>
          <w:color w:val="000000"/>
          <w:sz w:val="28"/>
          <w:szCs w:val="28"/>
        </w:rPr>
        <w:t xml:space="preserve"> политическую ситуацию в стране и др.</w:t>
      </w:r>
    </w:p>
    <w:p w:rsidR="00880099" w:rsidRPr="00D415FB" w:rsidRDefault="00880099" w:rsidP="00346C97">
      <w:pPr>
        <w:pStyle w:val="a3"/>
        <w:widowControl w:val="0"/>
        <w:tabs>
          <w:tab w:val="num" w:pos="0"/>
        </w:tabs>
        <w:spacing w:before="0" w:beforeAutospacing="0" w:after="0" w:afterAutospacing="0"/>
        <w:ind w:firstLine="709"/>
        <w:jc w:val="both"/>
        <w:rPr>
          <w:b/>
          <w:color w:val="000000"/>
          <w:sz w:val="28"/>
          <w:szCs w:val="28"/>
        </w:rPr>
      </w:pPr>
      <w:r w:rsidRPr="0073767F">
        <w:rPr>
          <w:b/>
          <w:color w:val="000000"/>
          <w:sz w:val="28"/>
          <w:szCs w:val="28"/>
        </w:rPr>
        <w:t>Номинальная процентная ставка определяется по формуле:</w:t>
      </w:r>
      <w:r w:rsidR="00D415FB">
        <w:rPr>
          <w:b/>
          <w:color w:val="000000"/>
          <w:sz w:val="28"/>
          <w:szCs w:val="28"/>
        </w:rPr>
        <w:t xml:space="preserve"> </w:t>
      </w:r>
      <w:proofErr w:type="spellStart"/>
      <w:r w:rsidRPr="00880099">
        <w:rPr>
          <w:color w:val="000000"/>
          <w:sz w:val="28"/>
          <w:szCs w:val="28"/>
        </w:rPr>
        <w:t>i</w:t>
      </w:r>
      <w:proofErr w:type="spellEnd"/>
      <w:r w:rsidRPr="00880099">
        <w:rPr>
          <w:color w:val="000000"/>
          <w:sz w:val="28"/>
          <w:szCs w:val="28"/>
        </w:rPr>
        <w:t xml:space="preserve"> = E (</w:t>
      </w:r>
      <w:proofErr w:type="spellStart"/>
      <w:r w:rsidRPr="00880099">
        <w:rPr>
          <w:color w:val="000000"/>
          <w:sz w:val="28"/>
          <w:szCs w:val="28"/>
        </w:rPr>
        <w:t>r</w:t>
      </w:r>
      <w:proofErr w:type="spellEnd"/>
      <w:r w:rsidRPr="00880099">
        <w:rPr>
          <w:color w:val="000000"/>
          <w:sz w:val="28"/>
          <w:szCs w:val="28"/>
        </w:rPr>
        <w:t>) + E (</w:t>
      </w:r>
      <w:proofErr w:type="spellStart"/>
      <w:r w:rsidRPr="00880099">
        <w:rPr>
          <w:color w:val="000000"/>
          <w:sz w:val="28"/>
          <w:szCs w:val="28"/>
        </w:rPr>
        <w:t>i</w:t>
      </w:r>
      <w:proofErr w:type="spellEnd"/>
      <w:r w:rsidRPr="00880099">
        <w:rPr>
          <w:color w:val="000000"/>
          <w:sz w:val="28"/>
          <w:szCs w:val="28"/>
        </w:rPr>
        <w:t xml:space="preserve">) + </w:t>
      </w:r>
      <w:proofErr w:type="spellStart"/>
      <w:r w:rsidRPr="00880099">
        <w:rPr>
          <w:color w:val="000000"/>
          <w:sz w:val="28"/>
          <w:szCs w:val="28"/>
        </w:rPr>
        <w:t>x</w:t>
      </w:r>
      <w:proofErr w:type="spellEnd"/>
      <w:r w:rsidRPr="00880099">
        <w:rPr>
          <w:color w:val="000000"/>
          <w:sz w:val="28"/>
          <w:szCs w:val="28"/>
        </w:rPr>
        <w:t>,</w:t>
      </w:r>
      <w:r w:rsidR="00D415FB">
        <w:rPr>
          <w:b/>
          <w:color w:val="000000"/>
          <w:sz w:val="28"/>
          <w:szCs w:val="28"/>
        </w:rPr>
        <w:t xml:space="preserve"> </w:t>
      </w:r>
      <w:r w:rsidRPr="00880099">
        <w:rPr>
          <w:color w:val="000000"/>
          <w:sz w:val="28"/>
          <w:szCs w:val="28"/>
        </w:rPr>
        <w:t>где E (</w:t>
      </w:r>
      <w:proofErr w:type="spellStart"/>
      <w:r w:rsidRPr="00880099">
        <w:rPr>
          <w:color w:val="000000"/>
          <w:sz w:val="28"/>
          <w:szCs w:val="28"/>
        </w:rPr>
        <w:t>r</w:t>
      </w:r>
      <w:proofErr w:type="spellEnd"/>
      <w:r w:rsidRPr="00880099">
        <w:rPr>
          <w:color w:val="000000"/>
          <w:sz w:val="28"/>
          <w:szCs w:val="28"/>
        </w:rPr>
        <w:t>) – реальный темп инфляции;</w:t>
      </w:r>
      <w:r w:rsidR="0073767F">
        <w:rPr>
          <w:color w:val="000000"/>
          <w:sz w:val="28"/>
          <w:szCs w:val="28"/>
        </w:rPr>
        <w:t xml:space="preserve"> </w:t>
      </w:r>
      <w:r w:rsidRPr="00880099">
        <w:rPr>
          <w:color w:val="000000"/>
          <w:sz w:val="28"/>
          <w:szCs w:val="28"/>
        </w:rPr>
        <w:t>E (</w:t>
      </w:r>
      <w:proofErr w:type="spellStart"/>
      <w:r w:rsidRPr="00880099">
        <w:rPr>
          <w:color w:val="000000"/>
          <w:sz w:val="28"/>
          <w:szCs w:val="28"/>
        </w:rPr>
        <w:t>i</w:t>
      </w:r>
      <w:proofErr w:type="spellEnd"/>
      <w:r w:rsidRPr="00880099">
        <w:rPr>
          <w:color w:val="000000"/>
          <w:sz w:val="28"/>
          <w:szCs w:val="28"/>
        </w:rPr>
        <w:t>) – ожидаемый темп инфляции;</w:t>
      </w:r>
      <w:r w:rsidR="0073767F">
        <w:rPr>
          <w:color w:val="000000"/>
          <w:sz w:val="28"/>
          <w:szCs w:val="28"/>
        </w:rPr>
        <w:t xml:space="preserve"> </w:t>
      </w:r>
      <w:proofErr w:type="spellStart"/>
      <w:r w:rsidRPr="00880099">
        <w:rPr>
          <w:color w:val="000000"/>
          <w:sz w:val="28"/>
          <w:szCs w:val="28"/>
        </w:rPr>
        <w:t>x</w:t>
      </w:r>
      <w:proofErr w:type="spellEnd"/>
      <w:r w:rsidRPr="00880099">
        <w:rPr>
          <w:color w:val="000000"/>
          <w:sz w:val="28"/>
          <w:szCs w:val="28"/>
        </w:rPr>
        <w:t xml:space="preserve"> – надбавки за риск.</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Минимальные требования по капиталу выражаются в форме двух коэффициентов:</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1. - специфический риск по каждой ценной бумаге, независимо от того, относится ли она к активам или пассивам;</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2. - общий рыночный риск, то есть процентный риск по портфелю.</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Учет данного риска направлен на защиту банков от убытков, возникающих в связи с колебаниями процентных ставок.</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Наряду с активами и пассивами, чувствительными к изменению процентных ставок, в балансе банка имеются также активы и пассивы, не чувствительные к изменению процентных ставок.</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К активам, чувствительным к изменению процентных ставок, относятся:</w:t>
      </w:r>
      <w:r w:rsidR="00D415FB">
        <w:rPr>
          <w:color w:val="000000"/>
          <w:sz w:val="28"/>
          <w:szCs w:val="28"/>
        </w:rPr>
        <w:t xml:space="preserve"> </w:t>
      </w:r>
      <w:r w:rsidRPr="00880099">
        <w:rPr>
          <w:color w:val="000000"/>
          <w:sz w:val="28"/>
          <w:szCs w:val="28"/>
        </w:rPr>
        <w:t>ссуды, предоставленные на условиях плавающих процентных ставок;</w:t>
      </w:r>
      <w:r w:rsidR="00D415FB">
        <w:rPr>
          <w:color w:val="000000"/>
          <w:sz w:val="28"/>
          <w:szCs w:val="28"/>
        </w:rPr>
        <w:t xml:space="preserve"> </w:t>
      </w:r>
      <w:r w:rsidRPr="00880099">
        <w:rPr>
          <w:color w:val="000000"/>
          <w:sz w:val="28"/>
          <w:szCs w:val="28"/>
        </w:rPr>
        <w:t>открытые кредитные линии;</w:t>
      </w:r>
      <w:r w:rsidR="00D415FB">
        <w:rPr>
          <w:color w:val="000000"/>
          <w:sz w:val="28"/>
          <w:szCs w:val="28"/>
        </w:rPr>
        <w:t xml:space="preserve"> </w:t>
      </w:r>
      <w:r w:rsidRPr="00880099">
        <w:rPr>
          <w:color w:val="000000"/>
          <w:sz w:val="28"/>
          <w:szCs w:val="28"/>
        </w:rPr>
        <w:t>краткосрочные, обращающиеся ценные бумаги;</w:t>
      </w:r>
      <w:r w:rsidR="00D415FB">
        <w:rPr>
          <w:color w:val="000000"/>
          <w:sz w:val="28"/>
          <w:szCs w:val="28"/>
        </w:rPr>
        <w:t xml:space="preserve"> </w:t>
      </w:r>
      <w:r w:rsidRPr="00880099">
        <w:rPr>
          <w:color w:val="000000"/>
          <w:sz w:val="28"/>
          <w:szCs w:val="28"/>
        </w:rPr>
        <w:t xml:space="preserve"> межбанковские ссуды;</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К активам, нечувствительным к изменению процентных ставок, относятся:</w:t>
      </w:r>
      <w:r w:rsidR="00D415FB">
        <w:rPr>
          <w:color w:val="000000"/>
          <w:sz w:val="28"/>
          <w:szCs w:val="28"/>
        </w:rPr>
        <w:t xml:space="preserve"> </w:t>
      </w:r>
      <w:r w:rsidRPr="00880099">
        <w:rPr>
          <w:color w:val="000000"/>
          <w:sz w:val="28"/>
          <w:szCs w:val="28"/>
        </w:rPr>
        <w:t>ссуды, предоставленные на условиях фиксированной процентной ставки;</w:t>
      </w:r>
      <w:r w:rsidR="00D415FB">
        <w:rPr>
          <w:color w:val="000000"/>
          <w:sz w:val="28"/>
          <w:szCs w:val="28"/>
        </w:rPr>
        <w:t xml:space="preserve"> </w:t>
      </w:r>
      <w:r w:rsidRPr="00880099">
        <w:rPr>
          <w:color w:val="000000"/>
          <w:sz w:val="28"/>
          <w:szCs w:val="28"/>
        </w:rPr>
        <w:t>ссуды по кредитным картам;</w:t>
      </w:r>
      <w:r w:rsidR="00D415FB">
        <w:rPr>
          <w:color w:val="000000"/>
          <w:sz w:val="28"/>
          <w:szCs w:val="28"/>
        </w:rPr>
        <w:t xml:space="preserve"> </w:t>
      </w:r>
      <w:r w:rsidRPr="00880099">
        <w:rPr>
          <w:color w:val="000000"/>
          <w:sz w:val="28"/>
          <w:szCs w:val="28"/>
        </w:rPr>
        <w:t>ипотечные ссуды;</w:t>
      </w:r>
      <w:r w:rsidR="00D415FB">
        <w:rPr>
          <w:color w:val="000000"/>
          <w:sz w:val="28"/>
          <w:szCs w:val="28"/>
        </w:rPr>
        <w:t xml:space="preserve"> </w:t>
      </w:r>
      <w:r w:rsidRPr="00880099">
        <w:rPr>
          <w:color w:val="000000"/>
          <w:sz w:val="28"/>
          <w:szCs w:val="28"/>
        </w:rPr>
        <w:t>касса и приравненные к ней средства;</w:t>
      </w:r>
      <w:r w:rsidR="00D415FB">
        <w:rPr>
          <w:color w:val="000000"/>
          <w:sz w:val="28"/>
          <w:szCs w:val="28"/>
        </w:rPr>
        <w:t xml:space="preserve"> </w:t>
      </w:r>
      <w:r w:rsidRPr="00880099">
        <w:rPr>
          <w:color w:val="000000"/>
          <w:sz w:val="28"/>
          <w:szCs w:val="28"/>
        </w:rPr>
        <w:t xml:space="preserve"> здания, сооружения, оборудование и другие материальные активы.</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К пассивам, чувствительным к изменению процентных ставок, относятся:</w:t>
      </w:r>
      <w:r w:rsidR="00D415FB">
        <w:rPr>
          <w:color w:val="000000"/>
          <w:sz w:val="28"/>
          <w:szCs w:val="28"/>
        </w:rPr>
        <w:t xml:space="preserve"> </w:t>
      </w:r>
      <w:r w:rsidRPr="00880099">
        <w:rPr>
          <w:color w:val="000000"/>
          <w:sz w:val="28"/>
          <w:szCs w:val="28"/>
        </w:rPr>
        <w:t>депозитные сертификаты крупных номиналов, погашающихся в течение года;</w:t>
      </w:r>
      <w:r w:rsidR="00D415FB">
        <w:rPr>
          <w:color w:val="000000"/>
          <w:sz w:val="28"/>
          <w:szCs w:val="28"/>
        </w:rPr>
        <w:t xml:space="preserve"> </w:t>
      </w:r>
      <w:r w:rsidRPr="00880099">
        <w:rPr>
          <w:color w:val="000000"/>
          <w:sz w:val="28"/>
          <w:szCs w:val="28"/>
        </w:rPr>
        <w:t>межбанковский кредит;</w:t>
      </w:r>
      <w:r w:rsidR="00D415FB">
        <w:rPr>
          <w:color w:val="000000"/>
          <w:sz w:val="28"/>
          <w:szCs w:val="28"/>
        </w:rPr>
        <w:t xml:space="preserve"> </w:t>
      </w:r>
      <w:r w:rsidRPr="00880099">
        <w:rPr>
          <w:color w:val="000000"/>
          <w:sz w:val="28"/>
          <w:szCs w:val="28"/>
        </w:rPr>
        <w:t>депозиты до востребования;</w:t>
      </w:r>
      <w:r w:rsidR="00D415FB">
        <w:rPr>
          <w:color w:val="000000"/>
          <w:sz w:val="28"/>
          <w:szCs w:val="28"/>
        </w:rPr>
        <w:t xml:space="preserve"> </w:t>
      </w:r>
      <w:r w:rsidRPr="00880099">
        <w:rPr>
          <w:color w:val="000000"/>
          <w:sz w:val="28"/>
          <w:szCs w:val="28"/>
        </w:rPr>
        <w:t>срочные депозиты с плавающей процентной ставкой;</w:t>
      </w:r>
      <w:r w:rsidR="00D415FB">
        <w:rPr>
          <w:color w:val="000000"/>
          <w:sz w:val="28"/>
          <w:szCs w:val="28"/>
        </w:rPr>
        <w:t xml:space="preserve"> </w:t>
      </w:r>
      <w:r w:rsidRPr="00880099">
        <w:rPr>
          <w:color w:val="000000"/>
          <w:sz w:val="28"/>
          <w:szCs w:val="28"/>
        </w:rPr>
        <w:t>ценные бумаги, эмитированные банком с плавающей процентной ставкой.</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К пассивам, нечувствительным к изменению процентной ставки, относятся:</w:t>
      </w:r>
      <w:r w:rsidR="00D415FB">
        <w:rPr>
          <w:color w:val="000000"/>
          <w:sz w:val="28"/>
          <w:szCs w:val="28"/>
        </w:rPr>
        <w:t xml:space="preserve"> </w:t>
      </w:r>
      <w:r w:rsidRPr="00880099">
        <w:rPr>
          <w:color w:val="000000"/>
          <w:sz w:val="28"/>
          <w:szCs w:val="28"/>
        </w:rPr>
        <w:t>капитал банка;</w:t>
      </w:r>
      <w:r w:rsidR="00D415FB">
        <w:rPr>
          <w:color w:val="000000"/>
          <w:sz w:val="28"/>
          <w:szCs w:val="28"/>
        </w:rPr>
        <w:t xml:space="preserve"> </w:t>
      </w:r>
      <w:r w:rsidRPr="00880099">
        <w:rPr>
          <w:color w:val="000000"/>
          <w:sz w:val="28"/>
          <w:szCs w:val="28"/>
        </w:rPr>
        <w:t>прибыль текущего года;</w:t>
      </w:r>
      <w:r w:rsidR="00D415FB">
        <w:rPr>
          <w:color w:val="000000"/>
          <w:sz w:val="28"/>
          <w:szCs w:val="28"/>
        </w:rPr>
        <w:t xml:space="preserve"> </w:t>
      </w:r>
      <w:r w:rsidRPr="00880099">
        <w:rPr>
          <w:color w:val="000000"/>
          <w:sz w:val="28"/>
          <w:szCs w:val="28"/>
        </w:rPr>
        <w:t>средства в расчетах;</w:t>
      </w:r>
      <w:r w:rsidR="00D415FB">
        <w:rPr>
          <w:color w:val="000000"/>
          <w:sz w:val="28"/>
          <w:szCs w:val="28"/>
        </w:rPr>
        <w:t xml:space="preserve"> </w:t>
      </w:r>
      <w:r w:rsidRPr="00880099">
        <w:rPr>
          <w:color w:val="000000"/>
          <w:sz w:val="28"/>
          <w:szCs w:val="28"/>
        </w:rPr>
        <w:t>остатки на расчетных счетах и текущих счетах клиентов, по которым не уплачиваются проценты.</w:t>
      </w:r>
    </w:p>
    <w:p w:rsidR="00726651" w:rsidRPr="00D415FB" w:rsidRDefault="00D415FB" w:rsidP="00346C97">
      <w:pPr>
        <w:widowControl w:val="0"/>
        <w:tabs>
          <w:tab w:val="left" w:pos="4320"/>
        </w:tabs>
        <w:ind w:left="709"/>
        <w:jc w:val="both"/>
        <w:rPr>
          <w:b/>
          <w:sz w:val="28"/>
          <w:szCs w:val="28"/>
        </w:rPr>
      </w:pPr>
      <w:r w:rsidRPr="00D415FB">
        <w:rPr>
          <w:b/>
          <w:sz w:val="28"/>
          <w:szCs w:val="28"/>
        </w:rPr>
        <w:lastRenderedPageBreak/>
        <w:t xml:space="preserve">12 </w:t>
      </w:r>
      <w:r w:rsidR="00726651" w:rsidRPr="00D415FB">
        <w:rPr>
          <w:b/>
          <w:sz w:val="28"/>
          <w:szCs w:val="28"/>
        </w:rPr>
        <w:t>Выпуск банком собственных ценных бумаг</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Право эмиссии собственных акций и облигаций имеет коммерческий банк, образованный как акционерное общество, и это право обусловлено его формой собственности. Депозитные сертификаты и векселя может выпускать любой коммерческий банк по истечении двух лет деятельности.</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Среди акций банков наибольшее распространение имеют обыкновенные акции. Привилегированные акции выпускаются довольно редко, объем их эмиссии ограничен 25 % уставного фонда банка.</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xml:space="preserve">Банковские облигации в России пользуются еще меньшей популярностью, чем привилегированные акции, хотя в мировой практике облигации банков занимают значительное место на финансовом рынке. </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Инструкцией регламентируется эмиссия ценных бумаг, которую акционерный банк может осуществлять в трех случаях:</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при своем учреждении;</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при увеличении размеров первоначального уставного капитала банка путем выпуска акций;</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при привлечении банком заемного капитала путем выпуска облигаций и других долговых обязательств.</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В случае, когда одновременно с преобразованием банка из паевого в акционерный увеличивается уставный фонд, его рост может происходить исключительно за счет дополнительных взносов учредителей. Если уставный фонд банка увеличивается за счет капитализации других его фондов, то вся сумма увеличения распределяется между учредителями банка.</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Первый выпуск акций банка должен полностью состоять из обыкновенных именных акций. Регистрация и продажа банком-эмитентом этих акций освобождается от обложения налогом на операции с ценными бумагами.</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Повторный выпуск акций с целью увеличения уставного фонда (капитала) акционерного банка разрешается лишь после полной оплаты акционерами всех ранее выпущенных акций. Он может содержать как обыкновенные, так и привилегированные акции.</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Привилегированные акции одного типа предоставляют их владельцам одинаковый объем прав и имеют одинаковую номинальную стоимость. Владельцы привилегированных акций участвуют в общем собрании и имеют право голоса в строго определенных случаях.</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Размещение акций повторного выпуска может осуществляться либо путем закрытой подписки, либо путем первичной публичной продажи.</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xml:space="preserve">Российские коммерческие банки активно осваивают выпуск собственных векселей как краткосрочных долговых обязательств. </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Банковский вексель – ордерная ценная бумага, и большинство банков сохраняют такую его сущность. Однако вполне допустим выпуск как именных векселей (путем внесения в них слов: «по этому именному векселю» или «не по приказу»), так и векселей на предъявителя (путем предъявления банковского или предъявительского индоссамента).</w:t>
      </w:r>
    </w:p>
    <w:p w:rsidR="00880099" w:rsidRPr="00880099" w:rsidRDefault="00880099" w:rsidP="00346C97">
      <w:pPr>
        <w:widowControl w:val="0"/>
        <w:tabs>
          <w:tab w:val="num" w:pos="0"/>
          <w:tab w:val="left" w:pos="4320"/>
        </w:tabs>
        <w:ind w:firstLine="709"/>
        <w:jc w:val="both"/>
        <w:rPr>
          <w:sz w:val="28"/>
          <w:szCs w:val="28"/>
        </w:rPr>
      </w:pPr>
    </w:p>
    <w:p w:rsidR="00726651" w:rsidRPr="00D415FB" w:rsidRDefault="00D415FB" w:rsidP="00346C97">
      <w:pPr>
        <w:widowControl w:val="0"/>
        <w:tabs>
          <w:tab w:val="left" w:pos="4320"/>
        </w:tabs>
        <w:ind w:left="709"/>
        <w:jc w:val="both"/>
        <w:rPr>
          <w:b/>
          <w:sz w:val="28"/>
          <w:szCs w:val="28"/>
        </w:rPr>
      </w:pPr>
      <w:r w:rsidRPr="00D415FB">
        <w:rPr>
          <w:b/>
          <w:sz w:val="28"/>
          <w:szCs w:val="28"/>
        </w:rPr>
        <w:lastRenderedPageBreak/>
        <w:t xml:space="preserve">13 </w:t>
      </w:r>
      <w:r w:rsidR="00726651" w:rsidRPr="00D415FB">
        <w:rPr>
          <w:b/>
          <w:sz w:val="28"/>
          <w:szCs w:val="28"/>
        </w:rPr>
        <w:t>Кассовые операции банков</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Банк проводит кассовые операции через кассовый узел или через внутренние структурные подразделения (например, кассы вне кассового узла), которые должны быть соответствующим образом оборудованы как с функциональной точки зрения, так и с точки зрения безопасности. В кассовый узел банка должны входить следующие помещения:</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дневная касса, в которой осуществляется прием-выдача наличных денежных средств в течение операционного (банковского) дня;</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вечерняя касса, куда сдается вечерняя выручка клиентов, а также инкассируемые денежные средства;</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касса пересчета;</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денежное хранилище;</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обменный пункт (только при условии наличия у банка валютной лицензии ЦБ РФ).</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Кредитная организация, ВСП при осуществлении кассовых операций с наличными денежными средствами могут применять различные программно-технические средства:</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автоматические устройства для приема и выдачи наличных денег клиентам с использованием персонального компьютера, установленного на рабочем месте кассового работника (кассовый терминал);</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устройства, функционирующие в автоматическом режиме и предназначенные для приема наличных денег от клиентов (автоматический сейф);</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банкоматы;</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другие программно-технические средства.</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Кассовое обслуживание клиентов как юридических, так и физических лиц включает в себя следующие основные операции:</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прием наличных денежных средств от клиента и их зачисление на счет клиента, в том числе с использованием пластиковых карт;</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прием/выдача денежных средств для осуществления операций по переводу денежных средств в Российскую Федерацию или за ее пределы без открытия банковских счетов по поручению или в пользу физических лиц;</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выдача денежных средств со счета клиента, в том числе с использование пластиковых карт, в форме наличности;</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инкассация денежных средств клиента;</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валютно-обменные операции;</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размен наличных денежных средств как в рублях РФ, так и в иностранной валюте;</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проверка подлинности и пересчет наличных денежных средств.</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За проведение различных кассовых операций банки берут с клиентов комиссию, устанавливаемую в соответствии с Тарифами банка. Размер комиссии может устанавливаться либо в виде фиксированной суммы, либо в виде процента от суммы проводимой операции. Указанные комиссии являются доходом банка от проведения им кассовых операций.</w:t>
      </w:r>
    </w:p>
    <w:p w:rsidR="00726651" w:rsidRPr="00880099" w:rsidRDefault="00726651" w:rsidP="00346C97">
      <w:pPr>
        <w:widowControl w:val="0"/>
        <w:tabs>
          <w:tab w:val="num" w:pos="0"/>
          <w:tab w:val="left" w:pos="4320"/>
        </w:tabs>
        <w:ind w:firstLine="709"/>
        <w:jc w:val="both"/>
        <w:rPr>
          <w:sz w:val="28"/>
          <w:szCs w:val="28"/>
        </w:rPr>
      </w:pPr>
    </w:p>
    <w:p w:rsidR="00726651" w:rsidRPr="00D415FB" w:rsidRDefault="00D415FB" w:rsidP="00346C97">
      <w:pPr>
        <w:widowControl w:val="0"/>
        <w:tabs>
          <w:tab w:val="left" w:pos="4320"/>
        </w:tabs>
        <w:ind w:left="709"/>
        <w:jc w:val="both"/>
        <w:rPr>
          <w:b/>
          <w:sz w:val="28"/>
          <w:szCs w:val="28"/>
        </w:rPr>
      </w:pPr>
      <w:r w:rsidRPr="00D415FB">
        <w:rPr>
          <w:b/>
          <w:sz w:val="28"/>
          <w:szCs w:val="28"/>
        </w:rPr>
        <w:lastRenderedPageBreak/>
        <w:t xml:space="preserve">14 </w:t>
      </w:r>
      <w:r w:rsidR="00726651" w:rsidRPr="00D415FB">
        <w:rPr>
          <w:b/>
          <w:sz w:val="28"/>
          <w:szCs w:val="28"/>
        </w:rPr>
        <w:t>Основы организации налично-денежного оборота</w:t>
      </w:r>
    </w:p>
    <w:p w:rsidR="00880099" w:rsidRPr="00D415FB" w:rsidRDefault="00880099" w:rsidP="00346C97">
      <w:pPr>
        <w:pStyle w:val="a3"/>
        <w:widowControl w:val="0"/>
        <w:shd w:val="clear" w:color="auto" w:fill="FFFFFF"/>
        <w:tabs>
          <w:tab w:val="num" w:pos="0"/>
        </w:tabs>
        <w:spacing w:before="0" w:beforeAutospacing="0" w:after="0" w:afterAutospacing="0"/>
        <w:ind w:firstLine="709"/>
        <w:jc w:val="both"/>
        <w:rPr>
          <w:sz w:val="28"/>
          <w:szCs w:val="28"/>
        </w:rPr>
      </w:pPr>
      <w:r w:rsidRPr="00D415FB">
        <w:rPr>
          <w:rStyle w:val="a6"/>
          <w:sz w:val="28"/>
          <w:szCs w:val="28"/>
        </w:rPr>
        <w:t>Налично-денежный оборот —</w:t>
      </w:r>
      <w:r w:rsidRPr="00D415FB">
        <w:rPr>
          <w:rStyle w:val="apple-converted-space"/>
          <w:b/>
          <w:bCs/>
          <w:sz w:val="28"/>
          <w:szCs w:val="28"/>
        </w:rPr>
        <w:t> </w:t>
      </w:r>
      <w:r w:rsidRPr="00D415FB">
        <w:rPr>
          <w:sz w:val="28"/>
          <w:szCs w:val="28"/>
        </w:rPr>
        <w:t>это совокупность платежей за определенный период времени, который отражает движение наличных денег как в качестве средства обращения, так и в качестве средства платежа.</w:t>
      </w:r>
    </w:p>
    <w:p w:rsidR="00880099" w:rsidRPr="00D415FB" w:rsidRDefault="00880099" w:rsidP="00346C97">
      <w:pPr>
        <w:pStyle w:val="a3"/>
        <w:widowControl w:val="0"/>
        <w:shd w:val="clear" w:color="auto" w:fill="FFFFFF"/>
        <w:tabs>
          <w:tab w:val="num" w:pos="0"/>
        </w:tabs>
        <w:spacing w:before="0" w:beforeAutospacing="0" w:after="0" w:afterAutospacing="0"/>
        <w:ind w:firstLine="709"/>
        <w:jc w:val="both"/>
        <w:rPr>
          <w:sz w:val="28"/>
          <w:szCs w:val="28"/>
        </w:rPr>
      </w:pPr>
      <w:r w:rsidRPr="00D415FB">
        <w:rPr>
          <w:rStyle w:val="a6"/>
          <w:sz w:val="28"/>
          <w:szCs w:val="28"/>
        </w:rPr>
        <w:t>Сфера использования наличных денег</w:t>
      </w:r>
      <w:r w:rsidRPr="00D415FB">
        <w:rPr>
          <w:sz w:val="28"/>
          <w:szCs w:val="28"/>
        </w:rPr>
        <w:t xml:space="preserve"> включает:</w:t>
      </w:r>
      <w:r w:rsidR="00D415FB">
        <w:rPr>
          <w:sz w:val="28"/>
          <w:szCs w:val="28"/>
        </w:rPr>
        <w:t xml:space="preserve"> </w:t>
      </w:r>
      <w:r w:rsidRPr="00D415FB">
        <w:rPr>
          <w:sz w:val="28"/>
          <w:szCs w:val="28"/>
        </w:rPr>
        <w:t>расчеты населения с предприятиями розничной торговли и общественного питания;</w:t>
      </w:r>
      <w:r w:rsidR="00D415FB">
        <w:rPr>
          <w:sz w:val="28"/>
          <w:szCs w:val="28"/>
        </w:rPr>
        <w:t xml:space="preserve"> </w:t>
      </w:r>
      <w:hyperlink r:id="rId239" w:tooltip="Оплата труда" w:history="1">
        <w:r w:rsidRPr="00D415FB">
          <w:rPr>
            <w:rStyle w:val="a7"/>
            <w:color w:val="auto"/>
            <w:sz w:val="28"/>
            <w:szCs w:val="28"/>
          </w:rPr>
          <w:t>оплату труда</w:t>
        </w:r>
      </w:hyperlink>
      <w:r w:rsidRPr="00D415FB">
        <w:rPr>
          <w:rStyle w:val="apple-converted-space"/>
          <w:sz w:val="28"/>
          <w:szCs w:val="28"/>
        </w:rPr>
        <w:t> </w:t>
      </w:r>
      <w:r w:rsidRPr="00D415FB">
        <w:rPr>
          <w:sz w:val="28"/>
          <w:szCs w:val="28"/>
        </w:rPr>
        <w:t>и выплату других денежных доходов;</w:t>
      </w:r>
      <w:r w:rsidR="00D415FB">
        <w:rPr>
          <w:sz w:val="28"/>
          <w:szCs w:val="28"/>
        </w:rPr>
        <w:t xml:space="preserve"> </w:t>
      </w:r>
      <w:r w:rsidRPr="00D415FB">
        <w:rPr>
          <w:sz w:val="28"/>
          <w:szCs w:val="28"/>
        </w:rPr>
        <w:t>внесение денег населением во вклады и получение денег из банка;</w:t>
      </w:r>
      <w:r w:rsidR="00D415FB">
        <w:rPr>
          <w:sz w:val="28"/>
          <w:szCs w:val="28"/>
        </w:rPr>
        <w:t xml:space="preserve"> </w:t>
      </w:r>
      <w:r w:rsidRPr="00D415FB">
        <w:rPr>
          <w:sz w:val="28"/>
          <w:szCs w:val="28"/>
        </w:rPr>
        <w:t>выплату пенсий, пособий, стипендий, страхового возмещения;</w:t>
      </w:r>
      <w:r w:rsidR="00D415FB">
        <w:rPr>
          <w:sz w:val="28"/>
          <w:szCs w:val="28"/>
        </w:rPr>
        <w:t xml:space="preserve"> </w:t>
      </w:r>
      <w:r w:rsidRPr="00D415FB">
        <w:rPr>
          <w:sz w:val="28"/>
          <w:szCs w:val="28"/>
        </w:rPr>
        <w:t>выдачу кредитными организациями потребительского кредита;</w:t>
      </w:r>
      <w:r w:rsidR="00D415FB">
        <w:rPr>
          <w:sz w:val="28"/>
          <w:szCs w:val="28"/>
        </w:rPr>
        <w:t xml:space="preserve"> </w:t>
      </w:r>
      <w:r w:rsidRPr="00D415FB">
        <w:rPr>
          <w:sz w:val="28"/>
          <w:szCs w:val="28"/>
        </w:rPr>
        <w:t>оплату ценных бумаг и выплату доходов по ним;</w:t>
      </w:r>
      <w:r w:rsidR="00D415FB">
        <w:rPr>
          <w:sz w:val="28"/>
          <w:szCs w:val="28"/>
        </w:rPr>
        <w:t xml:space="preserve"> </w:t>
      </w:r>
      <w:r w:rsidRPr="00D415FB">
        <w:rPr>
          <w:sz w:val="28"/>
          <w:szCs w:val="28"/>
        </w:rPr>
        <w:t>коммунальные платежи, уплату населением налогов в бюджет.</w:t>
      </w:r>
    </w:p>
    <w:p w:rsidR="00880099" w:rsidRPr="00D415FB" w:rsidRDefault="00880099" w:rsidP="00346C97">
      <w:pPr>
        <w:pStyle w:val="a3"/>
        <w:widowControl w:val="0"/>
        <w:shd w:val="clear" w:color="auto" w:fill="FFFFFF"/>
        <w:tabs>
          <w:tab w:val="num" w:pos="0"/>
        </w:tabs>
        <w:spacing w:before="0" w:beforeAutospacing="0" w:after="0" w:afterAutospacing="0"/>
        <w:ind w:firstLine="709"/>
        <w:jc w:val="both"/>
        <w:rPr>
          <w:sz w:val="28"/>
          <w:szCs w:val="28"/>
        </w:rPr>
      </w:pPr>
      <w:r w:rsidRPr="00D415FB">
        <w:rPr>
          <w:sz w:val="28"/>
          <w:szCs w:val="28"/>
        </w:rPr>
        <w:t>Основные</w:t>
      </w:r>
      <w:r w:rsidRPr="00D415FB">
        <w:rPr>
          <w:rStyle w:val="apple-converted-space"/>
          <w:sz w:val="28"/>
          <w:szCs w:val="28"/>
        </w:rPr>
        <w:t> </w:t>
      </w:r>
      <w:r w:rsidRPr="00D415FB">
        <w:rPr>
          <w:rStyle w:val="a6"/>
          <w:sz w:val="28"/>
          <w:szCs w:val="28"/>
        </w:rPr>
        <w:t>причины расширения налично-денежного оборота</w:t>
      </w:r>
      <w:r w:rsidRPr="00D415FB">
        <w:rPr>
          <w:sz w:val="28"/>
          <w:szCs w:val="28"/>
        </w:rPr>
        <w:t>:</w:t>
      </w:r>
      <w:r w:rsidR="00D415FB">
        <w:rPr>
          <w:sz w:val="28"/>
          <w:szCs w:val="28"/>
        </w:rPr>
        <w:t xml:space="preserve"> </w:t>
      </w:r>
      <w:r w:rsidRPr="00D415FB">
        <w:rPr>
          <w:sz w:val="28"/>
          <w:szCs w:val="28"/>
        </w:rPr>
        <w:t>экономический кризис;</w:t>
      </w:r>
      <w:r w:rsidR="00D415FB">
        <w:rPr>
          <w:sz w:val="28"/>
          <w:szCs w:val="28"/>
        </w:rPr>
        <w:t xml:space="preserve"> </w:t>
      </w:r>
      <w:r w:rsidRPr="00D415FB">
        <w:rPr>
          <w:sz w:val="28"/>
          <w:szCs w:val="28"/>
        </w:rPr>
        <w:t>кризис наличности;</w:t>
      </w:r>
      <w:r w:rsidR="00D415FB">
        <w:rPr>
          <w:sz w:val="28"/>
          <w:szCs w:val="28"/>
        </w:rPr>
        <w:t xml:space="preserve"> </w:t>
      </w:r>
      <w:r w:rsidRPr="00D415FB">
        <w:rPr>
          <w:sz w:val="28"/>
          <w:szCs w:val="28"/>
        </w:rPr>
        <w:t>кризис неплатежей;</w:t>
      </w:r>
      <w:r w:rsidR="00D415FB">
        <w:rPr>
          <w:sz w:val="28"/>
          <w:szCs w:val="28"/>
        </w:rPr>
        <w:t xml:space="preserve"> </w:t>
      </w:r>
      <w:r w:rsidRPr="00D415FB">
        <w:rPr>
          <w:sz w:val="28"/>
          <w:szCs w:val="28"/>
        </w:rPr>
        <w:t>замедление расчетов;</w:t>
      </w:r>
      <w:r w:rsidR="00D415FB">
        <w:rPr>
          <w:sz w:val="28"/>
          <w:szCs w:val="28"/>
        </w:rPr>
        <w:t xml:space="preserve"> </w:t>
      </w:r>
      <w:r w:rsidRPr="00D415FB">
        <w:rPr>
          <w:sz w:val="28"/>
          <w:szCs w:val="28"/>
        </w:rPr>
        <w:t>недостаточно организованная система межбанковских расчетов;</w:t>
      </w:r>
      <w:r w:rsidR="00D415FB">
        <w:rPr>
          <w:sz w:val="28"/>
          <w:szCs w:val="28"/>
        </w:rPr>
        <w:t xml:space="preserve"> </w:t>
      </w:r>
      <w:r w:rsidRPr="00D415FB">
        <w:rPr>
          <w:sz w:val="28"/>
          <w:szCs w:val="28"/>
        </w:rPr>
        <w:t>сознательное сокращение прибыли в целях ухода от налогов и расширения наличных платежей за пределами банков.</w:t>
      </w:r>
    </w:p>
    <w:p w:rsidR="00880099" w:rsidRPr="00D415FB" w:rsidRDefault="00880099" w:rsidP="00346C97">
      <w:pPr>
        <w:pStyle w:val="a3"/>
        <w:widowControl w:val="0"/>
        <w:shd w:val="clear" w:color="auto" w:fill="FFFFFF"/>
        <w:tabs>
          <w:tab w:val="num" w:pos="0"/>
        </w:tabs>
        <w:spacing w:before="0" w:beforeAutospacing="0" w:after="0" w:afterAutospacing="0"/>
        <w:ind w:firstLine="709"/>
        <w:jc w:val="both"/>
        <w:rPr>
          <w:sz w:val="28"/>
          <w:szCs w:val="28"/>
        </w:rPr>
      </w:pPr>
      <w:r w:rsidRPr="00D415FB">
        <w:rPr>
          <w:sz w:val="28"/>
          <w:szCs w:val="28"/>
        </w:rPr>
        <w:t>Согласно положению все предприятия хранят свободные денежные средства в учреждениях банков на соответствующих счетах.</w:t>
      </w:r>
    </w:p>
    <w:p w:rsidR="00880099" w:rsidRPr="00D415FB" w:rsidRDefault="00880099" w:rsidP="00346C97">
      <w:pPr>
        <w:pStyle w:val="a3"/>
        <w:widowControl w:val="0"/>
        <w:shd w:val="clear" w:color="auto" w:fill="FFFFFF"/>
        <w:tabs>
          <w:tab w:val="num" w:pos="0"/>
        </w:tabs>
        <w:spacing w:before="0" w:beforeAutospacing="0" w:after="0" w:afterAutospacing="0"/>
        <w:ind w:firstLine="709"/>
        <w:jc w:val="both"/>
        <w:rPr>
          <w:sz w:val="28"/>
          <w:szCs w:val="28"/>
        </w:rPr>
      </w:pPr>
      <w:r w:rsidRPr="00D415FB">
        <w:rPr>
          <w:sz w:val="28"/>
          <w:szCs w:val="28"/>
        </w:rPr>
        <w:t>Наличные денежные средства, поступающие в кассы предприятий, подлежат сдаче в учреждения банков для последующего зачисления на счета этих предприятий.</w:t>
      </w:r>
    </w:p>
    <w:p w:rsidR="00880099" w:rsidRPr="00D415FB" w:rsidRDefault="00880099" w:rsidP="00346C97">
      <w:pPr>
        <w:pStyle w:val="a3"/>
        <w:widowControl w:val="0"/>
        <w:shd w:val="clear" w:color="auto" w:fill="FFFFFF"/>
        <w:tabs>
          <w:tab w:val="num" w:pos="0"/>
        </w:tabs>
        <w:spacing w:before="0" w:beforeAutospacing="0" w:after="0" w:afterAutospacing="0"/>
        <w:ind w:firstLine="709"/>
        <w:jc w:val="both"/>
        <w:rPr>
          <w:sz w:val="28"/>
          <w:szCs w:val="28"/>
        </w:rPr>
      </w:pPr>
      <w:r w:rsidRPr="00D415FB">
        <w:rPr>
          <w:sz w:val="28"/>
          <w:szCs w:val="28"/>
        </w:rPr>
        <w:t xml:space="preserve">Денежная наличность сдастся предприятиями непосредственно в кассы учреждений банков или через объединенные кассы на предприятиях, а также предприятиями Государственного комитета </w:t>
      </w:r>
      <w:r w:rsidR="00D415FB">
        <w:rPr>
          <w:sz w:val="28"/>
          <w:szCs w:val="28"/>
        </w:rPr>
        <w:t>РФ</w:t>
      </w:r>
      <w:r w:rsidRPr="00D415FB">
        <w:rPr>
          <w:sz w:val="28"/>
          <w:szCs w:val="28"/>
        </w:rPr>
        <w:t xml:space="preserve"> по связи и информатизации для перевода на соответствующие счета в учреждения банков.</w:t>
      </w:r>
    </w:p>
    <w:p w:rsidR="00880099" w:rsidRDefault="00880099" w:rsidP="00346C97">
      <w:pPr>
        <w:pStyle w:val="a3"/>
        <w:widowControl w:val="0"/>
        <w:shd w:val="clear" w:color="auto" w:fill="FFFFFF"/>
        <w:tabs>
          <w:tab w:val="num" w:pos="0"/>
        </w:tabs>
        <w:spacing w:before="0" w:beforeAutospacing="0" w:after="0" w:afterAutospacing="0"/>
        <w:ind w:firstLine="709"/>
        <w:jc w:val="both"/>
        <w:rPr>
          <w:sz w:val="28"/>
          <w:szCs w:val="28"/>
        </w:rPr>
      </w:pPr>
      <w:r w:rsidRPr="00D415FB">
        <w:rPr>
          <w:sz w:val="28"/>
          <w:szCs w:val="28"/>
        </w:rPr>
        <w:t xml:space="preserve">Прием денежной наличности учреждениями банков от обслуживаемых предприятий осуществляется в порядке, установленном «Положением о порядке ведения кассовых операций и правилах хранения, перевозки и инкассации банкнот и монет Банка России в кредитных организациях на территории Российской Федерации» (в ред. указания ЦБ РФ от 27 февраля 2010 г. № 2405-У). Порядок и сроки сдачи наличных денег устанавливаются обслуживающими учреждениями банков каждому предприятию по согласованию с их руководителями исходя из необходимости ускорения оборачиваемости денег и своевременного поступления их в кассы в дни работы учреждений банков. </w:t>
      </w:r>
    </w:p>
    <w:p w:rsidR="00880099" w:rsidRPr="00D415FB" w:rsidRDefault="00880099" w:rsidP="00346C97">
      <w:pPr>
        <w:pStyle w:val="a3"/>
        <w:widowControl w:val="0"/>
        <w:shd w:val="clear" w:color="auto" w:fill="FFFFFF"/>
        <w:tabs>
          <w:tab w:val="num" w:pos="0"/>
        </w:tabs>
        <w:spacing w:before="0" w:beforeAutospacing="0" w:after="0" w:afterAutospacing="0"/>
        <w:ind w:firstLine="709"/>
        <w:jc w:val="both"/>
        <w:rPr>
          <w:sz w:val="28"/>
          <w:szCs w:val="28"/>
        </w:rPr>
      </w:pPr>
      <w:r w:rsidRPr="00D415FB">
        <w:rPr>
          <w:sz w:val="28"/>
          <w:szCs w:val="28"/>
        </w:rPr>
        <w:t>Наличные деньги, принятые от физических лиц в уплату налогов, страховых и других сборов, сдаются администрациями и сборщиками этих платежей непосредственно в учреждения банков или путем перевода через предприятия Госкомсвязи России.</w:t>
      </w:r>
    </w:p>
    <w:p w:rsidR="00880099" w:rsidRPr="00D415FB" w:rsidRDefault="00880099" w:rsidP="00346C97">
      <w:pPr>
        <w:pStyle w:val="a3"/>
        <w:widowControl w:val="0"/>
        <w:shd w:val="clear" w:color="auto" w:fill="FFFFFF"/>
        <w:tabs>
          <w:tab w:val="num" w:pos="0"/>
        </w:tabs>
        <w:spacing w:before="0" w:beforeAutospacing="0" w:after="0" w:afterAutospacing="0"/>
        <w:ind w:firstLine="709"/>
        <w:jc w:val="both"/>
        <w:rPr>
          <w:sz w:val="28"/>
          <w:szCs w:val="28"/>
        </w:rPr>
      </w:pPr>
      <w:r w:rsidRPr="00D415FB">
        <w:rPr>
          <w:sz w:val="28"/>
          <w:szCs w:val="28"/>
        </w:rPr>
        <w:t xml:space="preserve">Лимиты наличности, хранимые в кассах предприятий ежедневно, устанавливаются обслуживающими их банками по согласованию с руководителями этих предприятий. </w:t>
      </w:r>
      <w:r w:rsidR="00D415FB">
        <w:rPr>
          <w:sz w:val="28"/>
          <w:szCs w:val="28"/>
        </w:rPr>
        <w:t xml:space="preserve"> </w:t>
      </w:r>
      <w:r w:rsidRPr="00D415FB">
        <w:rPr>
          <w:sz w:val="28"/>
          <w:szCs w:val="28"/>
        </w:rPr>
        <w:t>Установление лимитов оборотных касс расчетно-кассовых центров и их подкрепление осуществляются в соответствии с «Инструкцией по эмиссионно-кассовой работе в учреждениях Банка России» в ред. указания ЦБ РФ от 27 февраля 2010 г. № 2405-У.</w:t>
      </w:r>
    </w:p>
    <w:p w:rsidR="00726651" w:rsidRPr="00346C97" w:rsidRDefault="00346C97" w:rsidP="00346C97">
      <w:pPr>
        <w:widowControl w:val="0"/>
        <w:tabs>
          <w:tab w:val="left" w:pos="4320"/>
        </w:tabs>
        <w:ind w:left="709"/>
        <w:jc w:val="both"/>
        <w:rPr>
          <w:b/>
          <w:sz w:val="28"/>
          <w:szCs w:val="28"/>
        </w:rPr>
      </w:pPr>
      <w:r w:rsidRPr="00346C97">
        <w:rPr>
          <w:b/>
          <w:sz w:val="28"/>
          <w:szCs w:val="28"/>
        </w:rPr>
        <w:lastRenderedPageBreak/>
        <w:t xml:space="preserve">15 </w:t>
      </w:r>
      <w:r w:rsidR="00726651" w:rsidRPr="00346C97">
        <w:rPr>
          <w:b/>
          <w:sz w:val="28"/>
          <w:szCs w:val="28"/>
        </w:rPr>
        <w:t xml:space="preserve">Организация и регулирование </w:t>
      </w:r>
      <w:proofErr w:type="spellStart"/>
      <w:r w:rsidR="00726651" w:rsidRPr="00346C97">
        <w:rPr>
          <w:b/>
          <w:sz w:val="28"/>
          <w:szCs w:val="28"/>
        </w:rPr>
        <w:t>безналично-денежного</w:t>
      </w:r>
      <w:proofErr w:type="spellEnd"/>
      <w:r w:rsidR="00726651" w:rsidRPr="00346C97">
        <w:rPr>
          <w:b/>
          <w:sz w:val="28"/>
          <w:szCs w:val="28"/>
        </w:rPr>
        <w:t xml:space="preserve"> оборота</w:t>
      </w:r>
    </w:p>
    <w:p w:rsidR="00880099" w:rsidRPr="00D415FB" w:rsidRDefault="00880099" w:rsidP="00346C97">
      <w:pPr>
        <w:pStyle w:val="a3"/>
        <w:widowControl w:val="0"/>
        <w:shd w:val="clear" w:color="auto" w:fill="FFFFFF"/>
        <w:tabs>
          <w:tab w:val="num" w:pos="0"/>
        </w:tabs>
        <w:spacing w:before="0" w:beforeAutospacing="0" w:after="0" w:afterAutospacing="0"/>
        <w:ind w:firstLine="709"/>
        <w:jc w:val="both"/>
        <w:rPr>
          <w:sz w:val="28"/>
          <w:szCs w:val="28"/>
        </w:rPr>
      </w:pPr>
      <w:r w:rsidRPr="00D415FB">
        <w:rPr>
          <w:rStyle w:val="a6"/>
          <w:sz w:val="28"/>
          <w:szCs w:val="28"/>
        </w:rPr>
        <w:t>Безналичный денежный оборот</w:t>
      </w:r>
      <w:r w:rsidRPr="00D415FB">
        <w:rPr>
          <w:rStyle w:val="apple-converted-space"/>
          <w:sz w:val="28"/>
          <w:szCs w:val="28"/>
        </w:rPr>
        <w:t> </w:t>
      </w:r>
      <w:r w:rsidRPr="00D415FB">
        <w:rPr>
          <w:sz w:val="28"/>
          <w:szCs w:val="28"/>
        </w:rPr>
        <w:t>— это движение стоимости без участия наличных денег посредством перечисления денежных средств по счетам кредитных учреждений, а также в зачет взаимных требований.</w:t>
      </w:r>
    </w:p>
    <w:p w:rsidR="00880099" w:rsidRPr="00D415FB" w:rsidRDefault="00880099" w:rsidP="00346C97">
      <w:pPr>
        <w:pStyle w:val="4"/>
        <w:widowControl w:val="0"/>
        <w:shd w:val="clear" w:color="auto" w:fill="FFFFFF"/>
        <w:tabs>
          <w:tab w:val="num" w:pos="0"/>
        </w:tabs>
        <w:spacing w:before="0"/>
        <w:ind w:firstLine="709"/>
        <w:jc w:val="both"/>
        <w:rPr>
          <w:rFonts w:ascii="Times New Roman" w:hAnsi="Times New Roman" w:cs="Times New Roman"/>
          <w:color w:val="auto"/>
          <w:sz w:val="28"/>
          <w:szCs w:val="28"/>
        </w:rPr>
      </w:pPr>
      <w:r w:rsidRPr="00D415FB">
        <w:rPr>
          <w:rFonts w:ascii="Times New Roman" w:hAnsi="Times New Roman" w:cs="Times New Roman"/>
          <w:color w:val="auto"/>
          <w:sz w:val="28"/>
          <w:szCs w:val="28"/>
        </w:rPr>
        <w:t>Формы безналичных расчетов</w:t>
      </w:r>
    </w:p>
    <w:p w:rsidR="00880099" w:rsidRPr="00346C97" w:rsidRDefault="00880099" w:rsidP="00346C97">
      <w:pPr>
        <w:pStyle w:val="a3"/>
        <w:widowControl w:val="0"/>
        <w:shd w:val="clear" w:color="auto" w:fill="FFFFFF"/>
        <w:tabs>
          <w:tab w:val="num" w:pos="0"/>
        </w:tabs>
        <w:spacing w:before="0" w:beforeAutospacing="0" w:after="0" w:afterAutospacing="0"/>
        <w:ind w:firstLine="709"/>
        <w:jc w:val="both"/>
        <w:rPr>
          <w:b/>
          <w:sz w:val="28"/>
          <w:szCs w:val="28"/>
        </w:rPr>
      </w:pPr>
      <w:r w:rsidRPr="00D415FB">
        <w:rPr>
          <w:sz w:val="28"/>
          <w:szCs w:val="28"/>
        </w:rPr>
        <w:t xml:space="preserve">В зависимости от способа платежа, вида расчетных документов и организации документооборота в банке можно выделить следующие основные формы безналичных расчетов между плательщиками и получателями: </w:t>
      </w:r>
      <w:r w:rsidRPr="00346C97">
        <w:rPr>
          <w:b/>
          <w:sz w:val="28"/>
          <w:szCs w:val="28"/>
        </w:rPr>
        <w:t>расчеты платежными поручениями, по аккредитиву, чеками,</w:t>
      </w:r>
      <w:r w:rsidRPr="00346C97">
        <w:rPr>
          <w:rStyle w:val="apple-converted-space"/>
          <w:b/>
          <w:sz w:val="28"/>
          <w:szCs w:val="28"/>
        </w:rPr>
        <w:t> </w:t>
      </w:r>
      <w:hyperlink r:id="rId240" w:tooltip="Расчеты по инкассо" w:history="1">
        <w:r w:rsidRPr="00346C97">
          <w:rPr>
            <w:rStyle w:val="a7"/>
            <w:b/>
            <w:color w:val="auto"/>
            <w:sz w:val="28"/>
            <w:szCs w:val="28"/>
          </w:rPr>
          <w:t>по инкассо</w:t>
        </w:r>
      </w:hyperlink>
      <w:r w:rsidRPr="00346C97">
        <w:rPr>
          <w:b/>
          <w:sz w:val="28"/>
          <w:szCs w:val="28"/>
        </w:rPr>
        <w:t>, платежными карточками.</w:t>
      </w:r>
    </w:p>
    <w:p w:rsidR="00880099" w:rsidRPr="00D415FB" w:rsidRDefault="00880099" w:rsidP="00346C97">
      <w:pPr>
        <w:pStyle w:val="a3"/>
        <w:widowControl w:val="0"/>
        <w:shd w:val="clear" w:color="auto" w:fill="FFFFFF"/>
        <w:tabs>
          <w:tab w:val="num" w:pos="0"/>
        </w:tabs>
        <w:spacing w:before="0" w:beforeAutospacing="0" w:after="0" w:afterAutospacing="0"/>
        <w:ind w:firstLine="709"/>
        <w:jc w:val="both"/>
        <w:rPr>
          <w:sz w:val="28"/>
          <w:szCs w:val="28"/>
        </w:rPr>
      </w:pPr>
      <w:r w:rsidRPr="00D415FB">
        <w:rPr>
          <w:sz w:val="28"/>
          <w:szCs w:val="28"/>
        </w:rPr>
        <w:t xml:space="preserve">Основой безналичных расчетов являются межбанковские расчеты. Расчеты между банками на территории России производятся, как уже отмечалось, через расчетно-кассовые центры, созданные Центральным банком РФ. </w:t>
      </w:r>
      <w:r w:rsidR="00346C97">
        <w:rPr>
          <w:sz w:val="28"/>
          <w:szCs w:val="28"/>
        </w:rPr>
        <w:t xml:space="preserve"> </w:t>
      </w:r>
      <w:r w:rsidRPr="00D415FB">
        <w:rPr>
          <w:sz w:val="28"/>
          <w:szCs w:val="28"/>
        </w:rPr>
        <w:t>Система безналичных межбанковских расчетов регулируется ЦБ РФ</w:t>
      </w:r>
    </w:p>
    <w:p w:rsidR="00880099" w:rsidRPr="00D415FB" w:rsidRDefault="00880099" w:rsidP="00346C97">
      <w:pPr>
        <w:pStyle w:val="a3"/>
        <w:widowControl w:val="0"/>
        <w:shd w:val="clear" w:color="auto" w:fill="FFFFFF"/>
        <w:tabs>
          <w:tab w:val="num" w:pos="0"/>
        </w:tabs>
        <w:spacing w:before="0" w:beforeAutospacing="0" w:after="0" w:afterAutospacing="0"/>
        <w:ind w:firstLine="709"/>
        <w:jc w:val="both"/>
        <w:rPr>
          <w:sz w:val="28"/>
          <w:szCs w:val="28"/>
        </w:rPr>
      </w:pPr>
      <w:r w:rsidRPr="00D415FB">
        <w:rPr>
          <w:sz w:val="28"/>
          <w:szCs w:val="28"/>
        </w:rPr>
        <w:t>Основные принципы организации безналичных расчетов в РФ</w:t>
      </w:r>
    </w:p>
    <w:p w:rsidR="00880099" w:rsidRPr="00D415FB" w:rsidRDefault="00880099" w:rsidP="0094738D">
      <w:pPr>
        <w:widowControl w:val="0"/>
        <w:numPr>
          <w:ilvl w:val="0"/>
          <w:numId w:val="47"/>
        </w:numPr>
        <w:shd w:val="clear" w:color="auto" w:fill="FFFFFF"/>
        <w:tabs>
          <w:tab w:val="num" w:pos="0"/>
        </w:tabs>
        <w:ind w:left="0" w:firstLine="709"/>
        <w:jc w:val="both"/>
        <w:rPr>
          <w:sz w:val="28"/>
          <w:szCs w:val="28"/>
        </w:rPr>
      </w:pPr>
      <w:r w:rsidRPr="00D415FB">
        <w:rPr>
          <w:sz w:val="28"/>
          <w:szCs w:val="28"/>
        </w:rPr>
        <w:t>Предприятия всех форм собственности обязаны хранить свои средства на счетах в банках. В кассах предприятий разрешается держать лишь небольшие суммы наличных денег в пределах лимита.</w:t>
      </w:r>
    </w:p>
    <w:p w:rsidR="00880099" w:rsidRPr="00D415FB" w:rsidRDefault="00880099" w:rsidP="0094738D">
      <w:pPr>
        <w:widowControl w:val="0"/>
        <w:numPr>
          <w:ilvl w:val="0"/>
          <w:numId w:val="47"/>
        </w:numPr>
        <w:shd w:val="clear" w:color="auto" w:fill="FFFFFF"/>
        <w:tabs>
          <w:tab w:val="num" w:pos="0"/>
        </w:tabs>
        <w:ind w:left="0" w:firstLine="709"/>
        <w:jc w:val="both"/>
        <w:rPr>
          <w:sz w:val="28"/>
          <w:szCs w:val="28"/>
        </w:rPr>
      </w:pPr>
      <w:r w:rsidRPr="00D415FB">
        <w:rPr>
          <w:sz w:val="28"/>
          <w:szCs w:val="28"/>
        </w:rPr>
        <w:t>Основная часть безналичных расчетов должна осуществляться через банк.</w:t>
      </w:r>
    </w:p>
    <w:p w:rsidR="00880099" w:rsidRPr="00D415FB" w:rsidRDefault="00880099" w:rsidP="0094738D">
      <w:pPr>
        <w:widowControl w:val="0"/>
        <w:numPr>
          <w:ilvl w:val="0"/>
          <w:numId w:val="47"/>
        </w:numPr>
        <w:shd w:val="clear" w:color="auto" w:fill="FFFFFF"/>
        <w:tabs>
          <w:tab w:val="num" w:pos="0"/>
        </w:tabs>
        <w:ind w:left="0" w:firstLine="709"/>
        <w:jc w:val="both"/>
        <w:rPr>
          <w:sz w:val="28"/>
          <w:szCs w:val="28"/>
        </w:rPr>
      </w:pPr>
      <w:r w:rsidRPr="00D415FB">
        <w:rPr>
          <w:sz w:val="28"/>
          <w:szCs w:val="28"/>
        </w:rPr>
        <w:t>Требование платежа должно выставляться либо перед отгрузкой товара, либо вслед за ней. Однако в условиях кризиса платежей все большее число поставщиков выставляет требование предоплаты. Нередко предварительное получение денег перед отгрузкой товара (предоплата) достигает 100%.</w:t>
      </w:r>
    </w:p>
    <w:p w:rsidR="00880099" w:rsidRPr="00D415FB" w:rsidRDefault="00880099" w:rsidP="0094738D">
      <w:pPr>
        <w:widowControl w:val="0"/>
        <w:numPr>
          <w:ilvl w:val="0"/>
          <w:numId w:val="47"/>
        </w:numPr>
        <w:shd w:val="clear" w:color="auto" w:fill="FFFFFF"/>
        <w:tabs>
          <w:tab w:val="num" w:pos="0"/>
        </w:tabs>
        <w:ind w:left="0" w:firstLine="709"/>
        <w:jc w:val="both"/>
        <w:rPr>
          <w:sz w:val="28"/>
          <w:szCs w:val="28"/>
        </w:rPr>
      </w:pPr>
      <w:r w:rsidRPr="00D415FB">
        <w:rPr>
          <w:sz w:val="28"/>
          <w:szCs w:val="28"/>
        </w:rPr>
        <w:t>Оплата клиентом банка полученных товаров и услуг осуществляется банком только с согласия обслуживаемого юридического или физического лица.</w:t>
      </w:r>
    </w:p>
    <w:p w:rsidR="00880099" w:rsidRPr="00D415FB" w:rsidRDefault="00880099" w:rsidP="0094738D">
      <w:pPr>
        <w:widowControl w:val="0"/>
        <w:numPr>
          <w:ilvl w:val="0"/>
          <w:numId w:val="47"/>
        </w:numPr>
        <w:shd w:val="clear" w:color="auto" w:fill="FFFFFF"/>
        <w:tabs>
          <w:tab w:val="num" w:pos="0"/>
        </w:tabs>
        <w:ind w:left="0" w:firstLine="709"/>
        <w:jc w:val="both"/>
        <w:rPr>
          <w:sz w:val="28"/>
          <w:szCs w:val="28"/>
        </w:rPr>
      </w:pPr>
      <w:r w:rsidRPr="00D415FB">
        <w:rPr>
          <w:sz w:val="28"/>
          <w:szCs w:val="28"/>
        </w:rPr>
        <w:t>Формы безналичных расчетов платежей, допускаемые положением ЦБ РФ, выбираются предприятием по своему усмотрению.</w:t>
      </w:r>
    </w:p>
    <w:p w:rsidR="00880099" w:rsidRPr="00D415FB" w:rsidRDefault="00880099" w:rsidP="00346C97">
      <w:pPr>
        <w:pStyle w:val="a3"/>
        <w:widowControl w:val="0"/>
        <w:shd w:val="clear" w:color="auto" w:fill="FFFFFF"/>
        <w:tabs>
          <w:tab w:val="num" w:pos="0"/>
        </w:tabs>
        <w:spacing w:before="0" w:beforeAutospacing="0" w:after="0" w:afterAutospacing="0"/>
        <w:ind w:firstLine="709"/>
        <w:jc w:val="both"/>
        <w:rPr>
          <w:sz w:val="28"/>
          <w:szCs w:val="28"/>
        </w:rPr>
      </w:pPr>
      <w:r w:rsidRPr="00346C97">
        <w:rPr>
          <w:b/>
          <w:sz w:val="28"/>
          <w:szCs w:val="28"/>
        </w:rPr>
        <w:t>Механизм проведения безналичных расчетов</w:t>
      </w:r>
      <w:r w:rsidRPr="00D415FB">
        <w:rPr>
          <w:sz w:val="28"/>
          <w:szCs w:val="28"/>
        </w:rPr>
        <w:t xml:space="preserve"> осуществляется через платежную систему, которая имеет следующую структуру:</w:t>
      </w:r>
    </w:p>
    <w:p w:rsidR="00880099" w:rsidRPr="00D415FB" w:rsidRDefault="00880099" w:rsidP="0094738D">
      <w:pPr>
        <w:widowControl w:val="0"/>
        <w:numPr>
          <w:ilvl w:val="0"/>
          <w:numId w:val="48"/>
        </w:numPr>
        <w:shd w:val="clear" w:color="auto" w:fill="FFFFFF"/>
        <w:tabs>
          <w:tab w:val="num" w:pos="0"/>
        </w:tabs>
        <w:ind w:left="0" w:firstLine="709"/>
        <w:jc w:val="both"/>
        <w:rPr>
          <w:sz w:val="28"/>
          <w:szCs w:val="28"/>
        </w:rPr>
      </w:pPr>
      <w:r w:rsidRPr="00D415FB">
        <w:rPr>
          <w:sz w:val="28"/>
          <w:szCs w:val="28"/>
        </w:rPr>
        <w:t>платежи и расчеты в</w:t>
      </w:r>
      <w:r w:rsidR="00346C97">
        <w:rPr>
          <w:sz w:val="28"/>
          <w:szCs w:val="28"/>
        </w:rPr>
        <w:t xml:space="preserve"> нефинансовом секторе экономики</w:t>
      </w:r>
      <w:r w:rsidRPr="00D415FB">
        <w:rPr>
          <w:sz w:val="28"/>
          <w:szCs w:val="28"/>
        </w:rPr>
        <w:t>;</w:t>
      </w:r>
    </w:p>
    <w:p w:rsidR="00880099" w:rsidRPr="00D415FB" w:rsidRDefault="00880099" w:rsidP="0094738D">
      <w:pPr>
        <w:widowControl w:val="0"/>
        <w:numPr>
          <w:ilvl w:val="0"/>
          <w:numId w:val="48"/>
        </w:numPr>
        <w:shd w:val="clear" w:color="auto" w:fill="FFFFFF"/>
        <w:tabs>
          <w:tab w:val="num" w:pos="0"/>
        </w:tabs>
        <w:ind w:left="0" w:firstLine="709"/>
        <w:jc w:val="both"/>
        <w:rPr>
          <w:sz w:val="28"/>
          <w:szCs w:val="28"/>
        </w:rPr>
      </w:pPr>
      <w:r w:rsidRPr="00D415FB">
        <w:rPr>
          <w:sz w:val="28"/>
          <w:szCs w:val="28"/>
        </w:rPr>
        <w:t>платежи и расчеты в финансовом секторе, т.е. между банками. Эти расчеты осуществляются следующим образом:</w:t>
      </w:r>
    </w:p>
    <w:p w:rsidR="00346C97" w:rsidRDefault="00880099" w:rsidP="0094738D">
      <w:pPr>
        <w:widowControl w:val="0"/>
        <w:numPr>
          <w:ilvl w:val="0"/>
          <w:numId w:val="48"/>
        </w:numPr>
        <w:shd w:val="clear" w:color="auto" w:fill="FFFFFF"/>
        <w:tabs>
          <w:tab w:val="num" w:pos="0"/>
        </w:tabs>
        <w:ind w:left="0" w:firstLine="709"/>
        <w:jc w:val="both"/>
        <w:rPr>
          <w:sz w:val="28"/>
          <w:szCs w:val="28"/>
        </w:rPr>
      </w:pPr>
      <w:r w:rsidRPr="00346C97">
        <w:rPr>
          <w:sz w:val="28"/>
          <w:szCs w:val="28"/>
        </w:rPr>
        <w:t xml:space="preserve">расчеты через учреждения Банка России, </w:t>
      </w:r>
    </w:p>
    <w:p w:rsidR="00346C97" w:rsidRDefault="00880099" w:rsidP="0094738D">
      <w:pPr>
        <w:widowControl w:val="0"/>
        <w:numPr>
          <w:ilvl w:val="0"/>
          <w:numId w:val="48"/>
        </w:numPr>
        <w:shd w:val="clear" w:color="auto" w:fill="FFFFFF"/>
        <w:tabs>
          <w:tab w:val="num" w:pos="0"/>
        </w:tabs>
        <w:ind w:left="0" w:firstLine="709"/>
        <w:jc w:val="both"/>
        <w:rPr>
          <w:sz w:val="28"/>
          <w:szCs w:val="28"/>
        </w:rPr>
      </w:pPr>
      <w:r w:rsidRPr="00346C97">
        <w:rPr>
          <w:sz w:val="28"/>
          <w:szCs w:val="28"/>
        </w:rPr>
        <w:t>прямые расчеты кредитных организаций через взаимные корресп</w:t>
      </w:r>
      <w:r w:rsidR="00346C97">
        <w:rPr>
          <w:sz w:val="28"/>
          <w:szCs w:val="28"/>
        </w:rPr>
        <w:t xml:space="preserve">ондентские счета ностро и лоро </w:t>
      </w:r>
    </w:p>
    <w:p w:rsidR="00880099" w:rsidRPr="00346C97" w:rsidRDefault="00880099" w:rsidP="0094738D">
      <w:pPr>
        <w:widowControl w:val="0"/>
        <w:numPr>
          <w:ilvl w:val="0"/>
          <w:numId w:val="48"/>
        </w:numPr>
        <w:shd w:val="clear" w:color="auto" w:fill="FFFFFF"/>
        <w:tabs>
          <w:tab w:val="num" w:pos="0"/>
        </w:tabs>
        <w:ind w:left="0" w:firstLine="709"/>
        <w:jc w:val="both"/>
        <w:rPr>
          <w:sz w:val="28"/>
          <w:szCs w:val="28"/>
        </w:rPr>
      </w:pPr>
      <w:r w:rsidRPr="00346C97">
        <w:rPr>
          <w:sz w:val="28"/>
          <w:szCs w:val="28"/>
        </w:rPr>
        <w:t>расчеты путем клиринга — через негосударственные расчетные и клиринговые центры (такие расчеты составляют всего лишь 0,2%);</w:t>
      </w:r>
    </w:p>
    <w:p w:rsidR="00346C97" w:rsidRDefault="00880099" w:rsidP="0094738D">
      <w:pPr>
        <w:widowControl w:val="0"/>
        <w:numPr>
          <w:ilvl w:val="0"/>
          <w:numId w:val="48"/>
        </w:numPr>
        <w:shd w:val="clear" w:color="auto" w:fill="FFFFFF"/>
        <w:tabs>
          <w:tab w:val="num" w:pos="0"/>
        </w:tabs>
        <w:ind w:left="0" w:firstLine="709"/>
        <w:jc w:val="both"/>
        <w:rPr>
          <w:sz w:val="28"/>
          <w:szCs w:val="28"/>
        </w:rPr>
      </w:pPr>
      <w:r w:rsidRPr="00346C97">
        <w:rPr>
          <w:sz w:val="28"/>
          <w:szCs w:val="28"/>
        </w:rPr>
        <w:t xml:space="preserve">расчеты через счета </w:t>
      </w:r>
      <w:proofErr w:type="spellStart"/>
      <w:r w:rsidRPr="00346C97">
        <w:rPr>
          <w:sz w:val="28"/>
          <w:szCs w:val="28"/>
        </w:rPr>
        <w:t>межфилиальных</w:t>
      </w:r>
      <w:proofErr w:type="spellEnd"/>
      <w:r w:rsidRPr="00346C97">
        <w:rPr>
          <w:sz w:val="28"/>
          <w:szCs w:val="28"/>
        </w:rPr>
        <w:t xml:space="preserve"> расчетов </w:t>
      </w:r>
    </w:p>
    <w:p w:rsidR="00880099" w:rsidRPr="00346C97" w:rsidRDefault="00880099" w:rsidP="0094738D">
      <w:pPr>
        <w:widowControl w:val="0"/>
        <w:numPr>
          <w:ilvl w:val="0"/>
          <w:numId w:val="48"/>
        </w:numPr>
        <w:shd w:val="clear" w:color="auto" w:fill="FFFFFF"/>
        <w:tabs>
          <w:tab w:val="num" w:pos="0"/>
        </w:tabs>
        <w:ind w:left="0" w:firstLine="709"/>
        <w:jc w:val="both"/>
        <w:rPr>
          <w:sz w:val="28"/>
          <w:szCs w:val="28"/>
        </w:rPr>
      </w:pPr>
      <w:r w:rsidRPr="00346C97">
        <w:rPr>
          <w:sz w:val="28"/>
          <w:szCs w:val="28"/>
        </w:rPr>
        <w:t>расчеты в личном секторе (безналичные расчеты населения — чеками, платежными картами и т.д.).</w:t>
      </w:r>
    </w:p>
    <w:p w:rsidR="00D331A9" w:rsidRDefault="00D331A9" w:rsidP="00346C97">
      <w:pPr>
        <w:widowControl w:val="0"/>
        <w:tabs>
          <w:tab w:val="num" w:pos="0"/>
        </w:tabs>
        <w:ind w:firstLine="709"/>
        <w:rPr>
          <w:sz w:val="28"/>
          <w:szCs w:val="28"/>
        </w:rPr>
      </w:pPr>
    </w:p>
    <w:p w:rsidR="00846FD5" w:rsidRPr="008B562D" w:rsidRDefault="00846FD5" w:rsidP="00846FD5">
      <w:pPr>
        <w:shd w:val="clear" w:color="auto" w:fill="FF0000"/>
        <w:jc w:val="center"/>
        <w:rPr>
          <w:b/>
          <w:sz w:val="28"/>
          <w:szCs w:val="28"/>
        </w:rPr>
      </w:pPr>
      <w:r w:rsidRPr="008B562D">
        <w:rPr>
          <w:b/>
          <w:sz w:val="28"/>
          <w:szCs w:val="28"/>
        </w:rPr>
        <w:lastRenderedPageBreak/>
        <w:t>Государственные и муниципальные финансы</w:t>
      </w:r>
    </w:p>
    <w:p w:rsidR="00846FD5" w:rsidRPr="00BB5D65" w:rsidRDefault="00846FD5" w:rsidP="00BB5D65">
      <w:pPr>
        <w:ind w:firstLine="567"/>
        <w:jc w:val="both"/>
        <w:rPr>
          <w:b/>
          <w:sz w:val="28"/>
          <w:szCs w:val="28"/>
        </w:rPr>
      </w:pPr>
      <w:r w:rsidRPr="00BB5D65">
        <w:rPr>
          <w:b/>
          <w:sz w:val="28"/>
          <w:szCs w:val="28"/>
        </w:rPr>
        <w:t>1 Финансы как экономическая категория;</w:t>
      </w:r>
    </w:p>
    <w:p w:rsidR="00103DD5" w:rsidRPr="00BB5D65" w:rsidRDefault="00103DD5" w:rsidP="00BB5D65">
      <w:pPr>
        <w:pStyle w:val="a3"/>
        <w:widowControl w:val="0"/>
        <w:shd w:val="clear" w:color="auto" w:fill="FFFFFF"/>
        <w:spacing w:before="0" w:beforeAutospacing="0" w:after="0" w:afterAutospacing="0" w:line="240" w:lineRule="atLeast"/>
        <w:ind w:firstLine="567"/>
        <w:jc w:val="both"/>
        <w:rPr>
          <w:sz w:val="28"/>
          <w:szCs w:val="28"/>
        </w:rPr>
      </w:pPr>
      <w:r w:rsidRPr="00BB5D65">
        <w:rPr>
          <w:rStyle w:val="a6"/>
          <w:sz w:val="28"/>
          <w:szCs w:val="28"/>
        </w:rPr>
        <w:t>Финансы</w:t>
      </w:r>
      <w:r w:rsidRPr="00BB5D65">
        <w:rPr>
          <w:rStyle w:val="apple-converted-space"/>
          <w:sz w:val="28"/>
          <w:szCs w:val="28"/>
        </w:rPr>
        <w:t> </w:t>
      </w:r>
      <w:r w:rsidRPr="00BB5D65">
        <w:rPr>
          <w:sz w:val="28"/>
          <w:szCs w:val="28"/>
        </w:rPr>
        <w:t>как экономическая категория — результат развития денежных отношений в определенных социально-экономических условиях.</w:t>
      </w:r>
    </w:p>
    <w:p w:rsidR="00103DD5" w:rsidRPr="00BB5D65" w:rsidRDefault="00103DD5" w:rsidP="00BB5D65">
      <w:pPr>
        <w:pStyle w:val="a3"/>
        <w:widowControl w:val="0"/>
        <w:shd w:val="clear" w:color="auto" w:fill="FFFFFF"/>
        <w:spacing w:before="0" w:beforeAutospacing="0" w:after="0" w:afterAutospacing="0" w:line="240" w:lineRule="atLeast"/>
        <w:ind w:firstLine="567"/>
        <w:jc w:val="both"/>
        <w:rPr>
          <w:sz w:val="28"/>
          <w:szCs w:val="28"/>
        </w:rPr>
      </w:pPr>
      <w:r w:rsidRPr="00BB5D65">
        <w:rPr>
          <w:sz w:val="28"/>
          <w:szCs w:val="28"/>
        </w:rPr>
        <w:t>Для возникновения</w:t>
      </w:r>
      <w:r w:rsidRPr="00BB5D65">
        <w:rPr>
          <w:rStyle w:val="apple-converted-space"/>
          <w:sz w:val="28"/>
          <w:szCs w:val="28"/>
        </w:rPr>
        <w:t> </w:t>
      </w:r>
      <w:r w:rsidRPr="00BB5D65">
        <w:rPr>
          <w:rStyle w:val="a6"/>
          <w:sz w:val="28"/>
          <w:szCs w:val="28"/>
        </w:rPr>
        <w:t>финансов</w:t>
      </w:r>
      <w:r w:rsidRPr="00BB5D65">
        <w:rPr>
          <w:rStyle w:val="apple-converted-space"/>
          <w:sz w:val="28"/>
          <w:szCs w:val="28"/>
        </w:rPr>
        <w:t> </w:t>
      </w:r>
      <w:r w:rsidRPr="00BB5D65">
        <w:rPr>
          <w:sz w:val="28"/>
          <w:szCs w:val="28"/>
        </w:rPr>
        <w:t>как сферы экономических отношений необходимо возникновение и совпадение во времени на определенном историческом этапе целого комплекса условий (или предпосылок), таких, как:</w:t>
      </w:r>
    </w:p>
    <w:p w:rsidR="00103DD5" w:rsidRPr="00BB5D65" w:rsidRDefault="00103DD5" w:rsidP="0094738D">
      <w:pPr>
        <w:widowControl w:val="0"/>
        <w:numPr>
          <w:ilvl w:val="0"/>
          <w:numId w:val="53"/>
        </w:numPr>
        <w:shd w:val="clear" w:color="auto" w:fill="FFFFFF"/>
        <w:spacing w:line="240" w:lineRule="atLeast"/>
        <w:ind w:left="0" w:firstLine="567"/>
        <w:jc w:val="both"/>
        <w:rPr>
          <w:sz w:val="28"/>
          <w:szCs w:val="28"/>
        </w:rPr>
      </w:pPr>
      <w:r w:rsidRPr="00BB5D65">
        <w:rPr>
          <w:sz w:val="28"/>
          <w:szCs w:val="28"/>
        </w:rPr>
        <w:t>образование и признание</w:t>
      </w:r>
      <w:r w:rsidRPr="00BB5D65">
        <w:rPr>
          <w:rStyle w:val="apple-converted-space"/>
          <w:sz w:val="28"/>
          <w:szCs w:val="28"/>
        </w:rPr>
        <w:t> </w:t>
      </w:r>
      <w:hyperlink r:id="rId241" w:tooltip="Право собственности" w:history="1">
        <w:r w:rsidRPr="00BB5D65">
          <w:rPr>
            <w:rStyle w:val="a7"/>
            <w:color w:val="auto"/>
            <w:sz w:val="28"/>
            <w:szCs w:val="28"/>
            <w:u w:val="none"/>
          </w:rPr>
          <w:t>права собственности</w:t>
        </w:r>
      </w:hyperlink>
      <w:r w:rsidRPr="00BB5D65">
        <w:rPr>
          <w:rStyle w:val="apple-converted-space"/>
          <w:sz w:val="28"/>
          <w:szCs w:val="28"/>
        </w:rPr>
        <w:t> </w:t>
      </w:r>
      <w:r w:rsidRPr="00BB5D65">
        <w:rPr>
          <w:sz w:val="28"/>
          <w:szCs w:val="28"/>
        </w:rPr>
        <w:t>физических лиц на товары, услуги, землю,</w:t>
      </w:r>
      <w:r w:rsidRPr="00BB5D65">
        <w:rPr>
          <w:rStyle w:val="apple-converted-space"/>
          <w:sz w:val="28"/>
          <w:szCs w:val="28"/>
        </w:rPr>
        <w:t> </w:t>
      </w:r>
      <w:hyperlink r:id="rId242" w:tooltip="Природные ресурсы" w:history="1">
        <w:r w:rsidRPr="00BB5D65">
          <w:rPr>
            <w:rStyle w:val="a7"/>
            <w:color w:val="auto"/>
            <w:sz w:val="28"/>
            <w:szCs w:val="28"/>
            <w:u w:val="none"/>
          </w:rPr>
          <w:t>природные ресурсы</w:t>
        </w:r>
      </w:hyperlink>
      <w:r w:rsidRPr="00BB5D65">
        <w:rPr>
          <w:rStyle w:val="apple-converted-space"/>
          <w:sz w:val="28"/>
          <w:szCs w:val="28"/>
        </w:rPr>
        <w:t> </w:t>
      </w:r>
      <w:r w:rsidRPr="00BB5D65">
        <w:rPr>
          <w:sz w:val="28"/>
          <w:szCs w:val="28"/>
        </w:rPr>
        <w:t>и т. д.;</w:t>
      </w:r>
    </w:p>
    <w:p w:rsidR="00103DD5" w:rsidRPr="00BB5D65" w:rsidRDefault="00103DD5" w:rsidP="0094738D">
      <w:pPr>
        <w:widowControl w:val="0"/>
        <w:numPr>
          <w:ilvl w:val="0"/>
          <w:numId w:val="53"/>
        </w:numPr>
        <w:shd w:val="clear" w:color="auto" w:fill="FFFFFF"/>
        <w:spacing w:line="240" w:lineRule="atLeast"/>
        <w:ind w:left="0" w:firstLine="567"/>
        <w:jc w:val="both"/>
        <w:rPr>
          <w:sz w:val="28"/>
          <w:szCs w:val="28"/>
        </w:rPr>
      </w:pPr>
      <w:r w:rsidRPr="00BB5D65">
        <w:rPr>
          <w:sz w:val="28"/>
          <w:szCs w:val="28"/>
        </w:rPr>
        <w:t>сложившаяся система правовых норм в части имущественных отношений;</w:t>
      </w:r>
    </w:p>
    <w:p w:rsidR="00103DD5" w:rsidRPr="00BB5D65" w:rsidRDefault="00103DD5" w:rsidP="0094738D">
      <w:pPr>
        <w:widowControl w:val="0"/>
        <w:numPr>
          <w:ilvl w:val="0"/>
          <w:numId w:val="53"/>
        </w:numPr>
        <w:shd w:val="clear" w:color="auto" w:fill="FFFFFF"/>
        <w:spacing w:line="240" w:lineRule="atLeast"/>
        <w:ind w:left="0" w:firstLine="567"/>
        <w:jc w:val="both"/>
        <w:rPr>
          <w:sz w:val="28"/>
          <w:szCs w:val="28"/>
        </w:rPr>
      </w:pPr>
      <w:r w:rsidRPr="00BB5D65">
        <w:rPr>
          <w:sz w:val="28"/>
          <w:szCs w:val="28"/>
        </w:rPr>
        <w:t>укрепление государства как выразителя интересов всего общества, приобретение государством статуса собственника;</w:t>
      </w:r>
    </w:p>
    <w:p w:rsidR="00103DD5" w:rsidRPr="00BB5D65" w:rsidRDefault="00103DD5" w:rsidP="0094738D">
      <w:pPr>
        <w:widowControl w:val="0"/>
        <w:numPr>
          <w:ilvl w:val="0"/>
          <w:numId w:val="53"/>
        </w:numPr>
        <w:shd w:val="clear" w:color="auto" w:fill="FFFFFF"/>
        <w:spacing w:line="240" w:lineRule="atLeast"/>
        <w:ind w:left="0" w:firstLine="567"/>
        <w:jc w:val="both"/>
        <w:rPr>
          <w:sz w:val="28"/>
          <w:szCs w:val="28"/>
        </w:rPr>
      </w:pPr>
      <w:r w:rsidRPr="00BB5D65">
        <w:rPr>
          <w:sz w:val="28"/>
          <w:szCs w:val="28"/>
        </w:rPr>
        <w:t>появление социально различных групп населения.</w:t>
      </w:r>
    </w:p>
    <w:p w:rsidR="00103DD5" w:rsidRPr="00BB5D65" w:rsidRDefault="00103DD5" w:rsidP="00BB5D65">
      <w:pPr>
        <w:pStyle w:val="a3"/>
        <w:widowControl w:val="0"/>
        <w:shd w:val="clear" w:color="auto" w:fill="FFFFFF"/>
        <w:spacing w:before="0" w:beforeAutospacing="0" w:after="0" w:afterAutospacing="0" w:line="240" w:lineRule="atLeast"/>
        <w:ind w:firstLine="567"/>
        <w:jc w:val="both"/>
        <w:rPr>
          <w:sz w:val="28"/>
          <w:szCs w:val="28"/>
        </w:rPr>
      </w:pPr>
      <w:r w:rsidRPr="00BB5D65">
        <w:rPr>
          <w:rStyle w:val="a6"/>
          <w:sz w:val="28"/>
          <w:szCs w:val="28"/>
        </w:rPr>
        <w:t>Финансы</w:t>
      </w:r>
      <w:r w:rsidRPr="00BB5D65">
        <w:rPr>
          <w:rStyle w:val="apple-converted-space"/>
          <w:sz w:val="28"/>
          <w:szCs w:val="28"/>
        </w:rPr>
        <w:t> </w:t>
      </w:r>
      <w:r w:rsidRPr="00BB5D65">
        <w:rPr>
          <w:sz w:val="28"/>
          <w:szCs w:val="28"/>
        </w:rPr>
        <w:t>— это общественные отношения по поводу формирования, распределения и использования фондов денежных средств.</w:t>
      </w:r>
    </w:p>
    <w:p w:rsidR="00103DD5" w:rsidRPr="00BB5D65" w:rsidRDefault="00103DD5" w:rsidP="00BB5D65">
      <w:pPr>
        <w:pStyle w:val="a3"/>
        <w:widowControl w:val="0"/>
        <w:shd w:val="clear" w:color="auto" w:fill="FFFFFF"/>
        <w:spacing w:before="0" w:beforeAutospacing="0" w:after="0" w:afterAutospacing="0" w:line="240" w:lineRule="atLeast"/>
        <w:ind w:firstLine="567"/>
        <w:jc w:val="both"/>
        <w:rPr>
          <w:sz w:val="28"/>
          <w:szCs w:val="28"/>
        </w:rPr>
      </w:pPr>
      <w:r w:rsidRPr="00BB5D65">
        <w:rPr>
          <w:sz w:val="28"/>
          <w:szCs w:val="28"/>
        </w:rPr>
        <w:t>Функциями финансов являются распределительная, контрольная и стимулирующая.</w:t>
      </w:r>
    </w:p>
    <w:p w:rsidR="00103DD5" w:rsidRPr="00BB5D65" w:rsidRDefault="00103DD5" w:rsidP="00BB5D65">
      <w:pPr>
        <w:pStyle w:val="a3"/>
        <w:widowControl w:val="0"/>
        <w:shd w:val="clear" w:color="auto" w:fill="FFFFFF"/>
        <w:spacing w:before="0" w:beforeAutospacing="0" w:after="0" w:afterAutospacing="0" w:line="240" w:lineRule="atLeast"/>
        <w:ind w:firstLine="567"/>
        <w:jc w:val="both"/>
        <w:rPr>
          <w:sz w:val="28"/>
          <w:szCs w:val="28"/>
        </w:rPr>
      </w:pPr>
      <w:r w:rsidRPr="00BB5D65">
        <w:rPr>
          <w:rStyle w:val="a6"/>
          <w:sz w:val="28"/>
          <w:szCs w:val="28"/>
        </w:rPr>
        <w:t>Распределительная функция</w:t>
      </w:r>
      <w:r w:rsidRPr="00BB5D65">
        <w:rPr>
          <w:rStyle w:val="apple-converted-space"/>
          <w:sz w:val="28"/>
          <w:szCs w:val="28"/>
        </w:rPr>
        <w:t> </w:t>
      </w:r>
      <w:r w:rsidRPr="00BB5D65">
        <w:rPr>
          <w:sz w:val="28"/>
          <w:szCs w:val="28"/>
        </w:rPr>
        <w:t xml:space="preserve">финансов состоит в том, что вновь созданная в экономической системе стоимость подлежит распределению в соответствии с потребностями общества и государства. </w:t>
      </w:r>
    </w:p>
    <w:p w:rsidR="00103DD5" w:rsidRPr="00BB5D65" w:rsidRDefault="00103DD5" w:rsidP="00BB5D65">
      <w:pPr>
        <w:pStyle w:val="a3"/>
        <w:widowControl w:val="0"/>
        <w:shd w:val="clear" w:color="auto" w:fill="FFFFFF"/>
        <w:spacing w:before="0" w:beforeAutospacing="0" w:after="0" w:afterAutospacing="0" w:line="240" w:lineRule="atLeast"/>
        <w:ind w:firstLine="567"/>
        <w:jc w:val="both"/>
        <w:rPr>
          <w:sz w:val="28"/>
          <w:szCs w:val="28"/>
        </w:rPr>
      </w:pPr>
      <w:r w:rsidRPr="00BB5D65">
        <w:rPr>
          <w:rStyle w:val="a6"/>
          <w:sz w:val="28"/>
          <w:szCs w:val="28"/>
        </w:rPr>
        <w:t>Контрольная функция</w:t>
      </w:r>
      <w:r w:rsidRPr="00BB5D65">
        <w:rPr>
          <w:rStyle w:val="apple-converted-space"/>
          <w:sz w:val="28"/>
          <w:szCs w:val="28"/>
        </w:rPr>
        <w:t> </w:t>
      </w:r>
      <w:r w:rsidRPr="00BB5D65">
        <w:rPr>
          <w:sz w:val="28"/>
          <w:szCs w:val="28"/>
        </w:rPr>
        <w:t>состоит в постоянном контроле за полнотой, правильностью и своевременностью получения доходов и осуществлением расходов из</w:t>
      </w:r>
      <w:r w:rsidRPr="00BB5D65">
        <w:rPr>
          <w:rStyle w:val="apple-converted-space"/>
          <w:sz w:val="28"/>
          <w:szCs w:val="28"/>
        </w:rPr>
        <w:t> </w:t>
      </w:r>
      <w:hyperlink r:id="rId243" w:tooltip="Бюджет" w:history="1">
        <w:r w:rsidRPr="00BB5D65">
          <w:rPr>
            <w:rStyle w:val="a7"/>
            <w:color w:val="auto"/>
            <w:sz w:val="28"/>
            <w:szCs w:val="28"/>
            <w:u w:val="none"/>
          </w:rPr>
          <w:t>бюджетов</w:t>
        </w:r>
      </w:hyperlink>
      <w:r w:rsidRPr="00BB5D65">
        <w:rPr>
          <w:rStyle w:val="apple-converted-space"/>
          <w:sz w:val="28"/>
          <w:szCs w:val="28"/>
        </w:rPr>
        <w:t> </w:t>
      </w:r>
      <w:r w:rsidRPr="00BB5D65">
        <w:rPr>
          <w:sz w:val="28"/>
          <w:szCs w:val="28"/>
        </w:rPr>
        <w:t>всех уровней и</w:t>
      </w:r>
      <w:r w:rsidRPr="00BB5D65">
        <w:rPr>
          <w:rStyle w:val="apple-converted-space"/>
          <w:sz w:val="28"/>
          <w:szCs w:val="28"/>
        </w:rPr>
        <w:t> </w:t>
      </w:r>
      <w:hyperlink r:id="rId244" w:tooltip="Внебюджетные фонды" w:history="1">
        <w:r w:rsidRPr="00BB5D65">
          <w:rPr>
            <w:rStyle w:val="a7"/>
            <w:color w:val="auto"/>
            <w:sz w:val="28"/>
            <w:szCs w:val="28"/>
            <w:u w:val="none"/>
          </w:rPr>
          <w:t>внебюджетных фондов</w:t>
        </w:r>
      </w:hyperlink>
      <w:r w:rsidRPr="00BB5D65">
        <w:rPr>
          <w:sz w:val="28"/>
          <w:szCs w:val="28"/>
        </w:rPr>
        <w:t>. Контрольная функция финансов выражается в формировании фондов денежных средств (бюджетов и внебюджетных фондов) в соответствии с провозглашенными целями и по установленным закон</w:t>
      </w:r>
      <w:r w:rsidR="00BB5D65" w:rsidRPr="00BB5D65">
        <w:rPr>
          <w:sz w:val="28"/>
          <w:szCs w:val="28"/>
        </w:rPr>
        <w:t>одательной властью нормативам</w:t>
      </w:r>
      <w:r w:rsidRPr="00BB5D65">
        <w:rPr>
          <w:sz w:val="28"/>
          <w:szCs w:val="28"/>
        </w:rPr>
        <w:t>.</w:t>
      </w:r>
    </w:p>
    <w:p w:rsidR="00103DD5" w:rsidRPr="00BB5D65" w:rsidRDefault="00103DD5" w:rsidP="00BB5D65">
      <w:pPr>
        <w:pStyle w:val="a3"/>
        <w:widowControl w:val="0"/>
        <w:shd w:val="clear" w:color="auto" w:fill="FFFFFF"/>
        <w:spacing w:before="0" w:beforeAutospacing="0" w:after="0" w:afterAutospacing="0" w:line="240" w:lineRule="atLeast"/>
        <w:ind w:firstLine="567"/>
        <w:jc w:val="both"/>
        <w:rPr>
          <w:sz w:val="28"/>
          <w:szCs w:val="28"/>
        </w:rPr>
      </w:pPr>
      <w:r w:rsidRPr="00BB5D65">
        <w:rPr>
          <w:sz w:val="28"/>
          <w:szCs w:val="28"/>
        </w:rPr>
        <w:t>Практическим выражением контрольной функции финансов является система</w:t>
      </w:r>
      <w:r w:rsidRPr="00BB5D65">
        <w:rPr>
          <w:rStyle w:val="apple-converted-space"/>
          <w:sz w:val="28"/>
          <w:szCs w:val="28"/>
        </w:rPr>
        <w:t> </w:t>
      </w:r>
      <w:hyperlink r:id="rId245" w:tooltip="Финансовый контроль" w:history="1">
        <w:r w:rsidRPr="00BB5D65">
          <w:rPr>
            <w:rStyle w:val="a7"/>
            <w:color w:val="auto"/>
            <w:sz w:val="28"/>
            <w:szCs w:val="28"/>
            <w:u w:val="none"/>
          </w:rPr>
          <w:t>финансового контроля</w:t>
        </w:r>
      </w:hyperlink>
      <w:r w:rsidRPr="00BB5D65">
        <w:rPr>
          <w:sz w:val="28"/>
          <w:szCs w:val="28"/>
        </w:rPr>
        <w:t>. Этот контроль обеспечивает обоснованность формирования доходов бюджетной системы и расходование средств бюджетов и внебюджетных фондов. Финансовый контроль подразделяется на</w:t>
      </w:r>
      <w:r w:rsidRPr="00BB5D65">
        <w:rPr>
          <w:rStyle w:val="apple-converted-space"/>
          <w:sz w:val="28"/>
          <w:szCs w:val="28"/>
        </w:rPr>
        <w:t> </w:t>
      </w:r>
      <w:r w:rsidRPr="00BB5D65">
        <w:rPr>
          <w:rStyle w:val="a6"/>
          <w:sz w:val="28"/>
          <w:szCs w:val="28"/>
        </w:rPr>
        <w:t>предварительный, текущий и последующий</w:t>
      </w:r>
      <w:r w:rsidRPr="00BB5D65">
        <w:rPr>
          <w:sz w:val="28"/>
          <w:szCs w:val="28"/>
        </w:rPr>
        <w:t>. Предварительный контроль осуществляется на стадии разработки прогнозов бюджетных доходов и расходов и подготовки проектов бюджетов. Его цель — обеспечение правильности бюджетных показателей. Текущий контроль отвечает за своевременность и полноту сбора запланированных доходов и целевое расходование средств. Последующий контроль направлен на проверку отчетных данных об</w:t>
      </w:r>
      <w:r w:rsidRPr="00BB5D65">
        <w:rPr>
          <w:rStyle w:val="apple-converted-space"/>
          <w:sz w:val="28"/>
          <w:szCs w:val="28"/>
        </w:rPr>
        <w:t> </w:t>
      </w:r>
      <w:hyperlink r:id="rId246" w:tooltip="Исполнение бюджета" w:history="1">
        <w:r w:rsidRPr="00BB5D65">
          <w:rPr>
            <w:rStyle w:val="a7"/>
            <w:color w:val="auto"/>
            <w:sz w:val="28"/>
            <w:szCs w:val="28"/>
            <w:u w:val="none"/>
          </w:rPr>
          <w:t>исполнении бюджетов</w:t>
        </w:r>
      </w:hyperlink>
      <w:r w:rsidRPr="00BB5D65">
        <w:rPr>
          <w:sz w:val="28"/>
          <w:szCs w:val="28"/>
        </w:rPr>
        <w:t>.</w:t>
      </w:r>
    </w:p>
    <w:p w:rsidR="00103DD5" w:rsidRPr="00BB5D65" w:rsidRDefault="00103DD5" w:rsidP="00BB5D65">
      <w:pPr>
        <w:pStyle w:val="a3"/>
        <w:widowControl w:val="0"/>
        <w:shd w:val="clear" w:color="auto" w:fill="FFFFFF"/>
        <w:spacing w:before="0" w:beforeAutospacing="0" w:after="0" w:afterAutospacing="0" w:line="240" w:lineRule="atLeast"/>
        <w:ind w:firstLine="567"/>
        <w:jc w:val="both"/>
        <w:rPr>
          <w:sz w:val="28"/>
          <w:szCs w:val="28"/>
        </w:rPr>
      </w:pPr>
      <w:r w:rsidRPr="00BB5D65">
        <w:rPr>
          <w:rStyle w:val="a6"/>
          <w:sz w:val="28"/>
          <w:szCs w:val="28"/>
        </w:rPr>
        <w:t>Стимулирующая функция</w:t>
      </w:r>
      <w:r w:rsidRPr="00BB5D65">
        <w:rPr>
          <w:rStyle w:val="apple-converted-space"/>
          <w:sz w:val="28"/>
          <w:szCs w:val="28"/>
        </w:rPr>
        <w:t> </w:t>
      </w:r>
      <w:r w:rsidRPr="00BB5D65">
        <w:rPr>
          <w:sz w:val="28"/>
          <w:szCs w:val="28"/>
        </w:rPr>
        <w:t>финансов связана с воздействием</w:t>
      </w:r>
      <w:r w:rsidRPr="00BB5D65">
        <w:rPr>
          <w:rStyle w:val="apple-converted-space"/>
          <w:sz w:val="28"/>
          <w:szCs w:val="28"/>
        </w:rPr>
        <w:t> </w:t>
      </w:r>
      <w:hyperlink r:id="rId247" w:tooltip="Финансовая система" w:history="1">
        <w:r w:rsidRPr="00BB5D65">
          <w:rPr>
            <w:rStyle w:val="a7"/>
            <w:color w:val="auto"/>
            <w:sz w:val="28"/>
            <w:szCs w:val="28"/>
            <w:u w:val="none"/>
          </w:rPr>
          <w:t>финансовой системы</w:t>
        </w:r>
      </w:hyperlink>
      <w:r w:rsidRPr="00BB5D65">
        <w:rPr>
          <w:rStyle w:val="apple-converted-space"/>
          <w:sz w:val="28"/>
          <w:szCs w:val="28"/>
        </w:rPr>
        <w:t> </w:t>
      </w:r>
      <w:r w:rsidRPr="00BB5D65">
        <w:rPr>
          <w:sz w:val="28"/>
          <w:szCs w:val="28"/>
        </w:rPr>
        <w:t>на процессы, протекающие в реальной экономике. Кроме того, в бюджетах предусматриваются расходы, способные обеспечить структурную перестройку экономики за счет финансовой поддержки наукоемких технологий и наиболее конкурентоспособных производств</w:t>
      </w:r>
      <w:r w:rsidRPr="00BB5D65">
        <w:rPr>
          <w:rStyle w:val="apple-converted-space"/>
          <w:sz w:val="28"/>
          <w:szCs w:val="28"/>
        </w:rPr>
        <w:t> </w:t>
      </w:r>
      <w:hyperlink r:id="rId248" w:tooltip="Национальная экономика" w:history="1">
        <w:r w:rsidRPr="00BB5D65">
          <w:rPr>
            <w:rStyle w:val="a7"/>
            <w:color w:val="auto"/>
            <w:sz w:val="28"/>
            <w:szCs w:val="28"/>
            <w:u w:val="none"/>
          </w:rPr>
          <w:t>национальной экономики</w:t>
        </w:r>
      </w:hyperlink>
      <w:r w:rsidRPr="00BB5D65">
        <w:rPr>
          <w:sz w:val="28"/>
          <w:szCs w:val="28"/>
        </w:rPr>
        <w:t>.</w:t>
      </w:r>
    </w:p>
    <w:p w:rsidR="00846FD5" w:rsidRPr="00BB5D65" w:rsidRDefault="00846FD5" w:rsidP="00BB5D65">
      <w:pPr>
        <w:ind w:firstLine="567"/>
        <w:jc w:val="both"/>
        <w:rPr>
          <w:b/>
          <w:sz w:val="28"/>
          <w:szCs w:val="28"/>
        </w:rPr>
      </w:pPr>
      <w:r w:rsidRPr="00BB5D65">
        <w:rPr>
          <w:b/>
          <w:sz w:val="28"/>
          <w:szCs w:val="28"/>
        </w:rPr>
        <w:lastRenderedPageBreak/>
        <w:t>2 Основы межбюджетных отношений;</w:t>
      </w:r>
    </w:p>
    <w:p w:rsidR="00103DD5" w:rsidRPr="00BB5D65" w:rsidRDefault="00103DD5" w:rsidP="00BB5D65">
      <w:pPr>
        <w:pStyle w:val="a3"/>
        <w:shd w:val="clear" w:color="auto" w:fill="FFFFFF"/>
        <w:spacing w:before="0" w:beforeAutospacing="0" w:after="0" w:afterAutospacing="0"/>
        <w:ind w:firstLine="567"/>
        <w:jc w:val="both"/>
        <w:rPr>
          <w:sz w:val="28"/>
          <w:szCs w:val="28"/>
        </w:rPr>
      </w:pPr>
      <w:r w:rsidRPr="00BB5D65">
        <w:rPr>
          <w:rStyle w:val="a6"/>
          <w:sz w:val="28"/>
          <w:szCs w:val="28"/>
        </w:rPr>
        <w:t>Межбюджетные отношения</w:t>
      </w:r>
      <w:r w:rsidRPr="00BB5D65">
        <w:rPr>
          <w:rStyle w:val="apple-converted-space"/>
          <w:sz w:val="28"/>
          <w:szCs w:val="28"/>
        </w:rPr>
        <w:t> </w:t>
      </w:r>
      <w:r w:rsidRPr="00BB5D65">
        <w:rPr>
          <w:sz w:val="28"/>
          <w:szCs w:val="28"/>
        </w:rPr>
        <w:t>— это финансовые отношения между федеральными органами власти, органами власти субъектов Федерации и муниципальными образованиями по вопросам регулирования бюджетных правоотношений, организации и осуществления</w:t>
      </w:r>
      <w:r w:rsidRPr="00BB5D65">
        <w:rPr>
          <w:rStyle w:val="apple-converted-space"/>
          <w:sz w:val="28"/>
          <w:szCs w:val="28"/>
        </w:rPr>
        <w:t> </w:t>
      </w:r>
      <w:hyperlink r:id="rId249" w:tooltip="Бюджетный процесс" w:history="1">
        <w:r w:rsidRPr="00BB5D65">
          <w:rPr>
            <w:rStyle w:val="a7"/>
            <w:color w:val="auto"/>
            <w:sz w:val="28"/>
            <w:szCs w:val="28"/>
            <w:u w:val="none"/>
          </w:rPr>
          <w:t>бюджетного процесса</w:t>
        </w:r>
      </w:hyperlink>
      <w:r w:rsidRPr="00BB5D65">
        <w:rPr>
          <w:sz w:val="28"/>
          <w:szCs w:val="28"/>
        </w:rPr>
        <w:t>.</w:t>
      </w:r>
    </w:p>
    <w:p w:rsidR="00BB5D65" w:rsidRPr="00BB5D65" w:rsidRDefault="00103DD5" w:rsidP="00BB5D65">
      <w:pPr>
        <w:pStyle w:val="a3"/>
        <w:shd w:val="clear" w:color="auto" w:fill="FFFFFF"/>
        <w:spacing w:before="0" w:beforeAutospacing="0" w:after="0" w:afterAutospacing="0"/>
        <w:ind w:firstLine="567"/>
        <w:jc w:val="both"/>
        <w:rPr>
          <w:sz w:val="28"/>
          <w:szCs w:val="28"/>
        </w:rPr>
      </w:pPr>
      <w:r w:rsidRPr="00BB5D65">
        <w:rPr>
          <w:sz w:val="28"/>
          <w:szCs w:val="28"/>
        </w:rPr>
        <w:t>Наличие межбюджетных отношений определяется неодинаковым экономическим развитием конкретных территорий. Одни из них имеют богатые</w:t>
      </w:r>
      <w:r w:rsidRPr="00BB5D65">
        <w:rPr>
          <w:rStyle w:val="apple-converted-space"/>
          <w:sz w:val="28"/>
          <w:szCs w:val="28"/>
        </w:rPr>
        <w:t> </w:t>
      </w:r>
      <w:hyperlink r:id="rId250" w:tooltip="Природные ресурсы" w:history="1">
        <w:r w:rsidRPr="00BB5D65">
          <w:rPr>
            <w:rStyle w:val="a7"/>
            <w:color w:val="auto"/>
            <w:sz w:val="28"/>
            <w:szCs w:val="28"/>
            <w:u w:val="none"/>
          </w:rPr>
          <w:t>природные ресурсы</w:t>
        </w:r>
      </w:hyperlink>
      <w:r w:rsidRPr="00BB5D65">
        <w:rPr>
          <w:sz w:val="28"/>
          <w:szCs w:val="28"/>
        </w:rPr>
        <w:t xml:space="preserve">, другие обладают важным стратегическим положением, определяющим их значение в государстве. </w:t>
      </w:r>
      <w:r w:rsidR="00BB5D65" w:rsidRPr="00BB5D65">
        <w:rPr>
          <w:rStyle w:val="a6"/>
          <w:sz w:val="28"/>
          <w:szCs w:val="28"/>
        </w:rPr>
        <w:t>Межбюджетные трансферты</w:t>
      </w:r>
      <w:r w:rsidR="00BB5D65" w:rsidRPr="00BB5D65">
        <w:rPr>
          <w:rStyle w:val="apple-converted-space"/>
          <w:sz w:val="28"/>
          <w:szCs w:val="28"/>
        </w:rPr>
        <w:t> </w:t>
      </w:r>
      <w:r w:rsidR="00BB5D65" w:rsidRPr="00BB5D65">
        <w:rPr>
          <w:sz w:val="28"/>
          <w:szCs w:val="28"/>
        </w:rPr>
        <w:t>— это средства одного бюджета</w:t>
      </w:r>
      <w:r w:rsidR="00BB5D65" w:rsidRPr="00BB5D65">
        <w:rPr>
          <w:rStyle w:val="apple-converted-space"/>
          <w:sz w:val="28"/>
          <w:szCs w:val="28"/>
        </w:rPr>
        <w:t> </w:t>
      </w:r>
      <w:hyperlink r:id="rId251" w:tooltip="Бюджетная система" w:history="1">
        <w:r w:rsidR="00BB5D65" w:rsidRPr="00BB5D65">
          <w:rPr>
            <w:rStyle w:val="a7"/>
            <w:color w:val="auto"/>
            <w:sz w:val="28"/>
            <w:szCs w:val="28"/>
            <w:u w:val="none"/>
          </w:rPr>
          <w:t>бюджетной системы</w:t>
        </w:r>
      </w:hyperlink>
      <w:r w:rsidR="00BB5D65" w:rsidRPr="00BB5D65">
        <w:rPr>
          <w:rStyle w:val="apple-converted-space"/>
          <w:sz w:val="28"/>
          <w:szCs w:val="28"/>
        </w:rPr>
        <w:t> </w:t>
      </w:r>
      <w:r w:rsidR="00BB5D65" w:rsidRPr="00BB5D65">
        <w:rPr>
          <w:sz w:val="28"/>
          <w:szCs w:val="28"/>
        </w:rPr>
        <w:t>РФ, перечисляемые другому бюджету бюджетной системы РФ.</w:t>
      </w:r>
    </w:p>
    <w:p w:rsidR="00BB5D65" w:rsidRPr="00BB5D65" w:rsidRDefault="00BB5D65" w:rsidP="00BB5D65">
      <w:pPr>
        <w:ind w:firstLine="567"/>
        <w:jc w:val="both"/>
        <w:rPr>
          <w:sz w:val="28"/>
          <w:szCs w:val="28"/>
        </w:rPr>
      </w:pPr>
      <w:r w:rsidRPr="00BB5D65">
        <w:rPr>
          <w:rStyle w:val="review-h5"/>
          <w:b/>
          <w:bCs/>
          <w:sz w:val="28"/>
          <w:szCs w:val="28"/>
          <w:shd w:val="clear" w:color="auto" w:fill="FFFFFF"/>
        </w:rPr>
        <w:t>Бюджетным кодексом РФ определены следующие формы межбюджетных трансфертов:</w:t>
      </w:r>
    </w:p>
    <w:p w:rsidR="00BB5D65" w:rsidRPr="00BB5D65" w:rsidRDefault="00BB5D65" w:rsidP="0094738D">
      <w:pPr>
        <w:numPr>
          <w:ilvl w:val="0"/>
          <w:numId w:val="56"/>
        </w:numPr>
        <w:shd w:val="clear" w:color="auto" w:fill="FFFFFF"/>
        <w:ind w:left="0" w:firstLine="567"/>
        <w:jc w:val="both"/>
        <w:rPr>
          <w:sz w:val="28"/>
          <w:szCs w:val="28"/>
        </w:rPr>
      </w:pPr>
      <w:r w:rsidRPr="00BB5D65">
        <w:rPr>
          <w:rStyle w:val="a6"/>
          <w:sz w:val="28"/>
          <w:szCs w:val="28"/>
        </w:rPr>
        <w:t>Бюджетный кредит</w:t>
      </w:r>
      <w:r w:rsidRPr="00BB5D65">
        <w:rPr>
          <w:rStyle w:val="apple-converted-space"/>
          <w:sz w:val="28"/>
          <w:szCs w:val="28"/>
        </w:rPr>
        <w:t> </w:t>
      </w:r>
      <w:r w:rsidRPr="00BB5D65">
        <w:rPr>
          <w:sz w:val="28"/>
          <w:szCs w:val="28"/>
        </w:rPr>
        <w:t>— форма финансирования бюджетных расходов, которая предусматривает предоставление средств юр.лицам или другому бюджету на возвратной и возмездной основах;</w:t>
      </w:r>
    </w:p>
    <w:p w:rsidR="00BB5D65" w:rsidRPr="00BB5D65" w:rsidRDefault="00BB5D65" w:rsidP="0094738D">
      <w:pPr>
        <w:numPr>
          <w:ilvl w:val="0"/>
          <w:numId w:val="56"/>
        </w:numPr>
        <w:shd w:val="clear" w:color="auto" w:fill="FFFFFF"/>
        <w:ind w:left="0" w:firstLine="567"/>
        <w:jc w:val="both"/>
        <w:rPr>
          <w:sz w:val="28"/>
          <w:szCs w:val="28"/>
        </w:rPr>
      </w:pPr>
      <w:r w:rsidRPr="00BB5D65">
        <w:rPr>
          <w:rStyle w:val="a6"/>
          <w:sz w:val="28"/>
          <w:szCs w:val="28"/>
        </w:rPr>
        <w:t>Дотация</w:t>
      </w:r>
      <w:r w:rsidRPr="00BB5D65">
        <w:rPr>
          <w:rStyle w:val="apple-converted-space"/>
          <w:sz w:val="28"/>
          <w:szCs w:val="28"/>
        </w:rPr>
        <w:t> </w:t>
      </w:r>
      <w:r w:rsidRPr="00BB5D65">
        <w:rPr>
          <w:sz w:val="28"/>
          <w:szCs w:val="28"/>
        </w:rPr>
        <w:t xml:space="preserve">— это бюджетные средства, предоставляемые бюджету другого уровня бюджетной системы РФ на безвозмездной и безвозвратной основе. </w:t>
      </w:r>
    </w:p>
    <w:p w:rsidR="00BB5D65" w:rsidRPr="00BB5D65" w:rsidRDefault="00BB5D65" w:rsidP="0094738D">
      <w:pPr>
        <w:numPr>
          <w:ilvl w:val="0"/>
          <w:numId w:val="56"/>
        </w:numPr>
        <w:shd w:val="clear" w:color="auto" w:fill="FFFFFF"/>
        <w:ind w:left="0" w:firstLine="567"/>
        <w:jc w:val="both"/>
        <w:rPr>
          <w:sz w:val="28"/>
          <w:szCs w:val="28"/>
        </w:rPr>
      </w:pPr>
      <w:r w:rsidRPr="00BB5D65">
        <w:rPr>
          <w:rStyle w:val="a6"/>
          <w:sz w:val="28"/>
          <w:szCs w:val="28"/>
        </w:rPr>
        <w:t>Субвенция</w:t>
      </w:r>
      <w:r w:rsidRPr="00BB5D65">
        <w:rPr>
          <w:rStyle w:val="apple-converted-space"/>
          <w:sz w:val="28"/>
          <w:szCs w:val="28"/>
        </w:rPr>
        <w:t> </w:t>
      </w:r>
      <w:r w:rsidRPr="00BB5D65">
        <w:rPr>
          <w:sz w:val="28"/>
          <w:szCs w:val="28"/>
        </w:rPr>
        <w:t>— это бюджетные средства, предоставляемые бюджету другого уровня бюджетной системы.</w:t>
      </w:r>
    </w:p>
    <w:p w:rsidR="00103DD5" w:rsidRPr="00BB5D65" w:rsidRDefault="00103DD5" w:rsidP="00BB5D65">
      <w:pPr>
        <w:ind w:firstLine="567"/>
        <w:jc w:val="both"/>
        <w:rPr>
          <w:sz w:val="28"/>
          <w:szCs w:val="28"/>
        </w:rPr>
      </w:pPr>
      <w:r w:rsidRPr="00BB5D65">
        <w:rPr>
          <w:rStyle w:val="review-h6"/>
          <w:b/>
          <w:bCs/>
          <w:sz w:val="28"/>
          <w:szCs w:val="28"/>
          <w:shd w:val="clear" w:color="auto" w:fill="FFFFFF"/>
        </w:rPr>
        <w:t>Субъект Федерации, получающий финансовую помощь из федерального бюджета, не имеет права:</w:t>
      </w:r>
    </w:p>
    <w:p w:rsidR="00103DD5" w:rsidRPr="00BB5D65" w:rsidRDefault="00103DD5" w:rsidP="0094738D">
      <w:pPr>
        <w:numPr>
          <w:ilvl w:val="0"/>
          <w:numId w:val="54"/>
        </w:numPr>
        <w:shd w:val="clear" w:color="auto" w:fill="FFFFFF"/>
        <w:ind w:left="0" w:firstLine="567"/>
        <w:jc w:val="both"/>
        <w:rPr>
          <w:sz w:val="28"/>
          <w:szCs w:val="28"/>
        </w:rPr>
      </w:pPr>
      <w:r w:rsidRPr="00BB5D65">
        <w:rPr>
          <w:sz w:val="28"/>
          <w:szCs w:val="28"/>
        </w:rPr>
        <w:t>предоставлять бюджетные кредиты в размере, превышающем 3% расходов его бюджета;</w:t>
      </w:r>
    </w:p>
    <w:p w:rsidR="00103DD5" w:rsidRPr="00BB5D65" w:rsidRDefault="00103DD5" w:rsidP="0094738D">
      <w:pPr>
        <w:numPr>
          <w:ilvl w:val="0"/>
          <w:numId w:val="54"/>
        </w:numPr>
        <w:shd w:val="clear" w:color="auto" w:fill="FFFFFF"/>
        <w:ind w:left="0" w:firstLine="567"/>
        <w:jc w:val="both"/>
        <w:rPr>
          <w:sz w:val="28"/>
          <w:szCs w:val="28"/>
        </w:rPr>
      </w:pPr>
      <w:r w:rsidRPr="00BB5D65">
        <w:rPr>
          <w:sz w:val="28"/>
          <w:szCs w:val="28"/>
        </w:rPr>
        <w:t>предоставлять государственные гарантии в размере, превышающем 5% расходов его бюджета.</w:t>
      </w:r>
    </w:p>
    <w:p w:rsidR="00103DD5" w:rsidRPr="00BB5D65" w:rsidRDefault="00103DD5" w:rsidP="00BB5D65">
      <w:pPr>
        <w:ind w:firstLine="567"/>
        <w:jc w:val="both"/>
        <w:rPr>
          <w:sz w:val="28"/>
          <w:szCs w:val="28"/>
        </w:rPr>
      </w:pPr>
      <w:r w:rsidRPr="00BB5D65">
        <w:rPr>
          <w:rStyle w:val="review-h5"/>
          <w:b/>
          <w:bCs/>
          <w:sz w:val="28"/>
          <w:szCs w:val="28"/>
          <w:shd w:val="clear" w:color="auto" w:fill="FFFFFF"/>
        </w:rPr>
        <w:t>Субвенции бюджетам субъектов Федерации предоставляются на финансирование расходов, имеющих целевой характер, в частности:</w:t>
      </w:r>
      <w:r w:rsidR="00BB5D65">
        <w:rPr>
          <w:sz w:val="28"/>
          <w:szCs w:val="28"/>
        </w:rPr>
        <w:t xml:space="preserve"> </w:t>
      </w:r>
      <w:r w:rsidRPr="00BB5D65">
        <w:rPr>
          <w:sz w:val="28"/>
          <w:szCs w:val="28"/>
        </w:rPr>
        <w:t>расходов, передаваемых из бюджетов других уровней</w:t>
      </w:r>
      <w:r w:rsidRPr="00BB5D65">
        <w:rPr>
          <w:rStyle w:val="apple-converted-space"/>
          <w:sz w:val="28"/>
          <w:szCs w:val="28"/>
        </w:rPr>
        <w:t> </w:t>
      </w:r>
      <w:hyperlink r:id="rId252" w:tooltip="Бюджетная система" w:history="1">
        <w:r w:rsidRPr="00BB5D65">
          <w:rPr>
            <w:rStyle w:val="a7"/>
            <w:color w:val="auto"/>
            <w:sz w:val="28"/>
            <w:szCs w:val="28"/>
            <w:u w:val="none"/>
          </w:rPr>
          <w:t>бюджетной системы</w:t>
        </w:r>
      </w:hyperlink>
      <w:r w:rsidRPr="00BB5D65">
        <w:rPr>
          <w:sz w:val="28"/>
          <w:szCs w:val="28"/>
        </w:rPr>
        <w:t>;</w:t>
      </w:r>
      <w:r w:rsidR="00BB5D65">
        <w:rPr>
          <w:sz w:val="28"/>
          <w:szCs w:val="28"/>
        </w:rPr>
        <w:t xml:space="preserve"> </w:t>
      </w:r>
      <w:r w:rsidRPr="00BB5D65">
        <w:rPr>
          <w:sz w:val="28"/>
          <w:szCs w:val="28"/>
        </w:rPr>
        <w:t>расходов по федеральным целевым программам;</w:t>
      </w:r>
      <w:r w:rsidR="00BB5D65">
        <w:rPr>
          <w:sz w:val="28"/>
          <w:szCs w:val="28"/>
        </w:rPr>
        <w:t xml:space="preserve"> </w:t>
      </w:r>
      <w:r w:rsidRPr="00BB5D65">
        <w:rPr>
          <w:sz w:val="28"/>
          <w:szCs w:val="28"/>
        </w:rPr>
        <w:t>капитальных расходов.</w:t>
      </w:r>
    </w:p>
    <w:p w:rsidR="00103DD5" w:rsidRPr="00BB5D65" w:rsidRDefault="00103DD5" w:rsidP="00BB5D65">
      <w:pPr>
        <w:pStyle w:val="a3"/>
        <w:shd w:val="clear" w:color="auto" w:fill="FFFFFF"/>
        <w:spacing w:before="0" w:beforeAutospacing="0" w:after="0" w:afterAutospacing="0"/>
        <w:ind w:firstLine="567"/>
        <w:jc w:val="both"/>
        <w:rPr>
          <w:sz w:val="28"/>
          <w:szCs w:val="28"/>
        </w:rPr>
      </w:pPr>
      <w:r w:rsidRPr="00BB5D65">
        <w:rPr>
          <w:sz w:val="28"/>
          <w:szCs w:val="28"/>
        </w:rPr>
        <w:t>Субъекты Федерации могут привлекать целевые бюджетные ссуды на финансирование кассовых разрывов, вызванных сезонным характером поступлений доходов, на срок до шести месяцев на возмездных и безвозмездных условиях.</w:t>
      </w:r>
    </w:p>
    <w:p w:rsidR="00103DD5" w:rsidRPr="00BB5D65" w:rsidRDefault="00103DD5" w:rsidP="00BB5D65">
      <w:pPr>
        <w:pStyle w:val="a3"/>
        <w:shd w:val="clear" w:color="auto" w:fill="FFFFFF"/>
        <w:spacing w:before="0" w:beforeAutospacing="0" w:after="0" w:afterAutospacing="0"/>
        <w:ind w:firstLine="567"/>
        <w:jc w:val="both"/>
        <w:rPr>
          <w:sz w:val="28"/>
          <w:szCs w:val="28"/>
        </w:rPr>
      </w:pPr>
      <w:r w:rsidRPr="00BB5D65">
        <w:rPr>
          <w:sz w:val="28"/>
          <w:szCs w:val="28"/>
        </w:rPr>
        <w:t>Бюджетам муниципальных образований финансовая помощь оказывается из бюджетов субъектов Федерации.</w:t>
      </w:r>
      <w:r w:rsidR="00BB5D65">
        <w:rPr>
          <w:sz w:val="28"/>
          <w:szCs w:val="28"/>
        </w:rPr>
        <w:t xml:space="preserve"> </w:t>
      </w:r>
      <w:r w:rsidRPr="00BB5D65">
        <w:rPr>
          <w:rStyle w:val="review-h5"/>
          <w:b/>
          <w:bCs/>
          <w:sz w:val="28"/>
          <w:szCs w:val="28"/>
          <w:shd w:val="clear" w:color="auto" w:fill="FFFFFF"/>
        </w:rPr>
        <w:t>Эта помощь предоставляется в следующих формах:</w:t>
      </w:r>
    </w:p>
    <w:p w:rsidR="00103DD5" w:rsidRPr="00BB5D65" w:rsidRDefault="00103DD5" w:rsidP="0094738D">
      <w:pPr>
        <w:numPr>
          <w:ilvl w:val="0"/>
          <w:numId w:val="55"/>
        </w:numPr>
        <w:shd w:val="clear" w:color="auto" w:fill="FFFFFF"/>
        <w:ind w:left="0" w:firstLine="567"/>
        <w:jc w:val="both"/>
        <w:rPr>
          <w:sz w:val="28"/>
          <w:szCs w:val="28"/>
        </w:rPr>
      </w:pPr>
      <w:r w:rsidRPr="00BB5D65">
        <w:rPr>
          <w:sz w:val="28"/>
          <w:szCs w:val="28"/>
        </w:rPr>
        <w:t>ассигнований для выравнивания уровня минимальной бюджетной обеспеченности;</w:t>
      </w:r>
    </w:p>
    <w:p w:rsidR="00103DD5" w:rsidRPr="00BB5D65" w:rsidRDefault="00103DD5" w:rsidP="0094738D">
      <w:pPr>
        <w:numPr>
          <w:ilvl w:val="0"/>
          <w:numId w:val="55"/>
        </w:numPr>
        <w:shd w:val="clear" w:color="auto" w:fill="FFFFFF"/>
        <w:ind w:left="0" w:firstLine="567"/>
        <w:jc w:val="both"/>
        <w:rPr>
          <w:sz w:val="28"/>
          <w:szCs w:val="28"/>
        </w:rPr>
      </w:pPr>
      <w:r w:rsidRPr="00BB5D65">
        <w:rPr>
          <w:sz w:val="28"/>
          <w:szCs w:val="28"/>
        </w:rPr>
        <w:t>субвенций на финансирование целевых расходов;</w:t>
      </w:r>
    </w:p>
    <w:p w:rsidR="00103DD5" w:rsidRPr="00BB5D65" w:rsidRDefault="00103DD5" w:rsidP="0094738D">
      <w:pPr>
        <w:numPr>
          <w:ilvl w:val="0"/>
          <w:numId w:val="55"/>
        </w:numPr>
        <w:shd w:val="clear" w:color="auto" w:fill="FFFFFF"/>
        <w:ind w:left="0" w:firstLine="567"/>
        <w:jc w:val="both"/>
        <w:rPr>
          <w:sz w:val="28"/>
          <w:szCs w:val="28"/>
        </w:rPr>
      </w:pPr>
      <w:r w:rsidRPr="00BB5D65">
        <w:rPr>
          <w:sz w:val="28"/>
          <w:szCs w:val="28"/>
        </w:rPr>
        <w:t>бюджетных ссуд на покрытие временных кассовых разрывов, возникающих при исполнении местных бюджетов.</w:t>
      </w:r>
    </w:p>
    <w:p w:rsidR="00103DD5" w:rsidRPr="00BB5D65" w:rsidRDefault="00103DD5" w:rsidP="00BB5D65">
      <w:pPr>
        <w:ind w:firstLine="567"/>
        <w:jc w:val="both"/>
        <w:rPr>
          <w:sz w:val="28"/>
          <w:szCs w:val="28"/>
        </w:rPr>
      </w:pPr>
    </w:p>
    <w:p w:rsidR="00103DD5" w:rsidRPr="00BB5D65" w:rsidRDefault="00103DD5" w:rsidP="00BB5D65">
      <w:pPr>
        <w:ind w:firstLine="567"/>
        <w:jc w:val="both"/>
        <w:rPr>
          <w:sz w:val="28"/>
          <w:szCs w:val="28"/>
        </w:rPr>
      </w:pPr>
    </w:p>
    <w:p w:rsidR="00846FD5" w:rsidRPr="00FF5910" w:rsidRDefault="00846FD5" w:rsidP="00BB5D65">
      <w:pPr>
        <w:ind w:firstLine="567"/>
        <w:jc w:val="both"/>
        <w:rPr>
          <w:b/>
          <w:sz w:val="28"/>
          <w:szCs w:val="28"/>
        </w:rPr>
      </w:pPr>
      <w:r w:rsidRPr="00FF5910">
        <w:rPr>
          <w:b/>
          <w:sz w:val="28"/>
          <w:szCs w:val="28"/>
        </w:rPr>
        <w:lastRenderedPageBreak/>
        <w:t>3 Государственная финансовая система и ее звенья;</w:t>
      </w:r>
    </w:p>
    <w:p w:rsidR="00103DD5" w:rsidRPr="00BB5D65" w:rsidRDefault="00103DD5" w:rsidP="00FF5910">
      <w:pPr>
        <w:pStyle w:val="a3"/>
        <w:widowControl w:val="0"/>
        <w:spacing w:before="0" w:beforeAutospacing="0" w:after="0" w:afterAutospacing="0" w:line="288" w:lineRule="atLeast"/>
        <w:ind w:right="-1" w:firstLine="567"/>
        <w:jc w:val="both"/>
        <w:rPr>
          <w:color w:val="000000"/>
          <w:sz w:val="28"/>
          <w:szCs w:val="28"/>
        </w:rPr>
      </w:pPr>
      <w:r w:rsidRPr="00BB5D65">
        <w:rPr>
          <w:rStyle w:val="a6"/>
          <w:color w:val="000000"/>
          <w:sz w:val="28"/>
          <w:szCs w:val="28"/>
        </w:rPr>
        <w:t>Финансовая система</w:t>
      </w:r>
      <w:r w:rsidRPr="00BB5D65">
        <w:rPr>
          <w:rStyle w:val="apple-converted-space"/>
          <w:color w:val="000000"/>
          <w:sz w:val="28"/>
          <w:szCs w:val="28"/>
        </w:rPr>
        <w:t> </w:t>
      </w:r>
      <w:r w:rsidRPr="00BB5D65">
        <w:rPr>
          <w:color w:val="000000"/>
          <w:sz w:val="28"/>
          <w:szCs w:val="28"/>
        </w:rPr>
        <w:t>- это совокупность различных сфер финансовых отношений, характеризующихся особенностями формирования и использования фондов денежных средств и различной ролью в ином воспроизводстве.</w:t>
      </w:r>
    </w:p>
    <w:p w:rsidR="00103DD5" w:rsidRPr="00BB5D65" w:rsidRDefault="00103DD5" w:rsidP="00FF5910">
      <w:pPr>
        <w:pStyle w:val="a3"/>
        <w:widowControl w:val="0"/>
        <w:spacing w:before="0" w:beforeAutospacing="0" w:after="0" w:afterAutospacing="0" w:line="288" w:lineRule="atLeast"/>
        <w:ind w:right="-1" w:firstLine="567"/>
        <w:jc w:val="both"/>
        <w:rPr>
          <w:color w:val="000000"/>
          <w:sz w:val="28"/>
          <w:szCs w:val="28"/>
        </w:rPr>
      </w:pPr>
      <w:r w:rsidRPr="00BB5D65">
        <w:rPr>
          <w:color w:val="000000"/>
          <w:sz w:val="28"/>
          <w:szCs w:val="28"/>
        </w:rPr>
        <w:t>Финансовая система РФ включает следующие звенья</w:t>
      </w:r>
      <w:r w:rsidRPr="00BB5D65">
        <w:rPr>
          <w:rStyle w:val="apple-converted-space"/>
          <w:color w:val="000000"/>
          <w:sz w:val="28"/>
          <w:szCs w:val="28"/>
        </w:rPr>
        <w:t> </w:t>
      </w:r>
      <w:r w:rsidRPr="00BB5D65">
        <w:rPr>
          <w:i/>
          <w:iCs/>
          <w:color w:val="000000"/>
          <w:sz w:val="28"/>
          <w:szCs w:val="28"/>
        </w:rPr>
        <w:t>финансовых отношений:</w:t>
      </w:r>
    </w:p>
    <w:p w:rsidR="00103DD5" w:rsidRPr="00BB5D65" w:rsidRDefault="00103DD5" w:rsidP="00FF5910">
      <w:pPr>
        <w:pStyle w:val="a3"/>
        <w:widowControl w:val="0"/>
        <w:spacing w:before="0" w:beforeAutospacing="0" w:after="0" w:afterAutospacing="0" w:line="288" w:lineRule="atLeast"/>
        <w:ind w:right="-1" w:firstLine="567"/>
        <w:jc w:val="both"/>
        <w:rPr>
          <w:color w:val="000000"/>
          <w:sz w:val="28"/>
          <w:szCs w:val="28"/>
        </w:rPr>
      </w:pPr>
      <w:r w:rsidRPr="00BB5D65">
        <w:rPr>
          <w:color w:val="000000"/>
          <w:sz w:val="28"/>
          <w:szCs w:val="28"/>
        </w:rPr>
        <w:t>· государственную бюджетную систему;</w:t>
      </w:r>
    </w:p>
    <w:p w:rsidR="00103DD5" w:rsidRPr="00BB5D65" w:rsidRDefault="00103DD5" w:rsidP="00FF5910">
      <w:pPr>
        <w:pStyle w:val="a3"/>
        <w:widowControl w:val="0"/>
        <w:spacing w:before="0" w:beforeAutospacing="0" w:after="0" w:afterAutospacing="0" w:line="288" w:lineRule="atLeast"/>
        <w:ind w:right="-1" w:firstLine="567"/>
        <w:jc w:val="both"/>
        <w:rPr>
          <w:color w:val="000000"/>
          <w:sz w:val="28"/>
          <w:szCs w:val="28"/>
        </w:rPr>
      </w:pPr>
      <w:r w:rsidRPr="00BB5D65">
        <w:rPr>
          <w:color w:val="000000"/>
          <w:sz w:val="28"/>
          <w:szCs w:val="28"/>
        </w:rPr>
        <w:t>· внебюджетные специальные фонды;</w:t>
      </w:r>
    </w:p>
    <w:p w:rsidR="00103DD5" w:rsidRPr="00BB5D65" w:rsidRDefault="00103DD5" w:rsidP="00FF5910">
      <w:pPr>
        <w:pStyle w:val="a3"/>
        <w:widowControl w:val="0"/>
        <w:spacing w:before="0" w:beforeAutospacing="0" w:after="0" w:afterAutospacing="0" w:line="288" w:lineRule="atLeast"/>
        <w:ind w:right="-1" w:firstLine="567"/>
        <w:jc w:val="both"/>
        <w:rPr>
          <w:color w:val="000000"/>
          <w:sz w:val="28"/>
          <w:szCs w:val="28"/>
        </w:rPr>
      </w:pPr>
      <w:r w:rsidRPr="00BB5D65">
        <w:rPr>
          <w:color w:val="000000"/>
          <w:sz w:val="28"/>
          <w:szCs w:val="28"/>
        </w:rPr>
        <w:t>· государственный кредит;</w:t>
      </w:r>
    </w:p>
    <w:p w:rsidR="00103DD5" w:rsidRPr="00BB5D65" w:rsidRDefault="00103DD5" w:rsidP="00FF5910">
      <w:pPr>
        <w:pStyle w:val="a3"/>
        <w:widowControl w:val="0"/>
        <w:spacing w:before="0" w:beforeAutospacing="0" w:after="0" w:afterAutospacing="0" w:line="288" w:lineRule="atLeast"/>
        <w:ind w:right="-1" w:firstLine="567"/>
        <w:jc w:val="both"/>
        <w:rPr>
          <w:color w:val="000000"/>
          <w:sz w:val="28"/>
          <w:szCs w:val="28"/>
        </w:rPr>
      </w:pPr>
      <w:r w:rsidRPr="00BB5D65">
        <w:rPr>
          <w:color w:val="000000"/>
          <w:sz w:val="28"/>
          <w:szCs w:val="28"/>
        </w:rPr>
        <w:t>· фонды страхования;</w:t>
      </w:r>
    </w:p>
    <w:p w:rsidR="00103DD5" w:rsidRPr="00BB5D65" w:rsidRDefault="00103DD5" w:rsidP="00FF5910">
      <w:pPr>
        <w:pStyle w:val="a3"/>
        <w:widowControl w:val="0"/>
        <w:spacing w:before="0" w:beforeAutospacing="0" w:after="0" w:afterAutospacing="0" w:line="288" w:lineRule="atLeast"/>
        <w:ind w:right="-1" w:firstLine="567"/>
        <w:jc w:val="both"/>
        <w:rPr>
          <w:color w:val="000000"/>
          <w:sz w:val="28"/>
          <w:szCs w:val="28"/>
        </w:rPr>
      </w:pPr>
      <w:r w:rsidRPr="00BB5D65">
        <w:rPr>
          <w:color w:val="000000"/>
          <w:sz w:val="28"/>
          <w:szCs w:val="28"/>
        </w:rPr>
        <w:t>· финансы предприятий различных форм собственности.</w:t>
      </w:r>
    </w:p>
    <w:p w:rsidR="00103DD5" w:rsidRPr="00BB5D65" w:rsidRDefault="00103DD5" w:rsidP="00FF5910">
      <w:pPr>
        <w:pStyle w:val="a3"/>
        <w:widowControl w:val="0"/>
        <w:spacing w:before="0" w:beforeAutospacing="0" w:after="0" w:afterAutospacing="0" w:line="288" w:lineRule="atLeast"/>
        <w:ind w:right="-1" w:firstLine="567"/>
        <w:jc w:val="both"/>
        <w:rPr>
          <w:color w:val="000000"/>
          <w:sz w:val="28"/>
          <w:szCs w:val="28"/>
        </w:rPr>
      </w:pPr>
      <w:r w:rsidRPr="00BB5D65">
        <w:rPr>
          <w:color w:val="000000"/>
          <w:sz w:val="28"/>
          <w:szCs w:val="28"/>
        </w:rPr>
        <w:t xml:space="preserve">Следовательно, финансовая система России состоит из трех крупных сфер: общегосударственные финансы, финансы хозяйствующих субъектов и финансы страхования </w:t>
      </w:r>
    </w:p>
    <w:p w:rsidR="00103DD5" w:rsidRPr="00BB5D65" w:rsidRDefault="00103DD5" w:rsidP="00FF5910">
      <w:pPr>
        <w:widowControl w:val="0"/>
        <w:ind w:right="-1" w:firstLine="567"/>
        <w:jc w:val="both"/>
        <w:rPr>
          <w:sz w:val="28"/>
          <w:szCs w:val="28"/>
        </w:rPr>
      </w:pPr>
      <w:r w:rsidRPr="00BB5D65">
        <w:rPr>
          <w:rStyle w:val="a6"/>
          <w:i/>
          <w:iCs/>
          <w:color w:val="000000"/>
          <w:sz w:val="28"/>
          <w:szCs w:val="28"/>
        </w:rPr>
        <w:t>Общегосударственные финансы</w:t>
      </w:r>
      <w:r w:rsidRPr="00BB5D65">
        <w:rPr>
          <w:rStyle w:val="apple-converted-space"/>
          <w:color w:val="000000"/>
          <w:sz w:val="28"/>
          <w:szCs w:val="28"/>
        </w:rPr>
        <w:t> </w:t>
      </w:r>
      <w:r w:rsidRPr="00BB5D65">
        <w:rPr>
          <w:color w:val="000000"/>
          <w:sz w:val="28"/>
          <w:szCs w:val="28"/>
        </w:rPr>
        <w:t>- это централизованные фонды денежных средств, которые создаются путем распределения и перераспределения национального дохода, созданного в сфере материального производства. Основным назначением этой сферы является централизация денежных средств для регулирования экономики и решения социальных проблем на уровне народного хозяйства.</w:t>
      </w:r>
    </w:p>
    <w:p w:rsidR="00103DD5" w:rsidRPr="00BB5D65" w:rsidRDefault="00103DD5" w:rsidP="00FF5910">
      <w:pPr>
        <w:pStyle w:val="a3"/>
        <w:widowControl w:val="0"/>
        <w:spacing w:before="0" w:beforeAutospacing="0" w:after="0" w:afterAutospacing="0" w:line="288" w:lineRule="atLeast"/>
        <w:ind w:right="-1" w:firstLine="567"/>
        <w:jc w:val="both"/>
        <w:rPr>
          <w:color w:val="000000"/>
          <w:sz w:val="28"/>
          <w:szCs w:val="28"/>
        </w:rPr>
      </w:pPr>
      <w:r w:rsidRPr="00BB5D65">
        <w:rPr>
          <w:rStyle w:val="a6"/>
          <w:color w:val="000000"/>
          <w:sz w:val="28"/>
          <w:szCs w:val="28"/>
        </w:rPr>
        <w:t>Финансы хозяйствующих субъектов</w:t>
      </w:r>
      <w:r w:rsidRPr="00BB5D65">
        <w:rPr>
          <w:rStyle w:val="apple-converted-space"/>
          <w:color w:val="000000"/>
          <w:sz w:val="28"/>
          <w:szCs w:val="28"/>
        </w:rPr>
        <w:t> </w:t>
      </w:r>
      <w:r w:rsidRPr="00BB5D65">
        <w:rPr>
          <w:color w:val="000000"/>
          <w:sz w:val="28"/>
          <w:szCs w:val="28"/>
        </w:rPr>
        <w:t>- это децентрализованные фонды денежных средств, которые образуются из денежных доходов и накоплений самих же предприятий. Здесь формируется преобладающая доля финансовых ресурсов государства. Часть этих ресурсов перераспределяется в доходы бюджетов всех уровней и во внебюджетные фонды. Ключевое место среди них принадлежит финансам коммерческих предприятий.</w:t>
      </w:r>
    </w:p>
    <w:p w:rsidR="00103DD5" w:rsidRPr="00BB5D65" w:rsidRDefault="00103DD5" w:rsidP="00FF5910">
      <w:pPr>
        <w:widowControl w:val="0"/>
        <w:ind w:right="-1" w:firstLine="567"/>
        <w:jc w:val="both"/>
        <w:rPr>
          <w:sz w:val="28"/>
          <w:szCs w:val="28"/>
        </w:rPr>
      </w:pPr>
      <w:r w:rsidRPr="00BB5D65">
        <w:rPr>
          <w:rStyle w:val="a6"/>
          <w:i/>
          <w:iCs/>
          <w:color w:val="000000"/>
          <w:sz w:val="28"/>
          <w:szCs w:val="28"/>
        </w:rPr>
        <w:t>Страхование</w:t>
      </w:r>
      <w:r w:rsidRPr="00BB5D65">
        <w:rPr>
          <w:rStyle w:val="apple-converted-space"/>
          <w:color w:val="000000"/>
          <w:sz w:val="28"/>
          <w:szCs w:val="28"/>
        </w:rPr>
        <w:t> </w:t>
      </w:r>
      <w:r w:rsidRPr="00BB5D65">
        <w:rPr>
          <w:color w:val="000000"/>
          <w:sz w:val="28"/>
          <w:szCs w:val="28"/>
        </w:rPr>
        <w:t>выделено в отдельную группу в силу специфики страховых отношений, включающих механизм формирования фондов страховых организаций, их использование методами, отличными от применяемых в других сферах финансовых отношений.</w:t>
      </w:r>
    </w:p>
    <w:p w:rsidR="00103DD5" w:rsidRPr="00BB5D65" w:rsidRDefault="00103DD5" w:rsidP="00FF5910">
      <w:pPr>
        <w:widowControl w:val="0"/>
        <w:ind w:right="-1" w:firstLine="567"/>
        <w:jc w:val="both"/>
        <w:rPr>
          <w:sz w:val="28"/>
          <w:szCs w:val="28"/>
        </w:rPr>
      </w:pPr>
      <w:r w:rsidRPr="00BB5D65">
        <w:rPr>
          <w:color w:val="000000"/>
          <w:sz w:val="28"/>
          <w:szCs w:val="28"/>
        </w:rPr>
        <w:t>Покупателями и продавцами на финансовых рынках выступают домашние хозяйства, предприятия, государство</w:t>
      </w:r>
    </w:p>
    <w:p w:rsidR="00103DD5" w:rsidRPr="00BB5D65" w:rsidRDefault="00103DD5" w:rsidP="00FF5910">
      <w:pPr>
        <w:pStyle w:val="a3"/>
        <w:widowControl w:val="0"/>
        <w:spacing w:before="0" w:beforeAutospacing="0" w:after="0" w:afterAutospacing="0" w:line="288" w:lineRule="atLeast"/>
        <w:ind w:right="-1" w:firstLine="567"/>
        <w:jc w:val="both"/>
        <w:rPr>
          <w:color w:val="000000"/>
          <w:sz w:val="28"/>
          <w:szCs w:val="28"/>
        </w:rPr>
      </w:pPr>
      <w:r w:rsidRPr="00BB5D65">
        <w:rPr>
          <w:rStyle w:val="a6"/>
          <w:color w:val="000000"/>
          <w:sz w:val="28"/>
          <w:szCs w:val="28"/>
        </w:rPr>
        <w:t>Государственный бюджет</w:t>
      </w:r>
      <w:r w:rsidRPr="00BB5D65">
        <w:rPr>
          <w:rStyle w:val="apple-converted-space"/>
          <w:color w:val="000000"/>
          <w:sz w:val="28"/>
          <w:szCs w:val="28"/>
        </w:rPr>
        <w:t> </w:t>
      </w:r>
      <w:r w:rsidRPr="00BB5D65">
        <w:rPr>
          <w:color w:val="000000"/>
          <w:sz w:val="28"/>
          <w:szCs w:val="28"/>
        </w:rPr>
        <w:t xml:space="preserve">- самое крупное звено госфинансов, которое представляет собой форму образования и расходования денежных средств, обеспечивающих функционирование государственной власти. </w:t>
      </w:r>
    </w:p>
    <w:p w:rsidR="00103DD5" w:rsidRPr="00BB5D65" w:rsidRDefault="00103DD5" w:rsidP="00FF5910">
      <w:pPr>
        <w:pStyle w:val="a3"/>
        <w:widowControl w:val="0"/>
        <w:spacing w:before="0" w:beforeAutospacing="0" w:after="0" w:afterAutospacing="0" w:line="288" w:lineRule="atLeast"/>
        <w:ind w:right="-1" w:firstLine="567"/>
        <w:jc w:val="both"/>
        <w:rPr>
          <w:color w:val="000000"/>
          <w:sz w:val="28"/>
          <w:szCs w:val="28"/>
        </w:rPr>
      </w:pPr>
      <w:r w:rsidRPr="00BB5D65">
        <w:rPr>
          <w:i/>
          <w:iCs/>
          <w:color w:val="000000"/>
          <w:sz w:val="28"/>
          <w:szCs w:val="28"/>
        </w:rPr>
        <w:t>Экономическая сущность</w:t>
      </w:r>
      <w:r w:rsidRPr="00BB5D65">
        <w:rPr>
          <w:rStyle w:val="apple-converted-space"/>
          <w:i/>
          <w:iCs/>
          <w:color w:val="000000"/>
          <w:sz w:val="28"/>
          <w:szCs w:val="28"/>
        </w:rPr>
        <w:t> </w:t>
      </w:r>
      <w:r w:rsidRPr="00BB5D65">
        <w:rPr>
          <w:color w:val="000000"/>
          <w:sz w:val="28"/>
          <w:szCs w:val="28"/>
        </w:rPr>
        <w:t>бюджета выражается в системе финансовых отношений между государством, органами самоуправления, экономическими субъектами и населением по вопросам жизнеобеспечения деятельности государства в целом.</w:t>
      </w:r>
    </w:p>
    <w:p w:rsidR="00103DD5" w:rsidRPr="00BB5D65" w:rsidRDefault="00103DD5" w:rsidP="00FF5910">
      <w:pPr>
        <w:pStyle w:val="a3"/>
        <w:widowControl w:val="0"/>
        <w:spacing w:before="0" w:beforeAutospacing="0" w:after="0" w:afterAutospacing="0" w:line="288" w:lineRule="atLeast"/>
        <w:ind w:right="-1" w:firstLine="567"/>
        <w:jc w:val="both"/>
        <w:rPr>
          <w:color w:val="000000"/>
          <w:sz w:val="28"/>
          <w:szCs w:val="28"/>
        </w:rPr>
      </w:pPr>
      <w:r w:rsidRPr="00BB5D65">
        <w:rPr>
          <w:i/>
          <w:iCs/>
          <w:color w:val="000000"/>
          <w:sz w:val="28"/>
          <w:szCs w:val="28"/>
        </w:rPr>
        <w:t>Социальная сущность</w:t>
      </w:r>
      <w:r w:rsidRPr="00BB5D65">
        <w:rPr>
          <w:rStyle w:val="apple-converted-space"/>
          <w:i/>
          <w:iCs/>
          <w:color w:val="000000"/>
          <w:sz w:val="28"/>
          <w:szCs w:val="28"/>
        </w:rPr>
        <w:t> </w:t>
      </w:r>
      <w:r w:rsidRPr="00BB5D65">
        <w:rPr>
          <w:color w:val="000000"/>
          <w:sz w:val="28"/>
          <w:szCs w:val="28"/>
        </w:rPr>
        <w:t>бюджета определяется, с одной стороны, уровнем налогового бремени для отдельных групп населения и экономических</w:t>
      </w:r>
      <w:r w:rsidR="00FF5910">
        <w:rPr>
          <w:color w:val="000000"/>
          <w:sz w:val="28"/>
          <w:szCs w:val="28"/>
        </w:rPr>
        <w:t xml:space="preserve"> </w:t>
      </w:r>
      <w:r w:rsidRPr="00BB5D65">
        <w:rPr>
          <w:color w:val="000000"/>
          <w:sz w:val="28"/>
          <w:szCs w:val="28"/>
        </w:rPr>
        <w:t>субъектов, с другой - направленностью использования бюджетных средств.</w:t>
      </w:r>
    </w:p>
    <w:p w:rsidR="00103DD5" w:rsidRPr="00BB5D65" w:rsidRDefault="00103DD5" w:rsidP="00BB5D65">
      <w:pPr>
        <w:ind w:firstLine="567"/>
        <w:jc w:val="both"/>
        <w:rPr>
          <w:sz w:val="28"/>
          <w:szCs w:val="28"/>
        </w:rPr>
      </w:pPr>
    </w:p>
    <w:p w:rsidR="00FF5910" w:rsidRDefault="00FF5910" w:rsidP="00BB5D65">
      <w:pPr>
        <w:ind w:firstLine="567"/>
        <w:jc w:val="both"/>
        <w:rPr>
          <w:sz w:val="28"/>
          <w:szCs w:val="28"/>
        </w:rPr>
      </w:pPr>
    </w:p>
    <w:p w:rsidR="00846FD5" w:rsidRPr="00FF5910" w:rsidRDefault="00846FD5" w:rsidP="00BB5D65">
      <w:pPr>
        <w:ind w:firstLine="567"/>
        <w:jc w:val="both"/>
        <w:rPr>
          <w:b/>
          <w:sz w:val="28"/>
          <w:szCs w:val="28"/>
        </w:rPr>
      </w:pPr>
      <w:r w:rsidRPr="00FF5910">
        <w:rPr>
          <w:b/>
          <w:sz w:val="28"/>
          <w:szCs w:val="28"/>
        </w:rPr>
        <w:lastRenderedPageBreak/>
        <w:t>4 Кл</w:t>
      </w:r>
      <w:r w:rsidR="00FF5910">
        <w:rPr>
          <w:b/>
          <w:sz w:val="28"/>
          <w:szCs w:val="28"/>
        </w:rPr>
        <w:t>ассификация доходов бюджетов РФ</w:t>
      </w:r>
    </w:p>
    <w:p w:rsidR="00103DD5" w:rsidRPr="00FF5910" w:rsidRDefault="00103DD5" w:rsidP="00FF5910">
      <w:pPr>
        <w:pStyle w:val="a3"/>
        <w:widowControl w:val="0"/>
        <w:shd w:val="clear" w:color="auto" w:fill="FFFFFF"/>
        <w:spacing w:before="0" w:beforeAutospacing="0" w:after="0" w:afterAutospacing="0"/>
        <w:ind w:firstLine="567"/>
        <w:jc w:val="both"/>
        <w:rPr>
          <w:sz w:val="28"/>
          <w:szCs w:val="28"/>
        </w:rPr>
      </w:pPr>
      <w:r w:rsidRPr="00FF5910">
        <w:rPr>
          <w:sz w:val="28"/>
          <w:szCs w:val="28"/>
        </w:rPr>
        <w:t>Согласно положениям</w:t>
      </w:r>
      <w:r w:rsidRPr="00FF5910">
        <w:rPr>
          <w:rStyle w:val="apple-converted-space"/>
          <w:sz w:val="28"/>
          <w:szCs w:val="28"/>
        </w:rPr>
        <w:t> </w:t>
      </w:r>
      <w:hyperlink r:id="rId253" w:history="1">
        <w:r w:rsidRPr="00FF5910">
          <w:rPr>
            <w:rStyle w:val="a7"/>
            <w:color w:val="auto"/>
            <w:sz w:val="28"/>
            <w:szCs w:val="28"/>
          </w:rPr>
          <w:t>ст. 20 Бюджетного кодекса РФ</w:t>
        </w:r>
      </w:hyperlink>
      <w:r w:rsidR="00FF5910">
        <w:rPr>
          <w:sz w:val="28"/>
          <w:szCs w:val="28"/>
        </w:rPr>
        <w:t xml:space="preserve"> </w:t>
      </w:r>
      <w:r w:rsidRPr="00FF5910">
        <w:rPr>
          <w:b/>
          <w:bCs/>
          <w:sz w:val="28"/>
          <w:szCs w:val="28"/>
        </w:rPr>
        <w:t>классификация доходов бюджетов РФ</w:t>
      </w:r>
      <w:r w:rsidRPr="00FF5910">
        <w:rPr>
          <w:rStyle w:val="apple-converted-space"/>
          <w:sz w:val="28"/>
          <w:szCs w:val="28"/>
        </w:rPr>
        <w:t> </w:t>
      </w:r>
      <w:r w:rsidRPr="00FF5910">
        <w:rPr>
          <w:sz w:val="28"/>
          <w:szCs w:val="28"/>
        </w:rPr>
        <w:t>– это группировка доходов бюджетов всех уровней бюджетной системы РФ, основанная на законодательных актах РФ, определяющих источники формирования доходов бюджетов всех уровней бюджетной системы РФ.</w:t>
      </w:r>
    </w:p>
    <w:p w:rsidR="00103DD5" w:rsidRPr="00FF5910" w:rsidRDefault="00103DD5" w:rsidP="00FF5910">
      <w:pPr>
        <w:pStyle w:val="a3"/>
        <w:widowControl w:val="0"/>
        <w:shd w:val="clear" w:color="auto" w:fill="FFFFFF"/>
        <w:spacing w:before="0" w:beforeAutospacing="0" w:after="0" w:afterAutospacing="0"/>
        <w:ind w:firstLine="567"/>
        <w:jc w:val="both"/>
        <w:rPr>
          <w:sz w:val="28"/>
          <w:szCs w:val="28"/>
        </w:rPr>
      </w:pPr>
      <w:r w:rsidRPr="00FF5910">
        <w:rPr>
          <w:b/>
          <w:bCs/>
          <w:sz w:val="28"/>
          <w:szCs w:val="28"/>
        </w:rPr>
        <w:t>Классификация доходов бюджетов РФ</w:t>
      </w:r>
      <w:r w:rsidRPr="00FF5910">
        <w:rPr>
          <w:rStyle w:val="apple-converted-space"/>
          <w:sz w:val="28"/>
          <w:szCs w:val="28"/>
        </w:rPr>
        <w:t> </w:t>
      </w:r>
      <w:r w:rsidRPr="00FF5910">
        <w:rPr>
          <w:sz w:val="28"/>
          <w:szCs w:val="28"/>
        </w:rPr>
        <w:t>согласно положениям, закрепленным в</w:t>
      </w:r>
      <w:r w:rsidRPr="00FF5910">
        <w:rPr>
          <w:rStyle w:val="apple-converted-space"/>
          <w:sz w:val="28"/>
          <w:szCs w:val="28"/>
        </w:rPr>
        <w:t> </w:t>
      </w:r>
      <w:hyperlink r:id="rId254" w:history="1">
        <w:r w:rsidRPr="00FF5910">
          <w:rPr>
            <w:rStyle w:val="a7"/>
            <w:color w:val="auto"/>
            <w:sz w:val="28"/>
            <w:szCs w:val="28"/>
          </w:rPr>
          <w:t>ст. 20 Бюджетного кодекса РФ</w:t>
        </w:r>
      </w:hyperlink>
      <w:r w:rsidRPr="00FF5910">
        <w:rPr>
          <w:sz w:val="28"/>
          <w:szCs w:val="28"/>
        </w:rPr>
        <w:t>, включает в себя код администратора поступлений в бюджет, группы, подгруппы, статьи, подстатьи, элементы, программы (подпрограммы) и коды экономической классификации доходов.</w:t>
      </w:r>
    </w:p>
    <w:p w:rsidR="00103DD5" w:rsidRPr="00FF5910" w:rsidRDefault="00103DD5" w:rsidP="00FF5910">
      <w:pPr>
        <w:pStyle w:val="a3"/>
        <w:widowControl w:val="0"/>
        <w:shd w:val="clear" w:color="auto" w:fill="FFFFFF"/>
        <w:spacing w:before="0" w:beforeAutospacing="0" w:after="0" w:afterAutospacing="0"/>
        <w:ind w:firstLine="567"/>
        <w:jc w:val="both"/>
        <w:rPr>
          <w:sz w:val="28"/>
          <w:szCs w:val="28"/>
        </w:rPr>
      </w:pPr>
      <w:r w:rsidRPr="00FF5910">
        <w:rPr>
          <w:b/>
          <w:bCs/>
          <w:sz w:val="28"/>
          <w:szCs w:val="28"/>
        </w:rPr>
        <w:t>Администраторами поступлений</w:t>
      </w:r>
      <w:r w:rsidRPr="00FF5910">
        <w:rPr>
          <w:rStyle w:val="apple-converted-space"/>
          <w:sz w:val="28"/>
          <w:szCs w:val="28"/>
        </w:rPr>
        <w:t> </w:t>
      </w:r>
      <w:r w:rsidRPr="00FF5910">
        <w:rPr>
          <w:sz w:val="28"/>
          <w:szCs w:val="28"/>
        </w:rPr>
        <w:t>в бюджеты всех уровней являются:</w:t>
      </w:r>
    </w:p>
    <w:p w:rsidR="00103DD5" w:rsidRPr="00FF5910" w:rsidRDefault="00103DD5" w:rsidP="0094738D">
      <w:pPr>
        <w:widowControl w:val="0"/>
        <w:numPr>
          <w:ilvl w:val="0"/>
          <w:numId w:val="57"/>
        </w:numPr>
        <w:shd w:val="clear" w:color="auto" w:fill="FFFFFF"/>
        <w:ind w:left="0" w:firstLine="567"/>
        <w:jc w:val="both"/>
        <w:rPr>
          <w:sz w:val="28"/>
          <w:szCs w:val="28"/>
        </w:rPr>
      </w:pPr>
      <w:r w:rsidRPr="00FF5910">
        <w:rPr>
          <w:sz w:val="28"/>
          <w:szCs w:val="28"/>
        </w:rPr>
        <w:t>органы государственной власти;</w:t>
      </w:r>
    </w:p>
    <w:p w:rsidR="00103DD5" w:rsidRPr="00FF5910" w:rsidRDefault="00103DD5" w:rsidP="0094738D">
      <w:pPr>
        <w:widowControl w:val="0"/>
        <w:numPr>
          <w:ilvl w:val="0"/>
          <w:numId w:val="57"/>
        </w:numPr>
        <w:shd w:val="clear" w:color="auto" w:fill="FFFFFF"/>
        <w:ind w:left="0" w:firstLine="567"/>
        <w:jc w:val="both"/>
        <w:rPr>
          <w:sz w:val="28"/>
          <w:szCs w:val="28"/>
        </w:rPr>
      </w:pPr>
      <w:r w:rsidRPr="00FF5910">
        <w:rPr>
          <w:sz w:val="28"/>
          <w:szCs w:val="28"/>
        </w:rPr>
        <w:t>органы местного самоуправления;</w:t>
      </w:r>
    </w:p>
    <w:p w:rsidR="00103DD5" w:rsidRPr="00FF5910" w:rsidRDefault="00103DD5" w:rsidP="0094738D">
      <w:pPr>
        <w:widowControl w:val="0"/>
        <w:numPr>
          <w:ilvl w:val="0"/>
          <w:numId w:val="57"/>
        </w:numPr>
        <w:shd w:val="clear" w:color="auto" w:fill="FFFFFF"/>
        <w:ind w:left="0" w:firstLine="567"/>
        <w:jc w:val="both"/>
        <w:rPr>
          <w:sz w:val="28"/>
          <w:szCs w:val="28"/>
        </w:rPr>
      </w:pPr>
      <w:r w:rsidRPr="00FF5910">
        <w:rPr>
          <w:sz w:val="28"/>
          <w:szCs w:val="28"/>
        </w:rPr>
        <w:t>органы управления государственных внебюджетных фондов;</w:t>
      </w:r>
    </w:p>
    <w:p w:rsidR="00103DD5" w:rsidRPr="00FF5910" w:rsidRDefault="00103DD5" w:rsidP="0094738D">
      <w:pPr>
        <w:widowControl w:val="0"/>
        <w:numPr>
          <w:ilvl w:val="0"/>
          <w:numId w:val="57"/>
        </w:numPr>
        <w:shd w:val="clear" w:color="auto" w:fill="FFFFFF"/>
        <w:ind w:left="0" w:firstLine="567"/>
        <w:jc w:val="both"/>
        <w:rPr>
          <w:sz w:val="28"/>
          <w:szCs w:val="28"/>
        </w:rPr>
      </w:pPr>
      <w:r w:rsidRPr="00FF5910">
        <w:rPr>
          <w:sz w:val="28"/>
          <w:szCs w:val="28"/>
        </w:rPr>
        <w:t>Центральный банк РФ;</w:t>
      </w:r>
    </w:p>
    <w:p w:rsidR="00FF5910" w:rsidRDefault="00103DD5" w:rsidP="0094738D">
      <w:pPr>
        <w:widowControl w:val="0"/>
        <w:numPr>
          <w:ilvl w:val="0"/>
          <w:numId w:val="57"/>
        </w:numPr>
        <w:shd w:val="clear" w:color="auto" w:fill="FFFFFF"/>
        <w:ind w:left="0" w:firstLine="567"/>
        <w:jc w:val="both"/>
        <w:rPr>
          <w:sz w:val="28"/>
          <w:szCs w:val="28"/>
        </w:rPr>
      </w:pPr>
      <w:r w:rsidRPr="00FF5910">
        <w:rPr>
          <w:sz w:val="28"/>
          <w:szCs w:val="28"/>
        </w:rPr>
        <w:t>бюджетные учреждения, созданные органами государственной власти и органами местного самоуправления</w:t>
      </w:r>
    </w:p>
    <w:p w:rsidR="00103DD5" w:rsidRPr="00FF5910" w:rsidRDefault="00103DD5" w:rsidP="00FF5910">
      <w:pPr>
        <w:widowControl w:val="0"/>
        <w:shd w:val="clear" w:color="auto" w:fill="FFFFFF"/>
        <w:ind w:firstLine="567"/>
        <w:jc w:val="both"/>
        <w:rPr>
          <w:sz w:val="28"/>
          <w:szCs w:val="28"/>
        </w:rPr>
      </w:pPr>
      <w:r w:rsidRPr="00FF5910">
        <w:rPr>
          <w:b/>
          <w:bCs/>
          <w:sz w:val="28"/>
          <w:szCs w:val="28"/>
        </w:rPr>
        <w:t>Классификация доходов предусматривает следующие группы доходов в зависимости от их источников:</w:t>
      </w:r>
      <w:r w:rsidR="00FF5910">
        <w:rPr>
          <w:sz w:val="28"/>
          <w:szCs w:val="28"/>
        </w:rPr>
        <w:t xml:space="preserve"> </w:t>
      </w:r>
      <w:r w:rsidRPr="00FF5910">
        <w:rPr>
          <w:sz w:val="28"/>
          <w:szCs w:val="28"/>
        </w:rPr>
        <w:t>налоговые доходы;</w:t>
      </w:r>
      <w:r w:rsidR="00FF5910">
        <w:rPr>
          <w:sz w:val="28"/>
          <w:szCs w:val="28"/>
        </w:rPr>
        <w:t xml:space="preserve"> </w:t>
      </w:r>
      <w:r w:rsidRPr="00FF5910">
        <w:rPr>
          <w:sz w:val="28"/>
          <w:szCs w:val="28"/>
        </w:rPr>
        <w:t>неналоговые доходы;</w:t>
      </w:r>
      <w:r w:rsidR="00FF5910">
        <w:rPr>
          <w:sz w:val="28"/>
          <w:szCs w:val="28"/>
        </w:rPr>
        <w:t xml:space="preserve"> </w:t>
      </w:r>
      <w:r w:rsidRPr="00FF5910">
        <w:rPr>
          <w:sz w:val="28"/>
          <w:szCs w:val="28"/>
        </w:rPr>
        <w:t>безвозмездные перечисления;</w:t>
      </w:r>
      <w:r w:rsidR="00FF5910">
        <w:rPr>
          <w:sz w:val="28"/>
          <w:szCs w:val="28"/>
        </w:rPr>
        <w:t xml:space="preserve"> </w:t>
      </w:r>
      <w:r w:rsidRPr="00FF5910">
        <w:rPr>
          <w:sz w:val="28"/>
          <w:szCs w:val="28"/>
        </w:rPr>
        <w:t>доходы целевых бюджетных фондов;</w:t>
      </w:r>
      <w:r w:rsidR="00FF5910">
        <w:rPr>
          <w:sz w:val="28"/>
          <w:szCs w:val="28"/>
        </w:rPr>
        <w:t xml:space="preserve"> </w:t>
      </w:r>
      <w:r w:rsidRPr="00FF5910">
        <w:rPr>
          <w:sz w:val="28"/>
          <w:szCs w:val="28"/>
        </w:rPr>
        <w:t>доходы от предпринимательской и иной приносящей доход деятельности.</w:t>
      </w:r>
    </w:p>
    <w:p w:rsidR="00103DD5" w:rsidRPr="00FF5910" w:rsidRDefault="00103DD5" w:rsidP="00FF5910">
      <w:pPr>
        <w:pStyle w:val="a3"/>
        <w:widowControl w:val="0"/>
        <w:shd w:val="clear" w:color="auto" w:fill="FFFFFF"/>
        <w:spacing w:before="0" w:beforeAutospacing="0" w:after="0" w:afterAutospacing="0"/>
        <w:ind w:firstLine="567"/>
        <w:jc w:val="both"/>
        <w:rPr>
          <w:sz w:val="28"/>
          <w:szCs w:val="28"/>
        </w:rPr>
      </w:pPr>
      <w:r w:rsidRPr="00FF5910">
        <w:rPr>
          <w:b/>
          <w:bCs/>
          <w:sz w:val="28"/>
          <w:szCs w:val="28"/>
        </w:rPr>
        <w:t>Группа налоговых доходов</w:t>
      </w:r>
      <w:r w:rsidRPr="00FF5910">
        <w:rPr>
          <w:rStyle w:val="apple-converted-space"/>
          <w:sz w:val="28"/>
          <w:szCs w:val="28"/>
        </w:rPr>
        <w:t> </w:t>
      </w:r>
      <w:r w:rsidRPr="00FF5910">
        <w:rPr>
          <w:sz w:val="28"/>
          <w:szCs w:val="28"/>
        </w:rPr>
        <w:t>включает в себя подгруппы по соответствующим видам налогов:</w:t>
      </w:r>
      <w:r w:rsidR="00FF5910">
        <w:rPr>
          <w:sz w:val="28"/>
          <w:szCs w:val="28"/>
        </w:rPr>
        <w:t xml:space="preserve"> </w:t>
      </w:r>
      <w:r w:rsidRPr="00FF5910">
        <w:rPr>
          <w:sz w:val="28"/>
          <w:szCs w:val="28"/>
        </w:rPr>
        <w:t>налоги на прибыль;</w:t>
      </w:r>
      <w:r w:rsidR="00FF5910">
        <w:rPr>
          <w:sz w:val="28"/>
          <w:szCs w:val="28"/>
        </w:rPr>
        <w:t xml:space="preserve"> </w:t>
      </w:r>
      <w:r w:rsidRPr="00FF5910">
        <w:rPr>
          <w:sz w:val="28"/>
          <w:szCs w:val="28"/>
        </w:rPr>
        <w:t>налоги на товары и услуги;</w:t>
      </w:r>
      <w:r w:rsidR="00FF5910">
        <w:rPr>
          <w:sz w:val="28"/>
          <w:szCs w:val="28"/>
        </w:rPr>
        <w:t xml:space="preserve"> </w:t>
      </w:r>
      <w:r w:rsidRPr="00FF5910">
        <w:rPr>
          <w:sz w:val="28"/>
          <w:szCs w:val="28"/>
        </w:rPr>
        <w:t>лицензионные и регистрационные сборы;</w:t>
      </w:r>
      <w:r w:rsidR="00FF5910">
        <w:rPr>
          <w:sz w:val="28"/>
          <w:szCs w:val="28"/>
        </w:rPr>
        <w:t xml:space="preserve"> </w:t>
      </w:r>
      <w:r w:rsidRPr="00FF5910">
        <w:rPr>
          <w:sz w:val="28"/>
          <w:szCs w:val="28"/>
        </w:rPr>
        <w:t>налоги на совокупный доход;</w:t>
      </w:r>
      <w:r w:rsidR="00FF5910">
        <w:rPr>
          <w:sz w:val="28"/>
          <w:szCs w:val="28"/>
        </w:rPr>
        <w:t xml:space="preserve"> </w:t>
      </w:r>
      <w:r w:rsidRPr="00FF5910">
        <w:rPr>
          <w:sz w:val="28"/>
          <w:szCs w:val="28"/>
        </w:rPr>
        <w:t>налоги на имущество и т. д.</w:t>
      </w:r>
    </w:p>
    <w:p w:rsidR="00103DD5" w:rsidRPr="00FF5910" w:rsidRDefault="00103DD5" w:rsidP="00FF5910">
      <w:pPr>
        <w:pStyle w:val="a3"/>
        <w:widowControl w:val="0"/>
        <w:shd w:val="clear" w:color="auto" w:fill="FFFFFF"/>
        <w:spacing w:before="0" w:beforeAutospacing="0" w:after="0" w:afterAutospacing="0"/>
        <w:ind w:firstLine="567"/>
        <w:jc w:val="both"/>
        <w:rPr>
          <w:sz w:val="28"/>
          <w:szCs w:val="28"/>
        </w:rPr>
      </w:pPr>
      <w:r w:rsidRPr="00FF5910">
        <w:rPr>
          <w:sz w:val="28"/>
          <w:szCs w:val="28"/>
        </w:rPr>
        <w:t>В группу</w:t>
      </w:r>
      <w:r w:rsidRPr="00FF5910">
        <w:rPr>
          <w:rStyle w:val="apple-converted-space"/>
          <w:sz w:val="28"/>
          <w:szCs w:val="28"/>
        </w:rPr>
        <w:t> </w:t>
      </w:r>
      <w:r w:rsidRPr="00FF5910">
        <w:rPr>
          <w:b/>
          <w:bCs/>
          <w:sz w:val="28"/>
          <w:szCs w:val="28"/>
        </w:rPr>
        <w:t>неналоговых доходов</w:t>
      </w:r>
      <w:r w:rsidRPr="00FF5910">
        <w:rPr>
          <w:rStyle w:val="apple-converted-space"/>
          <w:sz w:val="28"/>
          <w:szCs w:val="28"/>
        </w:rPr>
        <w:t> </w:t>
      </w:r>
      <w:r w:rsidRPr="00FF5910">
        <w:rPr>
          <w:sz w:val="28"/>
          <w:szCs w:val="28"/>
        </w:rPr>
        <w:t>включаются следующие подгруппы:</w:t>
      </w:r>
    </w:p>
    <w:p w:rsidR="00103DD5" w:rsidRPr="00FF5910" w:rsidRDefault="00103DD5" w:rsidP="0094738D">
      <w:pPr>
        <w:widowControl w:val="0"/>
        <w:numPr>
          <w:ilvl w:val="0"/>
          <w:numId w:val="58"/>
        </w:numPr>
        <w:shd w:val="clear" w:color="auto" w:fill="FFFFFF"/>
        <w:ind w:left="0" w:firstLine="567"/>
        <w:jc w:val="both"/>
        <w:rPr>
          <w:sz w:val="28"/>
          <w:szCs w:val="28"/>
        </w:rPr>
      </w:pPr>
      <w:r w:rsidRPr="00FF5910">
        <w:rPr>
          <w:sz w:val="28"/>
          <w:szCs w:val="28"/>
        </w:rPr>
        <w:t>доходы от имущества, находящегося в государственной и муниципальной собственности;</w:t>
      </w:r>
    </w:p>
    <w:p w:rsidR="00103DD5" w:rsidRPr="00FF5910" w:rsidRDefault="00103DD5" w:rsidP="0094738D">
      <w:pPr>
        <w:widowControl w:val="0"/>
        <w:numPr>
          <w:ilvl w:val="0"/>
          <w:numId w:val="58"/>
        </w:numPr>
        <w:shd w:val="clear" w:color="auto" w:fill="FFFFFF"/>
        <w:ind w:left="0" w:firstLine="567"/>
        <w:jc w:val="both"/>
        <w:rPr>
          <w:sz w:val="28"/>
          <w:szCs w:val="28"/>
        </w:rPr>
      </w:pPr>
      <w:r w:rsidRPr="00FF5910">
        <w:rPr>
          <w:sz w:val="28"/>
          <w:szCs w:val="28"/>
        </w:rPr>
        <w:t>доходы от продажи земли и нематериальных активов;</w:t>
      </w:r>
    </w:p>
    <w:p w:rsidR="00103DD5" w:rsidRPr="00FF5910" w:rsidRDefault="00103DD5" w:rsidP="0094738D">
      <w:pPr>
        <w:widowControl w:val="0"/>
        <w:numPr>
          <w:ilvl w:val="0"/>
          <w:numId w:val="58"/>
        </w:numPr>
        <w:shd w:val="clear" w:color="auto" w:fill="FFFFFF"/>
        <w:ind w:left="0" w:firstLine="567"/>
        <w:jc w:val="both"/>
        <w:rPr>
          <w:sz w:val="28"/>
          <w:szCs w:val="28"/>
        </w:rPr>
      </w:pPr>
      <w:r w:rsidRPr="00FF5910">
        <w:rPr>
          <w:sz w:val="28"/>
          <w:szCs w:val="28"/>
        </w:rPr>
        <w:t>административные платежи и сборы;</w:t>
      </w:r>
    </w:p>
    <w:p w:rsidR="00103DD5" w:rsidRPr="00FF5910" w:rsidRDefault="00103DD5" w:rsidP="0094738D">
      <w:pPr>
        <w:widowControl w:val="0"/>
        <w:numPr>
          <w:ilvl w:val="0"/>
          <w:numId w:val="58"/>
        </w:numPr>
        <w:shd w:val="clear" w:color="auto" w:fill="FFFFFF"/>
        <w:ind w:left="0" w:firstLine="567"/>
        <w:jc w:val="both"/>
        <w:rPr>
          <w:sz w:val="28"/>
          <w:szCs w:val="28"/>
        </w:rPr>
      </w:pPr>
      <w:r w:rsidRPr="00FF5910">
        <w:rPr>
          <w:sz w:val="28"/>
          <w:szCs w:val="28"/>
        </w:rPr>
        <w:t>штрафные санкции;</w:t>
      </w:r>
    </w:p>
    <w:p w:rsidR="00103DD5" w:rsidRPr="00FF5910" w:rsidRDefault="00103DD5" w:rsidP="0094738D">
      <w:pPr>
        <w:widowControl w:val="0"/>
        <w:numPr>
          <w:ilvl w:val="0"/>
          <w:numId w:val="58"/>
        </w:numPr>
        <w:shd w:val="clear" w:color="auto" w:fill="FFFFFF"/>
        <w:ind w:left="0" w:firstLine="567"/>
        <w:jc w:val="both"/>
        <w:rPr>
          <w:sz w:val="28"/>
          <w:szCs w:val="28"/>
        </w:rPr>
      </w:pPr>
      <w:r w:rsidRPr="00FF5910">
        <w:rPr>
          <w:sz w:val="28"/>
          <w:szCs w:val="28"/>
        </w:rPr>
        <w:t>возмещение ущерба и т. п.</w:t>
      </w:r>
    </w:p>
    <w:p w:rsidR="00103DD5" w:rsidRPr="00FF5910" w:rsidRDefault="00103DD5" w:rsidP="00FF5910">
      <w:pPr>
        <w:pStyle w:val="a3"/>
        <w:widowControl w:val="0"/>
        <w:shd w:val="clear" w:color="auto" w:fill="FFFFFF"/>
        <w:spacing w:before="0" w:beforeAutospacing="0" w:after="0" w:afterAutospacing="0"/>
        <w:ind w:firstLine="567"/>
        <w:jc w:val="both"/>
        <w:rPr>
          <w:sz w:val="28"/>
          <w:szCs w:val="28"/>
        </w:rPr>
      </w:pPr>
      <w:r w:rsidRPr="00FF5910">
        <w:rPr>
          <w:b/>
          <w:bCs/>
          <w:sz w:val="28"/>
          <w:szCs w:val="28"/>
        </w:rPr>
        <w:t>Группа безвозмездных перечислений</w:t>
      </w:r>
      <w:r w:rsidRPr="00FF5910">
        <w:rPr>
          <w:rStyle w:val="apple-converted-space"/>
          <w:sz w:val="28"/>
          <w:szCs w:val="28"/>
        </w:rPr>
        <w:t> </w:t>
      </w:r>
      <w:r w:rsidRPr="00FF5910">
        <w:rPr>
          <w:sz w:val="28"/>
          <w:szCs w:val="28"/>
        </w:rPr>
        <w:t>подразделяется на подгруппы в зависимости от адресатов перечислений, группа доходов целевых бюджетных фондов делится на подгруппы в зависимости от целевого назначения фондов и т. д. Группы и подгруппы доходов состоят из статей доходов, в свою очередь статьи могут детализироваться до уровня подстатей.</w:t>
      </w:r>
    </w:p>
    <w:p w:rsidR="00103DD5" w:rsidRPr="00FF5910" w:rsidRDefault="00103DD5" w:rsidP="00FF5910">
      <w:pPr>
        <w:pStyle w:val="a3"/>
        <w:widowControl w:val="0"/>
        <w:shd w:val="clear" w:color="auto" w:fill="FFFFFF"/>
        <w:spacing w:before="0" w:beforeAutospacing="0" w:after="0" w:afterAutospacing="0"/>
        <w:ind w:firstLine="567"/>
        <w:jc w:val="both"/>
        <w:rPr>
          <w:sz w:val="28"/>
          <w:szCs w:val="28"/>
        </w:rPr>
      </w:pPr>
      <w:r w:rsidRPr="00FF5910">
        <w:rPr>
          <w:sz w:val="28"/>
          <w:szCs w:val="28"/>
        </w:rPr>
        <w:t>Каждой структурной единице бюджетной классификации, например: группам, подгруппам или статьям – присваивается соответствующий уникальный код. Полный код соответствующего вида дохода бюджета содержит полную информацию об источнике поступления дохода, уровне бюджетной системы РФ – получателе данного дохода, а также об органе, являющемся администратором данного вида дохода.</w:t>
      </w:r>
    </w:p>
    <w:p w:rsidR="00103DD5" w:rsidRPr="00BB5D65" w:rsidRDefault="00103DD5" w:rsidP="00BB5D65">
      <w:pPr>
        <w:ind w:firstLine="567"/>
        <w:jc w:val="both"/>
        <w:rPr>
          <w:sz w:val="28"/>
          <w:szCs w:val="28"/>
        </w:rPr>
      </w:pPr>
    </w:p>
    <w:p w:rsidR="00846FD5" w:rsidRPr="00FF5910" w:rsidRDefault="00846FD5" w:rsidP="00BB5D65">
      <w:pPr>
        <w:ind w:firstLine="567"/>
        <w:jc w:val="both"/>
        <w:rPr>
          <w:b/>
          <w:sz w:val="28"/>
          <w:szCs w:val="28"/>
        </w:rPr>
      </w:pPr>
      <w:r w:rsidRPr="00FF5910">
        <w:rPr>
          <w:b/>
          <w:sz w:val="28"/>
          <w:szCs w:val="28"/>
        </w:rPr>
        <w:lastRenderedPageBreak/>
        <w:t>5 Классификация расходов бюджетов РФ;</w:t>
      </w:r>
    </w:p>
    <w:p w:rsidR="00103DD5" w:rsidRPr="00BB5D65" w:rsidRDefault="00103DD5" w:rsidP="00FF5910">
      <w:pPr>
        <w:pStyle w:val="a3"/>
        <w:widowControl w:val="0"/>
        <w:shd w:val="clear" w:color="auto" w:fill="FFFFFF"/>
        <w:spacing w:before="0" w:beforeAutospacing="0" w:after="0" w:afterAutospacing="0"/>
        <w:ind w:firstLine="567"/>
        <w:jc w:val="both"/>
        <w:rPr>
          <w:color w:val="000000"/>
          <w:sz w:val="28"/>
          <w:szCs w:val="28"/>
        </w:rPr>
      </w:pPr>
      <w:r w:rsidRPr="00BB5D65">
        <w:rPr>
          <w:rStyle w:val="a6"/>
          <w:color w:val="000000"/>
          <w:sz w:val="28"/>
          <w:szCs w:val="28"/>
          <w:bdr w:val="none" w:sz="0" w:space="0" w:color="auto" w:frame="1"/>
        </w:rPr>
        <w:t>Бюджетные расходы</w:t>
      </w:r>
      <w:r w:rsidRPr="00BB5D65">
        <w:rPr>
          <w:rStyle w:val="apple-converted-space"/>
          <w:color w:val="000000"/>
          <w:sz w:val="28"/>
          <w:szCs w:val="28"/>
          <w:bdr w:val="none" w:sz="0" w:space="0" w:color="auto" w:frame="1"/>
        </w:rPr>
        <w:t> </w:t>
      </w:r>
      <w:r w:rsidRPr="00BB5D65">
        <w:rPr>
          <w:color w:val="000000"/>
          <w:sz w:val="28"/>
          <w:szCs w:val="28"/>
          <w:bdr w:val="none" w:sz="0" w:space="0" w:color="auto" w:frame="1"/>
        </w:rPr>
        <w:t>покрываются за счет сбора налогов, неналоговых поступлений, займов и выпуска денежных знаков. Внутренние и внешние займы выпуска денежных знаков не являются источниками доходов бюджетов, а лишь источниками покрытия их дефицитов.</w:t>
      </w:r>
    </w:p>
    <w:p w:rsidR="00103DD5" w:rsidRPr="00BB5D65" w:rsidRDefault="00103DD5" w:rsidP="00FF5910">
      <w:pPr>
        <w:pStyle w:val="a3"/>
        <w:widowControl w:val="0"/>
        <w:shd w:val="clear" w:color="auto" w:fill="FFFFFF"/>
        <w:spacing w:before="0" w:beforeAutospacing="0" w:after="0" w:afterAutospacing="0"/>
        <w:ind w:firstLine="567"/>
        <w:jc w:val="both"/>
        <w:rPr>
          <w:color w:val="000000"/>
          <w:sz w:val="28"/>
          <w:szCs w:val="28"/>
        </w:rPr>
      </w:pPr>
      <w:r w:rsidRPr="00BB5D65">
        <w:rPr>
          <w:color w:val="000000"/>
          <w:sz w:val="28"/>
          <w:szCs w:val="28"/>
          <w:bdr w:val="none" w:sz="0" w:space="0" w:color="auto" w:frame="1"/>
        </w:rPr>
        <w:t>1.</w:t>
      </w:r>
      <w:r w:rsidRPr="00BB5D65">
        <w:rPr>
          <w:rStyle w:val="apple-converted-space"/>
          <w:color w:val="000000"/>
          <w:sz w:val="28"/>
          <w:szCs w:val="28"/>
          <w:bdr w:val="none" w:sz="0" w:space="0" w:color="auto" w:frame="1"/>
        </w:rPr>
        <w:t> </w:t>
      </w:r>
      <w:r w:rsidRPr="00BB5D65">
        <w:rPr>
          <w:rStyle w:val="a6"/>
          <w:color w:val="000000"/>
          <w:sz w:val="28"/>
          <w:szCs w:val="28"/>
          <w:bdr w:val="none" w:sz="0" w:space="0" w:color="auto" w:frame="1"/>
        </w:rPr>
        <w:t>Функциональная классификация расходов бюджетов</w:t>
      </w:r>
      <w:r w:rsidRPr="00BB5D65">
        <w:rPr>
          <w:rStyle w:val="apple-converted-space"/>
          <w:color w:val="000000"/>
          <w:sz w:val="28"/>
          <w:szCs w:val="28"/>
          <w:bdr w:val="none" w:sz="0" w:space="0" w:color="auto" w:frame="1"/>
        </w:rPr>
        <w:t> </w:t>
      </w:r>
      <w:r w:rsidRPr="00BB5D65">
        <w:rPr>
          <w:color w:val="000000"/>
          <w:sz w:val="28"/>
          <w:szCs w:val="28"/>
          <w:bdr w:val="none" w:sz="0" w:space="0" w:color="auto" w:frame="1"/>
        </w:rPr>
        <w:t>включает следующие уровни или группирует расходные средства по следующим этапам:</w:t>
      </w:r>
      <w:r w:rsidR="00FF5910">
        <w:rPr>
          <w:color w:val="000000"/>
          <w:sz w:val="28"/>
          <w:szCs w:val="28"/>
        </w:rPr>
        <w:t xml:space="preserve"> </w:t>
      </w:r>
      <w:r w:rsidRPr="00BB5D65">
        <w:rPr>
          <w:color w:val="000000"/>
          <w:sz w:val="28"/>
          <w:szCs w:val="28"/>
          <w:bdr w:val="none" w:sz="0" w:space="0" w:color="auto" w:frame="1"/>
        </w:rPr>
        <w:t>первый — разделы;</w:t>
      </w:r>
      <w:r w:rsidR="00FF5910">
        <w:rPr>
          <w:color w:val="000000"/>
          <w:sz w:val="28"/>
          <w:szCs w:val="28"/>
        </w:rPr>
        <w:t xml:space="preserve"> </w:t>
      </w:r>
      <w:r w:rsidRPr="00BB5D65">
        <w:rPr>
          <w:color w:val="000000"/>
          <w:sz w:val="28"/>
          <w:szCs w:val="28"/>
          <w:bdr w:val="none" w:sz="0" w:space="0" w:color="auto" w:frame="1"/>
        </w:rPr>
        <w:t xml:space="preserve"> второй — подразделы, конкретизирующие каждое направление расхода бюджетных средств в пределах соответствующих разделов;</w:t>
      </w:r>
      <w:r w:rsidR="00FF5910">
        <w:rPr>
          <w:color w:val="000000"/>
          <w:sz w:val="28"/>
          <w:szCs w:val="28"/>
        </w:rPr>
        <w:t xml:space="preserve"> </w:t>
      </w:r>
      <w:r w:rsidRPr="00BB5D65">
        <w:rPr>
          <w:color w:val="000000"/>
          <w:sz w:val="28"/>
          <w:szCs w:val="28"/>
          <w:bdr w:val="none" w:sz="0" w:space="0" w:color="auto" w:frame="1"/>
        </w:rPr>
        <w:t xml:space="preserve"> третий — целевые статьи расходов бюджетов, отражающие финансирование расходов по конкретным направлениям деятельности органов власти;</w:t>
      </w:r>
      <w:r w:rsidR="00FF5910">
        <w:rPr>
          <w:color w:val="000000"/>
          <w:sz w:val="28"/>
          <w:szCs w:val="28"/>
        </w:rPr>
        <w:t xml:space="preserve"> </w:t>
      </w:r>
      <w:r w:rsidRPr="00BB5D65">
        <w:rPr>
          <w:color w:val="000000"/>
          <w:sz w:val="28"/>
          <w:szCs w:val="28"/>
          <w:bdr w:val="none" w:sz="0" w:space="0" w:color="auto" w:frame="1"/>
        </w:rPr>
        <w:t>четвертый — виды расходов бюджетов, детализирующие каждое направление финансирования расходов по целевым статьям.</w:t>
      </w:r>
    </w:p>
    <w:p w:rsidR="00103DD5" w:rsidRPr="00BB5D65" w:rsidRDefault="00103DD5" w:rsidP="00FF5910">
      <w:pPr>
        <w:pStyle w:val="a3"/>
        <w:widowControl w:val="0"/>
        <w:shd w:val="clear" w:color="auto" w:fill="FFFFFF"/>
        <w:spacing w:before="0" w:beforeAutospacing="0" w:after="0" w:afterAutospacing="0"/>
        <w:ind w:firstLine="567"/>
        <w:jc w:val="both"/>
        <w:rPr>
          <w:color w:val="000000"/>
          <w:sz w:val="28"/>
          <w:szCs w:val="28"/>
        </w:rPr>
      </w:pPr>
      <w:r w:rsidRPr="00BB5D65">
        <w:rPr>
          <w:rStyle w:val="a8"/>
          <w:b/>
          <w:bCs/>
          <w:color w:val="000000"/>
          <w:sz w:val="28"/>
          <w:szCs w:val="28"/>
          <w:bdr w:val="none" w:sz="0" w:space="0" w:color="auto" w:frame="1"/>
        </w:rPr>
        <w:t>Первый уровень функциональной классификации расходов бюджетов</w:t>
      </w:r>
      <w:r w:rsidR="00FF5910">
        <w:rPr>
          <w:rStyle w:val="a8"/>
          <w:b/>
          <w:bCs/>
          <w:color w:val="000000"/>
          <w:sz w:val="28"/>
          <w:szCs w:val="28"/>
          <w:bdr w:val="none" w:sz="0" w:space="0" w:color="auto" w:frame="1"/>
        </w:rPr>
        <w:t xml:space="preserve"> </w:t>
      </w:r>
      <w:r w:rsidRPr="00BB5D65">
        <w:rPr>
          <w:color w:val="000000"/>
          <w:sz w:val="28"/>
          <w:szCs w:val="28"/>
          <w:bdr w:val="none" w:sz="0" w:space="0" w:color="auto" w:frame="1"/>
        </w:rPr>
        <w:t>составляет разделы, определяющие расходование бюджетных средств на выполнение функций государства, например:</w:t>
      </w:r>
      <w:r w:rsidR="00FF5910">
        <w:rPr>
          <w:color w:val="000000"/>
          <w:sz w:val="28"/>
          <w:szCs w:val="28"/>
        </w:rPr>
        <w:t xml:space="preserve"> </w:t>
      </w:r>
      <w:r w:rsidRPr="00BB5D65">
        <w:rPr>
          <w:color w:val="000000"/>
          <w:sz w:val="28"/>
          <w:szCs w:val="28"/>
          <w:bdr w:val="none" w:sz="0" w:space="0" w:color="auto" w:frame="1"/>
        </w:rPr>
        <w:t xml:space="preserve"> государственное управление и местное самоуправление;</w:t>
      </w:r>
      <w:r w:rsidR="00FF5910">
        <w:rPr>
          <w:color w:val="000000"/>
          <w:sz w:val="28"/>
          <w:szCs w:val="28"/>
        </w:rPr>
        <w:t xml:space="preserve"> </w:t>
      </w:r>
      <w:r w:rsidRPr="00BB5D65">
        <w:rPr>
          <w:color w:val="000000"/>
          <w:sz w:val="28"/>
          <w:szCs w:val="28"/>
          <w:bdr w:val="none" w:sz="0" w:space="0" w:color="auto" w:frame="1"/>
        </w:rPr>
        <w:t xml:space="preserve"> судебная власть;</w:t>
      </w:r>
      <w:r w:rsidR="00FF5910">
        <w:rPr>
          <w:color w:val="000000"/>
          <w:sz w:val="28"/>
          <w:szCs w:val="28"/>
        </w:rPr>
        <w:t xml:space="preserve"> </w:t>
      </w:r>
      <w:r w:rsidRPr="00BB5D65">
        <w:rPr>
          <w:color w:val="000000"/>
          <w:sz w:val="28"/>
          <w:szCs w:val="28"/>
          <w:bdr w:val="none" w:sz="0" w:space="0" w:color="auto" w:frame="1"/>
        </w:rPr>
        <w:t xml:space="preserve"> международная деятельность;</w:t>
      </w:r>
      <w:r w:rsidR="00FF5910">
        <w:rPr>
          <w:color w:val="000000"/>
          <w:sz w:val="28"/>
          <w:szCs w:val="28"/>
        </w:rPr>
        <w:t xml:space="preserve"> </w:t>
      </w:r>
      <w:r w:rsidRPr="00BB5D65">
        <w:rPr>
          <w:color w:val="000000"/>
          <w:sz w:val="28"/>
          <w:szCs w:val="28"/>
          <w:bdr w:val="none" w:sz="0" w:space="0" w:color="auto" w:frame="1"/>
        </w:rPr>
        <w:t xml:space="preserve"> национальная оборона;</w:t>
      </w:r>
      <w:r w:rsidR="00FF5910">
        <w:rPr>
          <w:color w:val="000000"/>
          <w:sz w:val="28"/>
          <w:szCs w:val="28"/>
        </w:rPr>
        <w:t xml:space="preserve"> </w:t>
      </w:r>
      <w:r w:rsidRPr="00BB5D65">
        <w:rPr>
          <w:color w:val="000000"/>
          <w:sz w:val="28"/>
          <w:szCs w:val="28"/>
          <w:bdr w:val="none" w:sz="0" w:space="0" w:color="auto" w:frame="1"/>
        </w:rPr>
        <w:t xml:space="preserve"> правоохранительная деятельность и обеспечение безопасности;</w:t>
      </w:r>
      <w:r w:rsidR="00FF5910">
        <w:rPr>
          <w:color w:val="000000"/>
          <w:sz w:val="28"/>
          <w:szCs w:val="28"/>
        </w:rPr>
        <w:t xml:space="preserve"> </w:t>
      </w:r>
      <w:r w:rsidRPr="00BB5D65">
        <w:rPr>
          <w:color w:val="000000"/>
          <w:sz w:val="28"/>
          <w:szCs w:val="28"/>
          <w:bdr w:val="none" w:sz="0" w:space="0" w:color="auto" w:frame="1"/>
        </w:rPr>
        <w:t xml:space="preserve"> фундаментальные исследования и содействие научно-техническому прогрессу;</w:t>
      </w:r>
      <w:r w:rsidR="00FF5910">
        <w:rPr>
          <w:color w:val="000000"/>
          <w:sz w:val="28"/>
          <w:szCs w:val="28"/>
        </w:rPr>
        <w:t xml:space="preserve"> </w:t>
      </w:r>
      <w:r w:rsidRPr="00BB5D65">
        <w:rPr>
          <w:color w:val="000000"/>
          <w:sz w:val="28"/>
          <w:szCs w:val="28"/>
          <w:bdr w:val="none" w:sz="0" w:space="0" w:color="auto" w:frame="1"/>
        </w:rPr>
        <w:t>промышленность, энергетика и строительная индустрия;</w:t>
      </w:r>
      <w:r w:rsidR="00FF5910">
        <w:rPr>
          <w:color w:val="000000"/>
          <w:sz w:val="28"/>
          <w:szCs w:val="28"/>
        </w:rPr>
        <w:t xml:space="preserve"> </w:t>
      </w:r>
      <w:r w:rsidRPr="00BB5D65">
        <w:rPr>
          <w:color w:val="000000"/>
          <w:sz w:val="28"/>
          <w:szCs w:val="28"/>
          <w:bdr w:val="none" w:sz="0" w:space="0" w:color="auto" w:frame="1"/>
        </w:rPr>
        <w:t xml:space="preserve"> сельское хозяйство и рыболовство;</w:t>
      </w:r>
      <w:r w:rsidR="00FF5910">
        <w:rPr>
          <w:color w:val="000000"/>
          <w:sz w:val="28"/>
          <w:szCs w:val="28"/>
        </w:rPr>
        <w:t xml:space="preserve"> </w:t>
      </w:r>
    </w:p>
    <w:p w:rsidR="00103DD5" w:rsidRPr="00BB5D65" w:rsidRDefault="00103DD5" w:rsidP="00FF5910">
      <w:pPr>
        <w:pStyle w:val="a3"/>
        <w:widowControl w:val="0"/>
        <w:shd w:val="clear" w:color="auto" w:fill="FFFFFF"/>
        <w:spacing w:before="0" w:beforeAutospacing="0" w:after="0" w:afterAutospacing="0"/>
        <w:ind w:firstLine="567"/>
        <w:jc w:val="both"/>
        <w:rPr>
          <w:color w:val="000000"/>
          <w:sz w:val="28"/>
          <w:szCs w:val="28"/>
        </w:rPr>
      </w:pPr>
      <w:r w:rsidRPr="00BB5D65">
        <w:rPr>
          <w:rStyle w:val="a8"/>
          <w:b/>
          <w:bCs/>
          <w:color w:val="000000"/>
          <w:sz w:val="28"/>
          <w:szCs w:val="28"/>
          <w:bdr w:val="none" w:sz="0" w:space="0" w:color="auto" w:frame="1"/>
        </w:rPr>
        <w:t>Второй уровень классификации расходов бюджетов</w:t>
      </w:r>
      <w:r w:rsidRPr="00BB5D65">
        <w:rPr>
          <w:rStyle w:val="apple-converted-space"/>
          <w:color w:val="000000"/>
          <w:sz w:val="28"/>
          <w:szCs w:val="28"/>
          <w:bdr w:val="none" w:sz="0" w:space="0" w:color="auto" w:frame="1"/>
        </w:rPr>
        <w:t> </w:t>
      </w:r>
      <w:r w:rsidRPr="00BB5D65">
        <w:rPr>
          <w:color w:val="000000"/>
          <w:sz w:val="28"/>
          <w:szCs w:val="28"/>
          <w:bdr w:val="none" w:sz="0" w:space="0" w:color="auto" w:frame="1"/>
        </w:rPr>
        <w:t>— подразделы, конкретизирующие направления бюджетных расходов. Например, рассмотрим раздел «Жилищно-коммунальное хозяйство, градостроительство», который включает подразделы:</w:t>
      </w:r>
      <w:r w:rsidR="00FF5910">
        <w:rPr>
          <w:color w:val="000000"/>
          <w:sz w:val="28"/>
          <w:szCs w:val="28"/>
        </w:rPr>
        <w:t xml:space="preserve"> </w:t>
      </w:r>
      <w:r w:rsidRPr="00BB5D65">
        <w:rPr>
          <w:color w:val="000000"/>
          <w:sz w:val="28"/>
          <w:szCs w:val="28"/>
          <w:bdr w:val="none" w:sz="0" w:space="0" w:color="auto" w:frame="1"/>
        </w:rPr>
        <w:t xml:space="preserve"> жилищное строительство;</w:t>
      </w:r>
      <w:r w:rsidR="00FF5910">
        <w:rPr>
          <w:color w:val="000000"/>
          <w:sz w:val="28"/>
          <w:szCs w:val="28"/>
        </w:rPr>
        <w:t xml:space="preserve"> </w:t>
      </w:r>
      <w:r w:rsidRPr="00BB5D65">
        <w:rPr>
          <w:color w:val="000000"/>
          <w:sz w:val="28"/>
          <w:szCs w:val="28"/>
          <w:bdr w:val="none" w:sz="0" w:space="0" w:color="auto" w:frame="1"/>
        </w:rPr>
        <w:t xml:space="preserve"> жилищное хозяйство;</w:t>
      </w:r>
      <w:r w:rsidR="00FF5910">
        <w:rPr>
          <w:color w:val="000000"/>
          <w:sz w:val="28"/>
          <w:szCs w:val="28"/>
        </w:rPr>
        <w:t xml:space="preserve"> </w:t>
      </w:r>
      <w:r w:rsidRPr="00BB5D65">
        <w:rPr>
          <w:color w:val="000000"/>
          <w:sz w:val="28"/>
          <w:szCs w:val="28"/>
          <w:bdr w:val="none" w:sz="0" w:space="0" w:color="auto" w:frame="1"/>
        </w:rPr>
        <w:t>коммунальное хозяйство;</w:t>
      </w:r>
      <w:r w:rsidR="00FF5910">
        <w:rPr>
          <w:color w:val="000000"/>
          <w:sz w:val="28"/>
          <w:szCs w:val="28"/>
        </w:rPr>
        <w:t xml:space="preserve"> </w:t>
      </w:r>
      <w:r w:rsidRPr="00BB5D65">
        <w:rPr>
          <w:color w:val="000000"/>
          <w:sz w:val="28"/>
          <w:szCs w:val="28"/>
          <w:bdr w:val="none" w:sz="0" w:space="0" w:color="auto" w:frame="1"/>
        </w:rPr>
        <w:t xml:space="preserve"> архитектура и градостроительство;</w:t>
      </w:r>
      <w:r w:rsidR="00FF5910">
        <w:rPr>
          <w:color w:val="000000"/>
          <w:sz w:val="28"/>
          <w:szCs w:val="28"/>
        </w:rPr>
        <w:t xml:space="preserve"> </w:t>
      </w:r>
      <w:r w:rsidRPr="00BB5D65">
        <w:rPr>
          <w:color w:val="000000"/>
          <w:sz w:val="28"/>
          <w:szCs w:val="28"/>
          <w:bdr w:val="none" w:sz="0" w:space="0" w:color="auto" w:frame="1"/>
        </w:rPr>
        <w:t>прочие структуры коммунального хозяйства.</w:t>
      </w:r>
    </w:p>
    <w:p w:rsidR="00103DD5" w:rsidRPr="00BB5D65" w:rsidRDefault="00103DD5" w:rsidP="00FF5910">
      <w:pPr>
        <w:pStyle w:val="a3"/>
        <w:widowControl w:val="0"/>
        <w:shd w:val="clear" w:color="auto" w:fill="FFFFFF"/>
        <w:spacing w:before="0" w:beforeAutospacing="0" w:after="0" w:afterAutospacing="0"/>
        <w:ind w:firstLine="567"/>
        <w:jc w:val="both"/>
        <w:rPr>
          <w:color w:val="000000"/>
          <w:sz w:val="28"/>
          <w:szCs w:val="28"/>
        </w:rPr>
      </w:pPr>
      <w:r w:rsidRPr="00BB5D65">
        <w:rPr>
          <w:color w:val="000000"/>
          <w:sz w:val="28"/>
          <w:szCs w:val="28"/>
          <w:bdr w:val="none" w:sz="0" w:space="0" w:color="auto" w:frame="1"/>
        </w:rPr>
        <w:t>2.</w:t>
      </w:r>
      <w:r w:rsidRPr="00BB5D65">
        <w:rPr>
          <w:rStyle w:val="apple-converted-space"/>
          <w:color w:val="000000"/>
          <w:sz w:val="28"/>
          <w:szCs w:val="28"/>
          <w:bdr w:val="none" w:sz="0" w:space="0" w:color="auto" w:frame="1"/>
        </w:rPr>
        <w:t> </w:t>
      </w:r>
      <w:r w:rsidRPr="00BB5D65">
        <w:rPr>
          <w:rStyle w:val="a6"/>
          <w:color w:val="000000"/>
          <w:sz w:val="28"/>
          <w:szCs w:val="28"/>
          <w:bdr w:val="none" w:sz="0" w:space="0" w:color="auto" w:frame="1"/>
        </w:rPr>
        <w:t>Экономическая классификация расходов бюджетов</w:t>
      </w:r>
      <w:r w:rsidRPr="00BB5D65">
        <w:rPr>
          <w:rStyle w:val="apple-converted-space"/>
          <w:color w:val="000000"/>
          <w:sz w:val="28"/>
          <w:szCs w:val="28"/>
          <w:bdr w:val="none" w:sz="0" w:space="0" w:color="auto" w:frame="1"/>
        </w:rPr>
        <w:t> </w:t>
      </w:r>
      <w:r w:rsidRPr="00BB5D65">
        <w:rPr>
          <w:color w:val="000000"/>
          <w:sz w:val="28"/>
          <w:szCs w:val="28"/>
          <w:bdr w:val="none" w:sz="0" w:space="0" w:color="auto" w:frame="1"/>
        </w:rPr>
        <w:t>— это группировка расходов бюджетов всех уровней по их экономическому содержанию.</w:t>
      </w:r>
    </w:p>
    <w:p w:rsidR="00103DD5" w:rsidRPr="00BB5D65" w:rsidRDefault="00103DD5" w:rsidP="00FF5910">
      <w:pPr>
        <w:pStyle w:val="a3"/>
        <w:widowControl w:val="0"/>
        <w:shd w:val="clear" w:color="auto" w:fill="FFFFFF"/>
        <w:spacing w:before="0" w:beforeAutospacing="0" w:after="0" w:afterAutospacing="0"/>
        <w:ind w:firstLine="567"/>
        <w:jc w:val="both"/>
        <w:rPr>
          <w:color w:val="000000"/>
          <w:sz w:val="28"/>
          <w:szCs w:val="28"/>
        </w:rPr>
      </w:pPr>
      <w:r w:rsidRPr="00BB5D65">
        <w:rPr>
          <w:rStyle w:val="a6"/>
          <w:color w:val="000000"/>
          <w:sz w:val="28"/>
          <w:szCs w:val="28"/>
          <w:bdr w:val="none" w:sz="0" w:space="0" w:color="auto" w:frame="1"/>
        </w:rPr>
        <w:t>Классификация расходов бюджетных средств</w:t>
      </w:r>
      <w:r w:rsidRPr="00BB5D65">
        <w:rPr>
          <w:rStyle w:val="apple-converted-space"/>
          <w:color w:val="000000"/>
          <w:sz w:val="28"/>
          <w:szCs w:val="28"/>
          <w:bdr w:val="none" w:sz="0" w:space="0" w:color="auto" w:frame="1"/>
        </w:rPr>
        <w:t> </w:t>
      </w:r>
      <w:r w:rsidRPr="00BB5D65">
        <w:rPr>
          <w:color w:val="000000"/>
          <w:sz w:val="28"/>
          <w:szCs w:val="28"/>
          <w:bdr w:val="none" w:sz="0" w:space="0" w:color="auto" w:frame="1"/>
        </w:rPr>
        <w:t xml:space="preserve">строится по разделам, подразделам, видам расходов или статьям и включает три раздела: текущие расходы, капитальные расходы, предоставление кредитов </w:t>
      </w:r>
    </w:p>
    <w:p w:rsidR="00103DD5" w:rsidRPr="00BB5D65" w:rsidRDefault="00103DD5" w:rsidP="00FF5910">
      <w:pPr>
        <w:pStyle w:val="a3"/>
        <w:widowControl w:val="0"/>
        <w:shd w:val="clear" w:color="auto" w:fill="FFFFFF"/>
        <w:spacing w:before="0" w:beforeAutospacing="0" w:after="0" w:afterAutospacing="0"/>
        <w:ind w:firstLine="567"/>
        <w:jc w:val="both"/>
        <w:rPr>
          <w:color w:val="000000"/>
          <w:sz w:val="28"/>
          <w:szCs w:val="28"/>
        </w:rPr>
      </w:pPr>
      <w:r w:rsidRPr="00BB5D65">
        <w:rPr>
          <w:color w:val="000000"/>
          <w:sz w:val="28"/>
          <w:szCs w:val="28"/>
          <w:bdr w:val="none" w:sz="0" w:space="0" w:color="auto" w:frame="1"/>
        </w:rPr>
        <w:t>В целом,</w:t>
      </w:r>
      <w:r w:rsidRPr="00BB5D65">
        <w:rPr>
          <w:rStyle w:val="apple-converted-space"/>
          <w:color w:val="000000"/>
          <w:sz w:val="28"/>
          <w:szCs w:val="28"/>
          <w:bdr w:val="none" w:sz="0" w:space="0" w:color="auto" w:frame="1"/>
        </w:rPr>
        <w:t> </w:t>
      </w:r>
      <w:r w:rsidRPr="00BB5D65">
        <w:rPr>
          <w:rStyle w:val="a6"/>
          <w:color w:val="000000"/>
          <w:sz w:val="28"/>
          <w:szCs w:val="28"/>
          <w:bdr w:val="none" w:sz="0" w:space="0" w:color="auto" w:frame="1"/>
        </w:rPr>
        <w:t>распределение бюджетных расходов по экономическому содержанию</w:t>
      </w:r>
      <w:r w:rsidRPr="00BB5D65">
        <w:rPr>
          <w:rStyle w:val="apple-converted-space"/>
          <w:color w:val="000000"/>
          <w:sz w:val="28"/>
          <w:szCs w:val="28"/>
          <w:bdr w:val="none" w:sz="0" w:space="0" w:color="auto" w:frame="1"/>
        </w:rPr>
        <w:t> </w:t>
      </w:r>
      <w:r w:rsidRPr="00BB5D65">
        <w:rPr>
          <w:color w:val="000000"/>
          <w:sz w:val="28"/>
          <w:szCs w:val="28"/>
          <w:bdr w:val="none" w:sz="0" w:space="0" w:color="auto" w:frame="1"/>
        </w:rPr>
        <w:t>на четыре</w:t>
      </w:r>
      <w:r w:rsidRPr="00BB5D65">
        <w:rPr>
          <w:rStyle w:val="apple-converted-space"/>
          <w:color w:val="000000"/>
          <w:sz w:val="28"/>
          <w:szCs w:val="28"/>
          <w:bdr w:val="none" w:sz="0" w:space="0" w:color="auto" w:frame="1"/>
        </w:rPr>
        <w:t> </w:t>
      </w:r>
      <w:r w:rsidRPr="00BB5D65">
        <w:rPr>
          <w:rStyle w:val="a6"/>
          <w:color w:val="000000"/>
          <w:sz w:val="28"/>
          <w:szCs w:val="28"/>
          <w:bdr w:val="none" w:sz="0" w:space="0" w:color="auto" w:frame="1"/>
        </w:rPr>
        <w:t>уровня</w:t>
      </w:r>
      <w:r w:rsidRPr="00BB5D65">
        <w:rPr>
          <w:rStyle w:val="apple-converted-space"/>
          <w:color w:val="000000"/>
          <w:sz w:val="28"/>
          <w:szCs w:val="28"/>
          <w:bdr w:val="none" w:sz="0" w:space="0" w:color="auto" w:frame="1"/>
        </w:rPr>
        <w:t> </w:t>
      </w:r>
      <w:r w:rsidRPr="00BB5D65">
        <w:rPr>
          <w:color w:val="000000"/>
          <w:sz w:val="28"/>
          <w:szCs w:val="28"/>
          <w:bdr w:val="none" w:sz="0" w:space="0" w:color="auto" w:frame="1"/>
        </w:rPr>
        <w:t>можно представить на следующем примере:</w:t>
      </w:r>
    </w:p>
    <w:p w:rsidR="00103DD5" w:rsidRPr="00BB5D65" w:rsidRDefault="00103DD5" w:rsidP="00FF5910">
      <w:pPr>
        <w:pStyle w:val="a3"/>
        <w:widowControl w:val="0"/>
        <w:shd w:val="clear" w:color="auto" w:fill="FFFFFF"/>
        <w:spacing w:before="0" w:beforeAutospacing="0" w:after="0" w:afterAutospacing="0"/>
        <w:ind w:firstLine="567"/>
        <w:jc w:val="both"/>
        <w:rPr>
          <w:color w:val="000000"/>
          <w:sz w:val="28"/>
          <w:szCs w:val="28"/>
        </w:rPr>
      </w:pPr>
      <w:r w:rsidRPr="00BB5D65">
        <w:rPr>
          <w:color w:val="000000"/>
          <w:sz w:val="28"/>
          <w:szCs w:val="28"/>
          <w:bdr w:val="none" w:sz="0" w:space="0" w:color="auto" w:frame="1"/>
        </w:rPr>
        <w:t>— раздел «Капитальные расходы»;</w:t>
      </w:r>
    </w:p>
    <w:p w:rsidR="00103DD5" w:rsidRPr="00BB5D65" w:rsidRDefault="00103DD5" w:rsidP="00FF5910">
      <w:pPr>
        <w:pStyle w:val="a3"/>
        <w:widowControl w:val="0"/>
        <w:shd w:val="clear" w:color="auto" w:fill="FFFFFF"/>
        <w:spacing w:before="0" w:beforeAutospacing="0" w:after="0" w:afterAutospacing="0"/>
        <w:ind w:firstLine="567"/>
        <w:jc w:val="both"/>
        <w:rPr>
          <w:color w:val="000000"/>
          <w:sz w:val="28"/>
          <w:szCs w:val="28"/>
        </w:rPr>
      </w:pPr>
      <w:r w:rsidRPr="00BB5D65">
        <w:rPr>
          <w:color w:val="000000"/>
          <w:sz w:val="28"/>
          <w:szCs w:val="28"/>
          <w:bdr w:val="none" w:sz="0" w:space="0" w:color="auto" w:frame="1"/>
        </w:rPr>
        <w:t>— подраздел «Капитальные вложения в основные фонды»;</w:t>
      </w:r>
    </w:p>
    <w:p w:rsidR="00103DD5" w:rsidRPr="00BB5D65" w:rsidRDefault="00103DD5" w:rsidP="00FF5910">
      <w:pPr>
        <w:pStyle w:val="a3"/>
        <w:widowControl w:val="0"/>
        <w:shd w:val="clear" w:color="auto" w:fill="FFFFFF"/>
        <w:spacing w:before="0" w:beforeAutospacing="0" w:after="0" w:afterAutospacing="0"/>
        <w:ind w:firstLine="567"/>
        <w:jc w:val="both"/>
        <w:rPr>
          <w:color w:val="000000"/>
          <w:sz w:val="28"/>
          <w:szCs w:val="28"/>
        </w:rPr>
      </w:pPr>
      <w:r w:rsidRPr="00BB5D65">
        <w:rPr>
          <w:color w:val="000000"/>
          <w:sz w:val="28"/>
          <w:szCs w:val="28"/>
          <w:bdr w:val="none" w:sz="0" w:space="0" w:color="auto" w:frame="1"/>
        </w:rPr>
        <w:t>— вид расхода «Капитальное строительство»;</w:t>
      </w:r>
    </w:p>
    <w:p w:rsidR="00103DD5" w:rsidRPr="00BB5D65" w:rsidRDefault="00103DD5" w:rsidP="00FF5910">
      <w:pPr>
        <w:pStyle w:val="a3"/>
        <w:widowControl w:val="0"/>
        <w:shd w:val="clear" w:color="auto" w:fill="FFFFFF"/>
        <w:spacing w:before="0" w:beforeAutospacing="0" w:after="0" w:afterAutospacing="0"/>
        <w:ind w:firstLine="567"/>
        <w:jc w:val="both"/>
        <w:rPr>
          <w:color w:val="000000"/>
          <w:sz w:val="28"/>
          <w:szCs w:val="28"/>
        </w:rPr>
      </w:pPr>
      <w:r w:rsidRPr="00BB5D65">
        <w:rPr>
          <w:color w:val="000000"/>
          <w:sz w:val="28"/>
          <w:szCs w:val="28"/>
          <w:bdr w:val="none" w:sz="0" w:space="0" w:color="auto" w:frame="1"/>
        </w:rPr>
        <w:t>— статьи расходов: жилищное строительство; строительство производственных объектов; строительство объектов социально-культурного и бытового назначения и т. д.</w:t>
      </w:r>
    </w:p>
    <w:p w:rsidR="00103DD5" w:rsidRPr="00BB5D65" w:rsidRDefault="00103DD5" w:rsidP="00FF5910">
      <w:pPr>
        <w:pStyle w:val="a3"/>
        <w:widowControl w:val="0"/>
        <w:shd w:val="clear" w:color="auto" w:fill="FFFFFF"/>
        <w:spacing w:before="0" w:beforeAutospacing="0" w:after="0" w:afterAutospacing="0"/>
        <w:ind w:firstLine="567"/>
        <w:jc w:val="both"/>
        <w:rPr>
          <w:color w:val="000000"/>
          <w:sz w:val="28"/>
          <w:szCs w:val="28"/>
        </w:rPr>
      </w:pPr>
      <w:r w:rsidRPr="00BB5D65">
        <w:rPr>
          <w:color w:val="000000"/>
          <w:sz w:val="28"/>
          <w:szCs w:val="28"/>
          <w:bdr w:val="none" w:sz="0" w:space="0" w:color="auto" w:frame="1"/>
        </w:rPr>
        <w:t>3.</w:t>
      </w:r>
      <w:r w:rsidRPr="00BB5D65">
        <w:rPr>
          <w:rStyle w:val="apple-converted-space"/>
          <w:color w:val="000000"/>
          <w:sz w:val="28"/>
          <w:szCs w:val="28"/>
          <w:bdr w:val="none" w:sz="0" w:space="0" w:color="auto" w:frame="1"/>
        </w:rPr>
        <w:t> </w:t>
      </w:r>
      <w:r w:rsidRPr="00BB5D65">
        <w:rPr>
          <w:rStyle w:val="a6"/>
          <w:color w:val="000000"/>
          <w:sz w:val="28"/>
          <w:szCs w:val="28"/>
          <w:bdr w:val="none" w:sz="0" w:space="0" w:color="auto" w:frame="1"/>
        </w:rPr>
        <w:t>Ведомственная классификация расходов</w:t>
      </w:r>
      <w:r w:rsidRPr="00BB5D65">
        <w:rPr>
          <w:rStyle w:val="apple-converted-space"/>
          <w:color w:val="000000"/>
          <w:sz w:val="28"/>
          <w:szCs w:val="28"/>
          <w:bdr w:val="none" w:sz="0" w:space="0" w:color="auto" w:frame="1"/>
        </w:rPr>
        <w:t> </w:t>
      </w:r>
      <w:r w:rsidRPr="00BB5D65">
        <w:rPr>
          <w:color w:val="000000"/>
          <w:sz w:val="28"/>
          <w:szCs w:val="28"/>
          <w:bdr w:val="none" w:sz="0" w:space="0" w:color="auto" w:frame="1"/>
        </w:rPr>
        <w:t>по иерархии уровня власти имеет три уровня:</w:t>
      </w:r>
      <w:r w:rsidR="00FF5910">
        <w:rPr>
          <w:color w:val="000000"/>
          <w:sz w:val="28"/>
          <w:szCs w:val="28"/>
        </w:rPr>
        <w:t xml:space="preserve"> </w:t>
      </w:r>
      <w:r w:rsidRPr="00BB5D65">
        <w:rPr>
          <w:color w:val="000000"/>
          <w:sz w:val="28"/>
          <w:szCs w:val="28"/>
          <w:bdr w:val="none" w:sz="0" w:space="0" w:color="auto" w:frame="1"/>
        </w:rPr>
        <w:t xml:space="preserve"> федерального бюджета;</w:t>
      </w:r>
      <w:r w:rsidR="00FF5910">
        <w:rPr>
          <w:color w:val="000000"/>
          <w:sz w:val="28"/>
          <w:szCs w:val="28"/>
        </w:rPr>
        <w:t xml:space="preserve"> </w:t>
      </w:r>
      <w:r w:rsidRPr="00BB5D65">
        <w:rPr>
          <w:color w:val="000000"/>
          <w:sz w:val="28"/>
          <w:szCs w:val="28"/>
          <w:bdr w:val="none" w:sz="0" w:space="0" w:color="auto" w:frame="1"/>
        </w:rPr>
        <w:t xml:space="preserve"> бюджетов субъектов РФ; местных бюджетов.</w:t>
      </w:r>
    </w:p>
    <w:p w:rsidR="00846FD5" w:rsidRPr="00FF5910" w:rsidRDefault="00846FD5" w:rsidP="00BB5D65">
      <w:pPr>
        <w:ind w:firstLine="567"/>
        <w:jc w:val="both"/>
        <w:rPr>
          <w:b/>
          <w:sz w:val="28"/>
          <w:szCs w:val="28"/>
        </w:rPr>
      </w:pPr>
      <w:r w:rsidRPr="00FF5910">
        <w:rPr>
          <w:b/>
          <w:sz w:val="28"/>
          <w:szCs w:val="28"/>
        </w:rPr>
        <w:lastRenderedPageBreak/>
        <w:t>6 Эконо</w:t>
      </w:r>
      <w:r w:rsidR="00FF5910">
        <w:rPr>
          <w:b/>
          <w:sz w:val="28"/>
          <w:szCs w:val="28"/>
        </w:rPr>
        <w:t>мическая роль и функции бюджета</w:t>
      </w:r>
    </w:p>
    <w:p w:rsidR="00103DD5" w:rsidRPr="00BB5D65" w:rsidRDefault="00103DD5" w:rsidP="00FF5910">
      <w:pPr>
        <w:pStyle w:val="a3"/>
        <w:shd w:val="clear" w:color="auto" w:fill="FFFFFF"/>
        <w:spacing w:before="0" w:beforeAutospacing="0" w:after="0" w:afterAutospacing="0"/>
        <w:ind w:firstLine="567"/>
        <w:jc w:val="both"/>
        <w:rPr>
          <w:color w:val="000000"/>
          <w:sz w:val="28"/>
          <w:szCs w:val="28"/>
        </w:rPr>
      </w:pPr>
      <w:r w:rsidRPr="00FF5910">
        <w:rPr>
          <w:b/>
          <w:color w:val="000000"/>
          <w:sz w:val="28"/>
          <w:szCs w:val="28"/>
        </w:rPr>
        <w:t>Бюджет</w:t>
      </w:r>
      <w:r w:rsidRPr="00BB5D65">
        <w:rPr>
          <w:color w:val="000000"/>
          <w:sz w:val="28"/>
          <w:szCs w:val="28"/>
        </w:rPr>
        <w:t xml:space="preserve"> – это форма образования и расходования фонда денежных средств, предназначенных для финансового обеспечения задач и функций государства и местного самоуправления.</w:t>
      </w:r>
    </w:p>
    <w:p w:rsidR="00103DD5" w:rsidRPr="00BB5D65" w:rsidRDefault="00103DD5" w:rsidP="00FF5910">
      <w:pPr>
        <w:pStyle w:val="a3"/>
        <w:shd w:val="clear" w:color="auto" w:fill="FFFFFF"/>
        <w:spacing w:before="0" w:beforeAutospacing="0" w:after="0" w:afterAutospacing="0"/>
        <w:ind w:firstLine="567"/>
        <w:jc w:val="both"/>
        <w:rPr>
          <w:color w:val="000000"/>
          <w:sz w:val="28"/>
          <w:szCs w:val="28"/>
        </w:rPr>
      </w:pPr>
      <w:r w:rsidRPr="00BB5D65">
        <w:rPr>
          <w:color w:val="000000"/>
          <w:sz w:val="28"/>
          <w:szCs w:val="28"/>
        </w:rPr>
        <w:t>Государственный бюджет представляет собой централизованный фонд денежных ресурсов, необходимый для выполнения функций государства. Эти функции сводятся к перераспределению средств и контролю за их эффективным использованием. В этом смысле функции бюджета сходны с функциями финансов, что понятно, поскольку бюджет лишь часть целого. Вместе с тем, применительно к государственному бюджету принято выделять следующие функции, связанные с государственным устройством:</w:t>
      </w:r>
    </w:p>
    <w:p w:rsidR="00103DD5" w:rsidRPr="00BB5D65" w:rsidRDefault="00103DD5" w:rsidP="00FF5910">
      <w:pPr>
        <w:pStyle w:val="a3"/>
        <w:shd w:val="clear" w:color="auto" w:fill="FFFFFF"/>
        <w:spacing w:before="0" w:beforeAutospacing="0" w:after="0" w:afterAutospacing="0"/>
        <w:ind w:firstLine="567"/>
        <w:jc w:val="both"/>
        <w:rPr>
          <w:color w:val="000000"/>
          <w:sz w:val="28"/>
          <w:szCs w:val="28"/>
        </w:rPr>
      </w:pPr>
      <w:r w:rsidRPr="00BB5D65">
        <w:rPr>
          <w:color w:val="000000"/>
          <w:sz w:val="28"/>
          <w:szCs w:val="28"/>
        </w:rPr>
        <w:t>(1) вмешательство в экономику;</w:t>
      </w:r>
    </w:p>
    <w:p w:rsidR="00103DD5" w:rsidRPr="00BB5D65" w:rsidRDefault="00103DD5" w:rsidP="00FF5910">
      <w:pPr>
        <w:pStyle w:val="a3"/>
        <w:shd w:val="clear" w:color="auto" w:fill="FFFFFF"/>
        <w:spacing w:before="0" w:beforeAutospacing="0" w:after="0" w:afterAutospacing="0"/>
        <w:ind w:firstLine="567"/>
        <w:jc w:val="both"/>
        <w:rPr>
          <w:color w:val="000000"/>
          <w:sz w:val="28"/>
          <w:szCs w:val="28"/>
        </w:rPr>
      </w:pPr>
      <w:r w:rsidRPr="00BB5D65">
        <w:rPr>
          <w:color w:val="000000"/>
          <w:sz w:val="28"/>
          <w:szCs w:val="28"/>
        </w:rPr>
        <w:t>(2) поддержание государственного аппарата управления;</w:t>
      </w:r>
    </w:p>
    <w:p w:rsidR="00103DD5" w:rsidRPr="00BB5D65" w:rsidRDefault="00103DD5" w:rsidP="00FF5910">
      <w:pPr>
        <w:pStyle w:val="a3"/>
        <w:shd w:val="clear" w:color="auto" w:fill="FFFFFF"/>
        <w:spacing w:before="0" w:beforeAutospacing="0" w:after="0" w:afterAutospacing="0"/>
        <w:ind w:firstLine="567"/>
        <w:jc w:val="both"/>
        <w:rPr>
          <w:color w:val="000000"/>
          <w:sz w:val="28"/>
          <w:szCs w:val="28"/>
        </w:rPr>
      </w:pPr>
      <w:r w:rsidRPr="00BB5D65">
        <w:rPr>
          <w:color w:val="000000"/>
          <w:sz w:val="28"/>
          <w:szCs w:val="28"/>
        </w:rPr>
        <w:t>(3) правоохранительные органы и судоустройство;</w:t>
      </w:r>
    </w:p>
    <w:p w:rsidR="00103DD5" w:rsidRPr="00BB5D65" w:rsidRDefault="00103DD5" w:rsidP="00FF5910">
      <w:pPr>
        <w:pStyle w:val="a3"/>
        <w:shd w:val="clear" w:color="auto" w:fill="FFFFFF"/>
        <w:spacing w:before="0" w:beforeAutospacing="0" w:after="0" w:afterAutospacing="0"/>
        <w:ind w:firstLine="567"/>
        <w:jc w:val="both"/>
        <w:rPr>
          <w:color w:val="000000"/>
          <w:sz w:val="28"/>
          <w:szCs w:val="28"/>
        </w:rPr>
      </w:pPr>
      <w:r w:rsidRPr="00BB5D65">
        <w:rPr>
          <w:color w:val="000000"/>
          <w:sz w:val="28"/>
          <w:szCs w:val="28"/>
        </w:rPr>
        <w:t>(4) медицина, здравоохранение и образование;</w:t>
      </w:r>
    </w:p>
    <w:p w:rsidR="00103DD5" w:rsidRPr="00BB5D65" w:rsidRDefault="00103DD5" w:rsidP="00FF5910">
      <w:pPr>
        <w:pStyle w:val="a3"/>
        <w:shd w:val="clear" w:color="auto" w:fill="FFFFFF"/>
        <w:spacing w:before="0" w:beforeAutospacing="0" w:after="0" w:afterAutospacing="0"/>
        <w:ind w:firstLine="567"/>
        <w:jc w:val="both"/>
        <w:rPr>
          <w:color w:val="000000"/>
          <w:sz w:val="28"/>
          <w:szCs w:val="28"/>
        </w:rPr>
      </w:pPr>
      <w:r w:rsidRPr="00BB5D65">
        <w:rPr>
          <w:color w:val="000000"/>
          <w:sz w:val="28"/>
          <w:szCs w:val="28"/>
        </w:rPr>
        <w:t>(5) оборона страны.</w:t>
      </w:r>
    </w:p>
    <w:p w:rsidR="00103DD5" w:rsidRPr="00BB5D65" w:rsidRDefault="00103DD5" w:rsidP="00FF5910">
      <w:pPr>
        <w:pStyle w:val="a3"/>
        <w:shd w:val="clear" w:color="auto" w:fill="FFFFFF"/>
        <w:spacing w:before="0" w:beforeAutospacing="0" w:after="0" w:afterAutospacing="0"/>
        <w:ind w:firstLine="567"/>
        <w:jc w:val="both"/>
        <w:rPr>
          <w:color w:val="000000"/>
          <w:sz w:val="28"/>
          <w:szCs w:val="28"/>
        </w:rPr>
      </w:pPr>
      <w:r w:rsidRPr="00BB5D65">
        <w:rPr>
          <w:color w:val="000000"/>
          <w:sz w:val="28"/>
          <w:szCs w:val="28"/>
        </w:rPr>
        <w:t>Госбюджет выполняет следующие функции:</w:t>
      </w:r>
    </w:p>
    <w:p w:rsidR="00103DD5" w:rsidRPr="00BB5D65" w:rsidRDefault="00103DD5" w:rsidP="00FF5910">
      <w:pPr>
        <w:pStyle w:val="a3"/>
        <w:shd w:val="clear" w:color="auto" w:fill="FFFFFF"/>
        <w:spacing w:before="0" w:beforeAutospacing="0" w:after="0" w:afterAutospacing="0"/>
        <w:ind w:firstLine="567"/>
        <w:jc w:val="both"/>
        <w:rPr>
          <w:color w:val="000000"/>
          <w:sz w:val="28"/>
          <w:szCs w:val="28"/>
        </w:rPr>
      </w:pPr>
      <w:r w:rsidRPr="00BB5D65">
        <w:rPr>
          <w:color w:val="000000"/>
          <w:sz w:val="28"/>
          <w:szCs w:val="28"/>
        </w:rPr>
        <w:t xml:space="preserve">-         </w:t>
      </w:r>
      <w:proofErr w:type="spellStart"/>
      <w:r w:rsidRPr="00BB5D65">
        <w:rPr>
          <w:color w:val="000000"/>
          <w:sz w:val="28"/>
          <w:szCs w:val="28"/>
        </w:rPr>
        <w:t>перераспределительную</w:t>
      </w:r>
      <w:proofErr w:type="spellEnd"/>
      <w:r w:rsidRPr="00BB5D65">
        <w:rPr>
          <w:color w:val="000000"/>
          <w:sz w:val="28"/>
          <w:szCs w:val="28"/>
        </w:rPr>
        <w:t xml:space="preserve"> (перераспределение ВВП);</w:t>
      </w:r>
    </w:p>
    <w:p w:rsidR="00103DD5" w:rsidRPr="00BB5D65" w:rsidRDefault="00103DD5" w:rsidP="00FF5910">
      <w:pPr>
        <w:pStyle w:val="a3"/>
        <w:shd w:val="clear" w:color="auto" w:fill="FFFFFF"/>
        <w:spacing w:before="0" w:beforeAutospacing="0" w:after="0" w:afterAutospacing="0"/>
        <w:ind w:firstLine="567"/>
        <w:jc w:val="both"/>
        <w:rPr>
          <w:color w:val="000000"/>
          <w:sz w:val="28"/>
          <w:szCs w:val="28"/>
        </w:rPr>
      </w:pPr>
      <w:r w:rsidRPr="00BB5D65">
        <w:rPr>
          <w:color w:val="000000"/>
          <w:sz w:val="28"/>
          <w:szCs w:val="28"/>
        </w:rPr>
        <w:t>-         регулирующую (государственное регулирование и стимулирование экономики);</w:t>
      </w:r>
    </w:p>
    <w:p w:rsidR="00103DD5" w:rsidRPr="00BB5D65" w:rsidRDefault="00103DD5" w:rsidP="00FF5910">
      <w:pPr>
        <w:pStyle w:val="a3"/>
        <w:shd w:val="clear" w:color="auto" w:fill="FFFFFF"/>
        <w:spacing w:before="0" w:beforeAutospacing="0" w:after="0" w:afterAutospacing="0"/>
        <w:ind w:firstLine="567"/>
        <w:jc w:val="both"/>
        <w:rPr>
          <w:color w:val="000000"/>
          <w:sz w:val="28"/>
          <w:szCs w:val="28"/>
        </w:rPr>
      </w:pPr>
      <w:r w:rsidRPr="00BB5D65">
        <w:rPr>
          <w:color w:val="000000"/>
          <w:sz w:val="28"/>
          <w:szCs w:val="28"/>
        </w:rPr>
        <w:t>-         стимулирующую (финансовое обеспечение бюджетной сферы и осуществление социальной политики государства);</w:t>
      </w:r>
    </w:p>
    <w:p w:rsidR="00103DD5" w:rsidRPr="00BB5D65" w:rsidRDefault="00103DD5" w:rsidP="00FF5910">
      <w:pPr>
        <w:pStyle w:val="a3"/>
        <w:shd w:val="clear" w:color="auto" w:fill="FFFFFF"/>
        <w:spacing w:before="0" w:beforeAutospacing="0" w:after="0" w:afterAutospacing="0"/>
        <w:ind w:firstLine="567"/>
        <w:jc w:val="both"/>
        <w:rPr>
          <w:color w:val="000000"/>
          <w:sz w:val="28"/>
          <w:szCs w:val="28"/>
        </w:rPr>
      </w:pPr>
      <w:r w:rsidRPr="00BB5D65">
        <w:rPr>
          <w:color w:val="000000"/>
          <w:sz w:val="28"/>
          <w:szCs w:val="28"/>
        </w:rPr>
        <w:t>-         контролирующую (контроль за образованием и использованием централизованных фондов денежных средств).</w:t>
      </w:r>
    </w:p>
    <w:p w:rsidR="00103DD5" w:rsidRPr="00BB5D65" w:rsidRDefault="00103DD5" w:rsidP="00FF5910">
      <w:pPr>
        <w:pStyle w:val="a3"/>
        <w:shd w:val="clear" w:color="auto" w:fill="FFFFFF"/>
        <w:spacing w:before="0" w:beforeAutospacing="0" w:after="0" w:afterAutospacing="0"/>
        <w:ind w:firstLine="567"/>
        <w:jc w:val="both"/>
        <w:rPr>
          <w:color w:val="000000"/>
          <w:sz w:val="28"/>
          <w:szCs w:val="28"/>
        </w:rPr>
      </w:pPr>
      <w:r w:rsidRPr="00BB5D65">
        <w:rPr>
          <w:color w:val="000000"/>
          <w:sz w:val="28"/>
          <w:szCs w:val="28"/>
        </w:rPr>
        <w:t>Госбюджет – главное звено финансовой системы. Он представляет собой форму образования и использования централизованного фонда денежных средств для обеспечения функций органов государственной власти.</w:t>
      </w:r>
    </w:p>
    <w:p w:rsidR="00103DD5" w:rsidRPr="00BB5D65" w:rsidRDefault="00103DD5" w:rsidP="00FF5910">
      <w:pPr>
        <w:pStyle w:val="a3"/>
        <w:shd w:val="clear" w:color="auto" w:fill="FFFFFF"/>
        <w:spacing w:before="0" w:beforeAutospacing="0" w:after="0" w:afterAutospacing="0"/>
        <w:ind w:firstLine="567"/>
        <w:jc w:val="both"/>
        <w:rPr>
          <w:color w:val="000000"/>
          <w:sz w:val="28"/>
          <w:szCs w:val="28"/>
        </w:rPr>
      </w:pPr>
      <w:r w:rsidRPr="00BB5D65">
        <w:rPr>
          <w:color w:val="000000"/>
          <w:sz w:val="28"/>
          <w:szCs w:val="28"/>
        </w:rPr>
        <w:t>По уровню управления госбюджет подразделяется на федеральный бюджет и бюджет субъектов Федерации.</w:t>
      </w:r>
    </w:p>
    <w:p w:rsidR="00103DD5" w:rsidRPr="00BB5D65" w:rsidRDefault="00103DD5" w:rsidP="00FF5910">
      <w:pPr>
        <w:pStyle w:val="a3"/>
        <w:shd w:val="clear" w:color="auto" w:fill="FFFFFF"/>
        <w:spacing w:before="0" w:beforeAutospacing="0" w:after="0" w:afterAutospacing="0"/>
        <w:ind w:firstLine="567"/>
        <w:jc w:val="both"/>
        <w:rPr>
          <w:color w:val="000000"/>
          <w:sz w:val="28"/>
          <w:szCs w:val="28"/>
        </w:rPr>
      </w:pPr>
      <w:r w:rsidRPr="00BB5D65">
        <w:rPr>
          <w:color w:val="000000"/>
          <w:sz w:val="28"/>
          <w:szCs w:val="28"/>
        </w:rPr>
        <w:t xml:space="preserve">Госбюджет является основным финансовым планом страны, утверждаемым Федеральным Собранием РФ как закон. Через госбюджет государство концентрирует значительную долю НД для финансирования народного хозяйства, социально-культурных мероприятий, укрепления обороны страны и содержания органов </w:t>
      </w:r>
      <w:proofErr w:type="spellStart"/>
      <w:r w:rsidRPr="00BB5D65">
        <w:rPr>
          <w:color w:val="000000"/>
          <w:sz w:val="28"/>
          <w:szCs w:val="28"/>
        </w:rPr>
        <w:t>гос</w:t>
      </w:r>
      <w:proofErr w:type="spellEnd"/>
      <w:r w:rsidRPr="00BB5D65">
        <w:rPr>
          <w:color w:val="000000"/>
          <w:sz w:val="28"/>
          <w:szCs w:val="28"/>
        </w:rPr>
        <w:t>. власти и управления.</w:t>
      </w:r>
    </w:p>
    <w:p w:rsidR="00103DD5" w:rsidRPr="00BB5D65" w:rsidRDefault="00103DD5" w:rsidP="00FF5910">
      <w:pPr>
        <w:pStyle w:val="a3"/>
        <w:shd w:val="clear" w:color="auto" w:fill="FFFFFF"/>
        <w:spacing w:before="0" w:beforeAutospacing="0" w:after="0" w:afterAutospacing="0"/>
        <w:ind w:firstLine="567"/>
        <w:jc w:val="both"/>
        <w:rPr>
          <w:color w:val="000000"/>
          <w:sz w:val="28"/>
          <w:szCs w:val="28"/>
        </w:rPr>
      </w:pPr>
      <w:r w:rsidRPr="00BB5D65">
        <w:rPr>
          <w:color w:val="000000"/>
          <w:sz w:val="28"/>
          <w:szCs w:val="28"/>
        </w:rPr>
        <w:t>С помощью бюджета происходит перераспределение НД, что создает возможность маневрировать денежными средствами и целенаправленно влиять на темпы и уровень развития общественного производства. Это позволяет осуществлять единую экономическую и финансовую политику на всей территории страны.</w:t>
      </w:r>
    </w:p>
    <w:p w:rsidR="00103DD5" w:rsidRPr="00BB5D65" w:rsidRDefault="00103DD5" w:rsidP="00FF5910">
      <w:pPr>
        <w:pStyle w:val="a3"/>
        <w:shd w:val="clear" w:color="auto" w:fill="FFFFFF"/>
        <w:spacing w:before="0" w:beforeAutospacing="0" w:after="0" w:afterAutospacing="0"/>
        <w:ind w:firstLine="567"/>
        <w:jc w:val="both"/>
        <w:rPr>
          <w:color w:val="000000"/>
          <w:sz w:val="28"/>
          <w:szCs w:val="28"/>
        </w:rPr>
      </w:pPr>
      <w:r w:rsidRPr="00BB5D65">
        <w:rPr>
          <w:color w:val="000000"/>
          <w:sz w:val="28"/>
          <w:szCs w:val="28"/>
        </w:rPr>
        <w:t>Средства бюджета должны направляться на осуществление инвестиционной политики, субсидирование предприятий, финансирование конверсии оборонных отраслей. Расходы бюджета призваны способствовать формированию рациональной структуры общественного производства, наращиванию научно-технического потенциала, обновлению материально-технической базы.</w:t>
      </w:r>
    </w:p>
    <w:p w:rsidR="00846FD5" w:rsidRPr="00FF5910" w:rsidRDefault="00846FD5" w:rsidP="00BB5D65">
      <w:pPr>
        <w:ind w:firstLine="567"/>
        <w:jc w:val="both"/>
        <w:rPr>
          <w:b/>
          <w:sz w:val="28"/>
          <w:szCs w:val="28"/>
        </w:rPr>
      </w:pPr>
      <w:r w:rsidRPr="00FF5910">
        <w:rPr>
          <w:b/>
          <w:sz w:val="28"/>
          <w:szCs w:val="28"/>
        </w:rPr>
        <w:lastRenderedPageBreak/>
        <w:t>7 Налоговые доходы федерального бюджета РФ;</w:t>
      </w:r>
    </w:p>
    <w:p w:rsidR="003421B2" w:rsidRPr="00BB5D65" w:rsidRDefault="003421B2" w:rsidP="00FF5910">
      <w:pPr>
        <w:pStyle w:val="a3"/>
        <w:widowControl w:val="0"/>
        <w:spacing w:before="0" w:beforeAutospacing="0" w:after="0" w:afterAutospacing="0"/>
        <w:ind w:firstLine="567"/>
        <w:jc w:val="both"/>
        <w:rPr>
          <w:color w:val="000000"/>
          <w:sz w:val="28"/>
          <w:szCs w:val="28"/>
        </w:rPr>
      </w:pPr>
      <w:r w:rsidRPr="003D7E53">
        <w:rPr>
          <w:b/>
          <w:color w:val="000000"/>
          <w:sz w:val="28"/>
          <w:szCs w:val="28"/>
        </w:rPr>
        <w:t>Налог</w:t>
      </w:r>
      <w:r w:rsidRPr="00BB5D65">
        <w:rPr>
          <w:color w:val="000000"/>
          <w:sz w:val="28"/>
          <w:szCs w:val="28"/>
        </w:rPr>
        <w:t xml:space="preserve"> - обязательный, безвозмездно и безвозвратно взимаемый с физических и/или юридических лиц платеж в форме отчуждения принадлежащих им на праве собственности, хозяйственного ведения или оперативного управления денежных средств в целях обеспечения деятельности государства и местного самоуправления.</w:t>
      </w:r>
    </w:p>
    <w:p w:rsidR="003421B2" w:rsidRPr="00BB5D65" w:rsidRDefault="003421B2" w:rsidP="00FF5910">
      <w:pPr>
        <w:pStyle w:val="a3"/>
        <w:widowControl w:val="0"/>
        <w:spacing w:before="0" w:beforeAutospacing="0" w:after="0" w:afterAutospacing="0"/>
        <w:ind w:firstLine="567"/>
        <w:jc w:val="both"/>
        <w:rPr>
          <w:color w:val="000000"/>
          <w:sz w:val="28"/>
          <w:szCs w:val="28"/>
        </w:rPr>
      </w:pPr>
      <w:r w:rsidRPr="00BB5D65">
        <w:rPr>
          <w:color w:val="000000"/>
          <w:sz w:val="28"/>
          <w:szCs w:val="28"/>
        </w:rPr>
        <w:t xml:space="preserve">Налоговые платежи имеют следующие </w:t>
      </w:r>
      <w:r w:rsidRPr="003D7E53">
        <w:rPr>
          <w:b/>
          <w:color w:val="000000"/>
          <w:sz w:val="28"/>
          <w:szCs w:val="28"/>
        </w:rPr>
        <w:t>признаки</w:t>
      </w:r>
      <w:r w:rsidRPr="00BB5D65">
        <w:rPr>
          <w:color w:val="000000"/>
          <w:sz w:val="28"/>
          <w:szCs w:val="28"/>
        </w:rPr>
        <w:t>:</w:t>
      </w:r>
    </w:p>
    <w:p w:rsidR="003421B2" w:rsidRPr="00BB5D65" w:rsidRDefault="003421B2" w:rsidP="0094738D">
      <w:pPr>
        <w:pStyle w:val="a3"/>
        <w:widowControl w:val="0"/>
        <w:numPr>
          <w:ilvl w:val="0"/>
          <w:numId w:val="59"/>
        </w:numPr>
        <w:spacing w:before="0" w:beforeAutospacing="0" w:after="0" w:afterAutospacing="0"/>
        <w:ind w:left="0" w:firstLine="567"/>
        <w:jc w:val="both"/>
        <w:rPr>
          <w:color w:val="000000"/>
          <w:sz w:val="28"/>
          <w:szCs w:val="28"/>
        </w:rPr>
      </w:pPr>
      <w:r w:rsidRPr="00BB5D65">
        <w:rPr>
          <w:color w:val="000000"/>
          <w:sz w:val="28"/>
          <w:szCs w:val="28"/>
        </w:rPr>
        <w:t>взимание осуществляется на основании закона;</w:t>
      </w:r>
    </w:p>
    <w:p w:rsidR="003421B2" w:rsidRPr="00BB5D65" w:rsidRDefault="003421B2" w:rsidP="0094738D">
      <w:pPr>
        <w:pStyle w:val="a3"/>
        <w:widowControl w:val="0"/>
        <w:numPr>
          <w:ilvl w:val="0"/>
          <w:numId w:val="59"/>
        </w:numPr>
        <w:spacing w:before="0" w:beforeAutospacing="0" w:after="0" w:afterAutospacing="0"/>
        <w:ind w:left="0" w:firstLine="567"/>
        <w:jc w:val="both"/>
        <w:rPr>
          <w:color w:val="000000"/>
          <w:sz w:val="28"/>
          <w:szCs w:val="28"/>
        </w:rPr>
      </w:pPr>
      <w:r w:rsidRPr="00BB5D65">
        <w:rPr>
          <w:color w:val="000000"/>
          <w:sz w:val="28"/>
          <w:szCs w:val="28"/>
        </w:rPr>
        <w:t>принудительность и обязательность осуществления платежа;</w:t>
      </w:r>
    </w:p>
    <w:p w:rsidR="003421B2" w:rsidRPr="00BB5D65" w:rsidRDefault="003421B2" w:rsidP="0094738D">
      <w:pPr>
        <w:pStyle w:val="a3"/>
        <w:widowControl w:val="0"/>
        <w:numPr>
          <w:ilvl w:val="0"/>
          <w:numId w:val="59"/>
        </w:numPr>
        <w:spacing w:before="0" w:beforeAutospacing="0" w:after="0" w:afterAutospacing="0"/>
        <w:ind w:left="0" w:firstLine="567"/>
        <w:jc w:val="both"/>
        <w:rPr>
          <w:color w:val="000000"/>
          <w:sz w:val="28"/>
          <w:szCs w:val="28"/>
        </w:rPr>
      </w:pPr>
      <w:r w:rsidRPr="00BB5D65">
        <w:rPr>
          <w:color w:val="000000"/>
          <w:sz w:val="28"/>
          <w:szCs w:val="28"/>
        </w:rPr>
        <w:t>индивидуальность платежа;</w:t>
      </w:r>
    </w:p>
    <w:p w:rsidR="003421B2" w:rsidRPr="00BB5D65" w:rsidRDefault="003421B2" w:rsidP="0094738D">
      <w:pPr>
        <w:pStyle w:val="a3"/>
        <w:widowControl w:val="0"/>
        <w:numPr>
          <w:ilvl w:val="0"/>
          <w:numId w:val="59"/>
        </w:numPr>
        <w:spacing w:before="0" w:beforeAutospacing="0" w:after="0" w:afterAutospacing="0"/>
        <w:ind w:left="0" w:firstLine="567"/>
        <w:jc w:val="both"/>
        <w:rPr>
          <w:color w:val="000000"/>
          <w:sz w:val="28"/>
          <w:szCs w:val="28"/>
        </w:rPr>
      </w:pPr>
      <w:r w:rsidRPr="00BB5D65">
        <w:rPr>
          <w:color w:val="000000"/>
          <w:sz w:val="28"/>
          <w:szCs w:val="28"/>
        </w:rPr>
        <w:t>безвозмездность платежа для налогоплательщика.</w:t>
      </w:r>
    </w:p>
    <w:p w:rsidR="003421B2" w:rsidRPr="00BB5D65" w:rsidRDefault="003421B2" w:rsidP="00FF5910">
      <w:pPr>
        <w:pStyle w:val="a3"/>
        <w:widowControl w:val="0"/>
        <w:spacing w:before="0" w:beforeAutospacing="0" w:after="0" w:afterAutospacing="0"/>
        <w:ind w:firstLine="567"/>
        <w:jc w:val="both"/>
        <w:rPr>
          <w:color w:val="000000"/>
          <w:sz w:val="28"/>
          <w:szCs w:val="28"/>
        </w:rPr>
      </w:pPr>
      <w:r w:rsidRPr="00BB5D65">
        <w:rPr>
          <w:color w:val="000000"/>
          <w:sz w:val="28"/>
          <w:szCs w:val="28"/>
        </w:rPr>
        <w:t xml:space="preserve">Налоги как экономическая категория обладают двумя основными </w:t>
      </w:r>
      <w:r w:rsidRPr="003D7E53">
        <w:rPr>
          <w:b/>
          <w:color w:val="000000"/>
          <w:sz w:val="28"/>
          <w:szCs w:val="28"/>
        </w:rPr>
        <w:t>функциями</w:t>
      </w:r>
      <w:r w:rsidRPr="00BB5D65">
        <w:rPr>
          <w:color w:val="000000"/>
          <w:sz w:val="28"/>
          <w:szCs w:val="28"/>
        </w:rPr>
        <w:t>: фискальной и регулирующей. Фискальная функция связана с тем, что налоги являются доходом, взимаемым государством.</w:t>
      </w:r>
    </w:p>
    <w:p w:rsidR="003421B2" w:rsidRPr="00BB5D65" w:rsidRDefault="003421B2" w:rsidP="00FF5910">
      <w:pPr>
        <w:pStyle w:val="a3"/>
        <w:widowControl w:val="0"/>
        <w:spacing w:before="0" w:beforeAutospacing="0" w:after="0" w:afterAutospacing="0"/>
        <w:ind w:firstLine="567"/>
        <w:jc w:val="both"/>
        <w:rPr>
          <w:color w:val="000000"/>
          <w:sz w:val="28"/>
          <w:szCs w:val="28"/>
        </w:rPr>
      </w:pPr>
      <w:r w:rsidRPr="00BB5D65">
        <w:rPr>
          <w:color w:val="000000"/>
          <w:sz w:val="28"/>
          <w:szCs w:val="28"/>
        </w:rPr>
        <w:t>Регулирующая функция налогов связана с их воздействием на различные стороны экономических и общественных отношений. Налоги оказывают влияние на платежеспособный спрос, стимулируют или угнетают инвестиционные процессы деловую активность в целом, могут оказывать влияние на внедрение новых типов технологий, например, природоохранных или ресурсосберегающих.</w:t>
      </w:r>
    </w:p>
    <w:p w:rsidR="003421B2" w:rsidRPr="00BB5D65" w:rsidRDefault="003421B2" w:rsidP="00FF5910">
      <w:pPr>
        <w:pStyle w:val="a3"/>
        <w:widowControl w:val="0"/>
        <w:spacing w:before="0" w:beforeAutospacing="0" w:after="0" w:afterAutospacing="0"/>
        <w:ind w:firstLine="567"/>
        <w:jc w:val="both"/>
        <w:rPr>
          <w:color w:val="000000"/>
          <w:sz w:val="28"/>
          <w:szCs w:val="28"/>
        </w:rPr>
      </w:pPr>
      <w:r w:rsidRPr="00BB5D65">
        <w:rPr>
          <w:color w:val="000000"/>
          <w:sz w:val="28"/>
          <w:szCs w:val="28"/>
        </w:rPr>
        <w:t>Налоги подразделяются на прямые, взимаемые непосредственно с доходов или имущества и косвенные – взимаемые в виде надбавки к цене товара, с оборота от реализации товаров, услуг.</w:t>
      </w:r>
    </w:p>
    <w:p w:rsidR="003421B2" w:rsidRPr="00BB5D65" w:rsidRDefault="003421B2" w:rsidP="00FF5910">
      <w:pPr>
        <w:pStyle w:val="a3"/>
        <w:widowControl w:val="0"/>
        <w:spacing w:before="0" w:beforeAutospacing="0" w:after="0" w:afterAutospacing="0"/>
        <w:ind w:firstLine="567"/>
        <w:jc w:val="both"/>
        <w:rPr>
          <w:color w:val="000000"/>
          <w:sz w:val="28"/>
          <w:szCs w:val="28"/>
        </w:rPr>
      </w:pPr>
      <w:r w:rsidRPr="00BB5D65">
        <w:rPr>
          <w:color w:val="000000"/>
          <w:sz w:val="28"/>
          <w:szCs w:val="28"/>
        </w:rPr>
        <w:t>Налоговым кодексом определено, что в зависимости от установления налоги и сборы подразделяются на федеральные, региональные и местные.</w:t>
      </w:r>
    </w:p>
    <w:p w:rsidR="003421B2" w:rsidRPr="00BB5D65" w:rsidRDefault="003421B2" w:rsidP="00FF5910">
      <w:pPr>
        <w:pStyle w:val="a3"/>
        <w:widowControl w:val="0"/>
        <w:spacing w:before="0" w:beforeAutospacing="0" w:after="0" w:afterAutospacing="0"/>
        <w:ind w:firstLine="567"/>
        <w:jc w:val="both"/>
        <w:rPr>
          <w:color w:val="000000"/>
          <w:sz w:val="28"/>
          <w:szCs w:val="28"/>
        </w:rPr>
      </w:pPr>
      <w:r w:rsidRPr="00BB5D65">
        <w:rPr>
          <w:color w:val="000000"/>
          <w:sz w:val="28"/>
          <w:szCs w:val="28"/>
        </w:rPr>
        <w:t>Федеральными признаются налоги и сборы, устанавливаемые Налоговым кодексом и обязательные к уплате на всей территории РФ. К федеральным налогам и сборам относятся:</w:t>
      </w:r>
      <w:r w:rsidR="003D7E53">
        <w:rPr>
          <w:color w:val="000000"/>
          <w:sz w:val="28"/>
          <w:szCs w:val="28"/>
        </w:rPr>
        <w:t xml:space="preserve"> </w:t>
      </w:r>
      <w:r w:rsidRPr="00BB5D65">
        <w:rPr>
          <w:color w:val="000000"/>
          <w:sz w:val="28"/>
          <w:szCs w:val="28"/>
        </w:rPr>
        <w:t>1) налог на добавленную стоимость;</w:t>
      </w:r>
      <w:r w:rsidR="003D7E53">
        <w:rPr>
          <w:color w:val="000000"/>
          <w:sz w:val="28"/>
          <w:szCs w:val="28"/>
        </w:rPr>
        <w:t xml:space="preserve"> </w:t>
      </w:r>
      <w:r w:rsidRPr="00BB5D65">
        <w:rPr>
          <w:color w:val="000000"/>
          <w:sz w:val="28"/>
          <w:szCs w:val="28"/>
        </w:rPr>
        <w:t>2) акцизы;</w:t>
      </w:r>
      <w:r w:rsidR="003D7E53">
        <w:rPr>
          <w:color w:val="000000"/>
          <w:sz w:val="28"/>
          <w:szCs w:val="28"/>
        </w:rPr>
        <w:t xml:space="preserve"> </w:t>
      </w:r>
      <w:r w:rsidRPr="00BB5D65">
        <w:rPr>
          <w:color w:val="000000"/>
          <w:sz w:val="28"/>
          <w:szCs w:val="28"/>
        </w:rPr>
        <w:t>3) налог на доходы физических лиц;</w:t>
      </w:r>
      <w:r w:rsidR="003D7E53">
        <w:rPr>
          <w:color w:val="000000"/>
          <w:sz w:val="28"/>
          <w:szCs w:val="28"/>
        </w:rPr>
        <w:t xml:space="preserve"> </w:t>
      </w:r>
      <w:r w:rsidRPr="00BB5D65">
        <w:rPr>
          <w:color w:val="000000"/>
          <w:sz w:val="28"/>
          <w:szCs w:val="28"/>
        </w:rPr>
        <w:t>налог на прибыль организаций;</w:t>
      </w:r>
      <w:r w:rsidR="003D7E53">
        <w:rPr>
          <w:color w:val="000000"/>
          <w:sz w:val="28"/>
          <w:szCs w:val="28"/>
        </w:rPr>
        <w:t xml:space="preserve"> </w:t>
      </w:r>
      <w:r w:rsidRPr="00BB5D65">
        <w:rPr>
          <w:color w:val="000000"/>
          <w:sz w:val="28"/>
          <w:szCs w:val="28"/>
        </w:rPr>
        <w:t>налог на добычу полезных ископаемых;</w:t>
      </w:r>
      <w:r w:rsidR="003D7E53">
        <w:rPr>
          <w:color w:val="000000"/>
          <w:sz w:val="28"/>
          <w:szCs w:val="28"/>
        </w:rPr>
        <w:t xml:space="preserve"> </w:t>
      </w:r>
      <w:r w:rsidRPr="00BB5D65">
        <w:rPr>
          <w:color w:val="000000"/>
          <w:sz w:val="28"/>
          <w:szCs w:val="28"/>
        </w:rPr>
        <w:t>водный налог;</w:t>
      </w:r>
      <w:r w:rsidR="003D7E53">
        <w:rPr>
          <w:color w:val="000000"/>
          <w:sz w:val="28"/>
          <w:szCs w:val="28"/>
        </w:rPr>
        <w:t xml:space="preserve"> </w:t>
      </w:r>
      <w:r w:rsidRPr="00BB5D65">
        <w:rPr>
          <w:color w:val="000000"/>
          <w:sz w:val="28"/>
          <w:szCs w:val="28"/>
        </w:rPr>
        <w:t>сборы за пользование объектами животного мира и за пользование объектами водных биологических ресурсов;</w:t>
      </w:r>
      <w:r w:rsidR="003D7E53">
        <w:rPr>
          <w:color w:val="000000"/>
          <w:sz w:val="28"/>
          <w:szCs w:val="28"/>
        </w:rPr>
        <w:t xml:space="preserve"> </w:t>
      </w:r>
      <w:r w:rsidRPr="00BB5D65">
        <w:rPr>
          <w:color w:val="000000"/>
          <w:sz w:val="28"/>
          <w:szCs w:val="28"/>
        </w:rPr>
        <w:t>государственная пошлина.</w:t>
      </w:r>
    </w:p>
    <w:p w:rsidR="003421B2" w:rsidRPr="00BB5D65" w:rsidRDefault="003421B2" w:rsidP="00FF5910">
      <w:pPr>
        <w:pStyle w:val="a3"/>
        <w:widowControl w:val="0"/>
        <w:spacing w:before="0" w:beforeAutospacing="0" w:after="0" w:afterAutospacing="0"/>
        <w:ind w:firstLine="567"/>
        <w:jc w:val="both"/>
        <w:rPr>
          <w:color w:val="000000"/>
          <w:sz w:val="28"/>
          <w:szCs w:val="28"/>
        </w:rPr>
      </w:pPr>
      <w:r w:rsidRPr="00BB5D65">
        <w:rPr>
          <w:color w:val="000000"/>
          <w:sz w:val="28"/>
          <w:szCs w:val="28"/>
        </w:rPr>
        <w:t>Из приведенного перечня видно, что одни налоги обязательны для всех плательщиков, например, налог на прибыль. Другие – только для плательщиков, связанных с определенными видами деятельности – добыча нефти или рыбы.</w:t>
      </w:r>
    </w:p>
    <w:p w:rsidR="003421B2" w:rsidRPr="00BB5D65" w:rsidRDefault="003421B2" w:rsidP="00FF5910">
      <w:pPr>
        <w:pStyle w:val="a3"/>
        <w:widowControl w:val="0"/>
        <w:spacing w:before="0" w:beforeAutospacing="0" w:after="0" w:afterAutospacing="0"/>
        <w:ind w:firstLine="567"/>
        <w:jc w:val="both"/>
        <w:rPr>
          <w:color w:val="000000"/>
          <w:sz w:val="28"/>
          <w:szCs w:val="28"/>
        </w:rPr>
      </w:pPr>
      <w:r w:rsidRPr="00BB5D65">
        <w:rPr>
          <w:color w:val="000000"/>
          <w:sz w:val="28"/>
          <w:szCs w:val="28"/>
        </w:rPr>
        <w:t>Перечень региональных налогов значительно короче и включает:</w:t>
      </w:r>
      <w:r w:rsidR="003D7E53">
        <w:rPr>
          <w:color w:val="000000"/>
          <w:sz w:val="28"/>
          <w:szCs w:val="28"/>
        </w:rPr>
        <w:t xml:space="preserve"> </w:t>
      </w:r>
      <w:r w:rsidRPr="00BB5D65">
        <w:rPr>
          <w:color w:val="000000"/>
          <w:sz w:val="28"/>
          <w:szCs w:val="28"/>
        </w:rPr>
        <w:t>налог на имущество организаций;</w:t>
      </w:r>
      <w:r w:rsidR="003D7E53">
        <w:rPr>
          <w:color w:val="000000"/>
          <w:sz w:val="28"/>
          <w:szCs w:val="28"/>
        </w:rPr>
        <w:t xml:space="preserve"> </w:t>
      </w:r>
      <w:r w:rsidRPr="00BB5D65">
        <w:rPr>
          <w:color w:val="000000"/>
          <w:sz w:val="28"/>
          <w:szCs w:val="28"/>
        </w:rPr>
        <w:t>транспортный налог;</w:t>
      </w:r>
      <w:r w:rsidR="003D7E53">
        <w:rPr>
          <w:color w:val="000000"/>
          <w:sz w:val="28"/>
          <w:szCs w:val="28"/>
        </w:rPr>
        <w:t xml:space="preserve"> </w:t>
      </w:r>
      <w:r w:rsidRPr="00BB5D65">
        <w:rPr>
          <w:color w:val="000000"/>
          <w:sz w:val="28"/>
          <w:szCs w:val="28"/>
        </w:rPr>
        <w:t>налог на игорный бизнес;</w:t>
      </w:r>
    </w:p>
    <w:p w:rsidR="003421B2" w:rsidRPr="00BB5D65" w:rsidRDefault="003421B2" w:rsidP="00FF5910">
      <w:pPr>
        <w:pStyle w:val="a3"/>
        <w:widowControl w:val="0"/>
        <w:spacing w:before="0" w:beforeAutospacing="0" w:after="0" w:afterAutospacing="0"/>
        <w:ind w:firstLine="567"/>
        <w:jc w:val="both"/>
        <w:rPr>
          <w:color w:val="000000"/>
          <w:sz w:val="28"/>
          <w:szCs w:val="28"/>
        </w:rPr>
      </w:pPr>
      <w:r w:rsidRPr="00BB5D65">
        <w:rPr>
          <w:color w:val="000000"/>
          <w:sz w:val="28"/>
          <w:szCs w:val="28"/>
        </w:rPr>
        <w:t>Перечень местных налогов включает:1)земельный налог;2)налог на имущество физических лиц;</w:t>
      </w:r>
    </w:p>
    <w:p w:rsidR="00103DD5" w:rsidRDefault="00103DD5" w:rsidP="00BB5D65">
      <w:pPr>
        <w:ind w:firstLine="567"/>
        <w:jc w:val="both"/>
        <w:rPr>
          <w:sz w:val="28"/>
          <w:szCs w:val="28"/>
        </w:rPr>
      </w:pPr>
    </w:p>
    <w:p w:rsidR="003D7E53" w:rsidRDefault="003D7E53" w:rsidP="00BB5D65">
      <w:pPr>
        <w:ind w:firstLine="567"/>
        <w:jc w:val="both"/>
        <w:rPr>
          <w:sz w:val="28"/>
          <w:szCs w:val="28"/>
        </w:rPr>
      </w:pPr>
    </w:p>
    <w:p w:rsidR="003D7E53" w:rsidRDefault="003D7E53" w:rsidP="00BB5D65">
      <w:pPr>
        <w:ind w:firstLine="567"/>
        <w:jc w:val="both"/>
        <w:rPr>
          <w:sz w:val="28"/>
          <w:szCs w:val="28"/>
        </w:rPr>
      </w:pPr>
    </w:p>
    <w:p w:rsidR="003D7E53" w:rsidRPr="00BB5D65" w:rsidRDefault="003D7E53" w:rsidP="00BB5D65">
      <w:pPr>
        <w:ind w:firstLine="567"/>
        <w:jc w:val="both"/>
        <w:rPr>
          <w:sz w:val="28"/>
          <w:szCs w:val="28"/>
        </w:rPr>
      </w:pPr>
    </w:p>
    <w:p w:rsidR="003421B2" w:rsidRPr="00BB5D65" w:rsidRDefault="003421B2" w:rsidP="00BB5D65">
      <w:pPr>
        <w:ind w:firstLine="567"/>
        <w:jc w:val="both"/>
        <w:rPr>
          <w:sz w:val="28"/>
          <w:szCs w:val="28"/>
        </w:rPr>
      </w:pPr>
    </w:p>
    <w:p w:rsidR="00846FD5" w:rsidRPr="003D7E53" w:rsidRDefault="00846FD5" w:rsidP="00BB5D65">
      <w:pPr>
        <w:ind w:firstLine="567"/>
        <w:jc w:val="both"/>
        <w:rPr>
          <w:b/>
          <w:sz w:val="28"/>
          <w:szCs w:val="28"/>
        </w:rPr>
      </w:pPr>
      <w:r w:rsidRPr="003D7E53">
        <w:rPr>
          <w:b/>
          <w:sz w:val="28"/>
          <w:szCs w:val="28"/>
        </w:rPr>
        <w:lastRenderedPageBreak/>
        <w:t>8Неналоговые доходы федерального бюджета РФ;</w:t>
      </w:r>
    </w:p>
    <w:p w:rsidR="003421B2" w:rsidRPr="00BB5D65" w:rsidRDefault="003421B2" w:rsidP="003D7E53">
      <w:pPr>
        <w:pStyle w:val="a3"/>
        <w:widowControl w:val="0"/>
        <w:spacing w:before="0" w:beforeAutospacing="0" w:after="0" w:afterAutospacing="0"/>
        <w:ind w:firstLine="567"/>
        <w:jc w:val="both"/>
        <w:rPr>
          <w:color w:val="000000"/>
          <w:sz w:val="28"/>
          <w:szCs w:val="28"/>
        </w:rPr>
      </w:pPr>
      <w:r w:rsidRPr="00BB5D65">
        <w:rPr>
          <w:color w:val="000000"/>
          <w:sz w:val="28"/>
          <w:szCs w:val="28"/>
        </w:rPr>
        <w:t>В соответствии с Бюджетным кодексом к неналоговым доходам бюджетов относятся:</w:t>
      </w:r>
    </w:p>
    <w:p w:rsidR="003421B2" w:rsidRPr="00BB5D65" w:rsidRDefault="003421B2" w:rsidP="003D7E53">
      <w:pPr>
        <w:pStyle w:val="a3"/>
        <w:widowControl w:val="0"/>
        <w:spacing w:before="0" w:beforeAutospacing="0" w:after="0" w:afterAutospacing="0"/>
        <w:ind w:firstLine="567"/>
        <w:jc w:val="both"/>
        <w:rPr>
          <w:color w:val="000000"/>
          <w:sz w:val="28"/>
          <w:szCs w:val="28"/>
        </w:rPr>
      </w:pPr>
      <w:r w:rsidRPr="00BB5D65">
        <w:rPr>
          <w:color w:val="000000"/>
          <w:sz w:val="28"/>
          <w:szCs w:val="28"/>
        </w:rPr>
        <w:t>доходы от использования имущества находящегося в государственной или муниципальной собственности доходы, получаемые от реализации имущества, находящегося в государственной и муниципальной собственности;</w:t>
      </w:r>
    </w:p>
    <w:p w:rsidR="003421B2" w:rsidRPr="00BB5D65" w:rsidRDefault="003421B2" w:rsidP="003D7E53">
      <w:pPr>
        <w:pStyle w:val="a3"/>
        <w:widowControl w:val="0"/>
        <w:spacing w:before="0" w:beforeAutospacing="0" w:after="0" w:afterAutospacing="0"/>
        <w:ind w:firstLine="567"/>
        <w:jc w:val="both"/>
        <w:rPr>
          <w:color w:val="000000"/>
          <w:sz w:val="28"/>
          <w:szCs w:val="28"/>
        </w:rPr>
      </w:pPr>
      <w:r w:rsidRPr="00BB5D65">
        <w:rPr>
          <w:color w:val="000000"/>
          <w:sz w:val="28"/>
          <w:szCs w:val="28"/>
        </w:rPr>
        <w:t>доходы от платных услуг, оказываемых органами государственной власти, а также бюджетными учреждениями, находящимися в федеральной собственности, собственности субъектов РФ или муниципальной собственности;</w:t>
      </w:r>
    </w:p>
    <w:p w:rsidR="003421B2" w:rsidRPr="00BB5D65" w:rsidRDefault="003421B2" w:rsidP="003D7E53">
      <w:pPr>
        <w:pStyle w:val="a3"/>
        <w:widowControl w:val="0"/>
        <w:spacing w:before="0" w:beforeAutospacing="0" w:after="0" w:afterAutospacing="0"/>
        <w:ind w:firstLine="567"/>
        <w:jc w:val="both"/>
        <w:rPr>
          <w:color w:val="000000"/>
          <w:sz w:val="28"/>
          <w:szCs w:val="28"/>
        </w:rPr>
      </w:pPr>
      <w:r w:rsidRPr="00BB5D65">
        <w:rPr>
          <w:color w:val="000000"/>
          <w:sz w:val="28"/>
          <w:szCs w:val="28"/>
        </w:rPr>
        <w:t>доходов в виде финансовой помощи и бюджетных ссуд, полученных от бюджетов других уровней бюджетной системы.</w:t>
      </w:r>
    </w:p>
    <w:p w:rsidR="003421B2" w:rsidRPr="00BB5D65" w:rsidRDefault="003421B2" w:rsidP="003D7E53">
      <w:pPr>
        <w:pStyle w:val="a3"/>
        <w:widowControl w:val="0"/>
        <w:spacing w:before="0" w:beforeAutospacing="0" w:after="0" w:afterAutospacing="0"/>
        <w:ind w:firstLine="567"/>
        <w:jc w:val="both"/>
        <w:rPr>
          <w:color w:val="000000"/>
          <w:sz w:val="28"/>
          <w:szCs w:val="28"/>
        </w:rPr>
      </w:pPr>
      <w:r w:rsidRPr="00BB5D65">
        <w:rPr>
          <w:color w:val="000000"/>
          <w:sz w:val="28"/>
          <w:szCs w:val="28"/>
        </w:rPr>
        <w:t>Доходы от использования имущества находящегося в государственной или муниципальной собственности имущества могут поступать в виде арендной платы при сдаче имущества в аренду.</w:t>
      </w:r>
    </w:p>
    <w:p w:rsidR="003421B2" w:rsidRPr="00BB5D65" w:rsidRDefault="003421B2" w:rsidP="003D7E53">
      <w:pPr>
        <w:pStyle w:val="a3"/>
        <w:widowControl w:val="0"/>
        <w:spacing w:before="0" w:beforeAutospacing="0" w:after="0" w:afterAutospacing="0"/>
        <w:ind w:firstLine="567"/>
        <w:jc w:val="both"/>
        <w:rPr>
          <w:color w:val="000000"/>
          <w:sz w:val="28"/>
          <w:szCs w:val="28"/>
        </w:rPr>
      </w:pPr>
      <w:r w:rsidRPr="00BB5D65">
        <w:rPr>
          <w:color w:val="000000"/>
          <w:sz w:val="28"/>
          <w:szCs w:val="28"/>
        </w:rPr>
        <w:t>В государственной собственности находится значительная часть пакетов акций негосударственных предприятий. Доход в этом случае может поступать в виде части прибыли (дивидендов), распределяемой по итогам года.</w:t>
      </w:r>
    </w:p>
    <w:p w:rsidR="003421B2" w:rsidRPr="00BB5D65" w:rsidRDefault="003421B2" w:rsidP="003D7E53">
      <w:pPr>
        <w:pStyle w:val="a3"/>
        <w:widowControl w:val="0"/>
        <w:spacing w:before="0" w:beforeAutospacing="0" w:after="0" w:afterAutospacing="0"/>
        <w:ind w:firstLine="567"/>
        <w:jc w:val="both"/>
        <w:rPr>
          <w:color w:val="000000"/>
          <w:sz w:val="28"/>
          <w:szCs w:val="28"/>
        </w:rPr>
      </w:pPr>
      <w:r w:rsidRPr="00BB5D65">
        <w:rPr>
          <w:color w:val="000000"/>
          <w:sz w:val="28"/>
          <w:szCs w:val="28"/>
        </w:rPr>
        <w:t>В соответствии с Гражданским кодексом и Федеральным законом «О государственных и муниципальных унитарных предприятиях» собственник имущества имеет право на часть прибыли от деятельности государственных и муниципальных предприятий.</w:t>
      </w:r>
    </w:p>
    <w:p w:rsidR="003421B2" w:rsidRPr="00BB5D65" w:rsidRDefault="003421B2" w:rsidP="003D7E53">
      <w:pPr>
        <w:pStyle w:val="a3"/>
        <w:widowControl w:val="0"/>
        <w:spacing w:before="0" w:beforeAutospacing="0" w:after="0" w:afterAutospacing="0"/>
        <w:ind w:firstLine="567"/>
        <w:jc w:val="both"/>
        <w:rPr>
          <w:color w:val="000000"/>
          <w:sz w:val="28"/>
          <w:szCs w:val="28"/>
        </w:rPr>
      </w:pPr>
      <w:r w:rsidRPr="00BB5D65">
        <w:rPr>
          <w:color w:val="000000"/>
          <w:sz w:val="28"/>
          <w:szCs w:val="28"/>
        </w:rPr>
        <w:t>Доходы в виде финансовой помощи из бюджетов других уровней устанавливаются по каждому субъекту РФ и каждому муниципальному образованию ежегодно в законе (нормативном акте) о бюджете на очередной год.</w:t>
      </w:r>
    </w:p>
    <w:p w:rsidR="003421B2" w:rsidRPr="00BB5D65" w:rsidRDefault="003421B2" w:rsidP="003D7E53">
      <w:pPr>
        <w:pStyle w:val="a3"/>
        <w:widowControl w:val="0"/>
        <w:spacing w:before="0" w:beforeAutospacing="0" w:after="0" w:afterAutospacing="0"/>
        <w:ind w:firstLine="567"/>
        <w:jc w:val="both"/>
        <w:rPr>
          <w:color w:val="000000"/>
          <w:sz w:val="28"/>
          <w:szCs w:val="28"/>
        </w:rPr>
      </w:pPr>
      <w:r w:rsidRPr="00BB5D65">
        <w:rPr>
          <w:color w:val="000000"/>
          <w:sz w:val="28"/>
          <w:szCs w:val="28"/>
        </w:rPr>
        <w:t>Объемы неналоговых доходов, за исключением финансовой помощи, составляют 3-5% в объеме доходов бюджетов и зависят от объема сдаваемой в аренду собственности, от объема собственности планируемой к продаже, от развития государственного или муниципального сектора экономики.</w:t>
      </w:r>
    </w:p>
    <w:p w:rsidR="003421B2" w:rsidRPr="00BB5D65" w:rsidRDefault="003421B2" w:rsidP="003D7E53">
      <w:pPr>
        <w:pStyle w:val="a3"/>
        <w:widowControl w:val="0"/>
        <w:spacing w:before="0" w:beforeAutospacing="0" w:after="0" w:afterAutospacing="0"/>
        <w:ind w:firstLine="567"/>
        <w:jc w:val="both"/>
        <w:rPr>
          <w:color w:val="000000"/>
          <w:sz w:val="28"/>
          <w:szCs w:val="28"/>
        </w:rPr>
      </w:pPr>
      <w:r w:rsidRPr="00BB5D65">
        <w:rPr>
          <w:color w:val="000000"/>
          <w:sz w:val="28"/>
          <w:szCs w:val="28"/>
        </w:rPr>
        <w:t>Резервы пополнения неналоговых доходов связаны в основном с повышением эффективности использования собственности через эффективное регулирование ставок арендной платы, стимулирование наращивания прибыльности муниципальных предприятий. Продажа неэффективной муниципальной собственности инвесторам будет способствовать снижению затрат на содержание объектов. Прежде всего, учреждений, финансируемых за счет бюджетов.</w:t>
      </w:r>
    </w:p>
    <w:p w:rsidR="003421B2" w:rsidRPr="00BB5D65" w:rsidRDefault="003421B2" w:rsidP="00BB5D65">
      <w:pPr>
        <w:ind w:firstLine="567"/>
        <w:jc w:val="both"/>
        <w:rPr>
          <w:sz w:val="28"/>
          <w:szCs w:val="28"/>
        </w:rPr>
      </w:pPr>
    </w:p>
    <w:p w:rsidR="003421B2" w:rsidRDefault="003421B2" w:rsidP="00BB5D65">
      <w:pPr>
        <w:ind w:firstLine="567"/>
        <w:jc w:val="both"/>
        <w:rPr>
          <w:sz w:val="28"/>
          <w:szCs w:val="28"/>
        </w:rPr>
      </w:pPr>
    </w:p>
    <w:p w:rsidR="003D7E53" w:rsidRDefault="003D7E53" w:rsidP="00BB5D65">
      <w:pPr>
        <w:ind w:firstLine="567"/>
        <w:jc w:val="both"/>
        <w:rPr>
          <w:sz w:val="28"/>
          <w:szCs w:val="28"/>
        </w:rPr>
      </w:pPr>
    </w:p>
    <w:p w:rsidR="003D7E53" w:rsidRDefault="003D7E53" w:rsidP="00BB5D65">
      <w:pPr>
        <w:ind w:firstLine="567"/>
        <w:jc w:val="both"/>
        <w:rPr>
          <w:sz w:val="28"/>
          <w:szCs w:val="28"/>
        </w:rPr>
      </w:pPr>
    </w:p>
    <w:p w:rsidR="003D7E53" w:rsidRPr="00BB5D65" w:rsidRDefault="003D7E53" w:rsidP="00BB5D65">
      <w:pPr>
        <w:ind w:firstLine="567"/>
        <w:jc w:val="both"/>
        <w:rPr>
          <w:sz w:val="28"/>
          <w:szCs w:val="28"/>
        </w:rPr>
      </w:pPr>
    </w:p>
    <w:p w:rsidR="003421B2" w:rsidRPr="00BB5D65" w:rsidRDefault="003421B2" w:rsidP="00BB5D65">
      <w:pPr>
        <w:ind w:firstLine="567"/>
        <w:jc w:val="both"/>
        <w:rPr>
          <w:sz w:val="28"/>
          <w:szCs w:val="28"/>
        </w:rPr>
      </w:pPr>
    </w:p>
    <w:p w:rsidR="00846FD5" w:rsidRPr="003D7E53" w:rsidRDefault="00846FD5" w:rsidP="00BB5D65">
      <w:pPr>
        <w:ind w:firstLine="567"/>
        <w:jc w:val="both"/>
        <w:rPr>
          <w:b/>
          <w:sz w:val="28"/>
          <w:szCs w:val="28"/>
        </w:rPr>
      </w:pPr>
      <w:r w:rsidRPr="003D7E53">
        <w:rPr>
          <w:b/>
          <w:sz w:val="28"/>
          <w:szCs w:val="28"/>
        </w:rPr>
        <w:lastRenderedPageBreak/>
        <w:t>9 Основные принципы и методы бюджетного финансирования;</w:t>
      </w:r>
    </w:p>
    <w:p w:rsidR="003421B2" w:rsidRPr="00BB5D65" w:rsidRDefault="003421B2" w:rsidP="003D7E53">
      <w:pPr>
        <w:pStyle w:val="a3"/>
        <w:widowControl w:val="0"/>
        <w:spacing w:before="0" w:beforeAutospacing="0" w:after="0" w:afterAutospacing="0"/>
        <w:ind w:firstLine="567"/>
        <w:jc w:val="both"/>
        <w:rPr>
          <w:color w:val="000000"/>
          <w:sz w:val="28"/>
          <w:szCs w:val="28"/>
        </w:rPr>
      </w:pPr>
      <w:r w:rsidRPr="00BB5D65">
        <w:rPr>
          <w:b/>
          <w:bCs/>
          <w:color w:val="000000"/>
          <w:sz w:val="28"/>
          <w:szCs w:val="28"/>
        </w:rPr>
        <w:t>Бюджетное финансирование</w:t>
      </w:r>
      <w:r w:rsidRPr="00BB5D65">
        <w:rPr>
          <w:color w:val="000000"/>
          <w:sz w:val="28"/>
          <w:szCs w:val="28"/>
        </w:rPr>
        <w:t xml:space="preserve">- предоставление в безвозвратном порядке юридическим лицам из бюджетов разных уровней и внебюджетных фондов средств для полного или частичного покрытия расходов </w:t>
      </w:r>
    </w:p>
    <w:p w:rsidR="003421B2" w:rsidRPr="00BB5D65" w:rsidRDefault="003421B2" w:rsidP="003D7E53">
      <w:pPr>
        <w:pStyle w:val="a3"/>
        <w:widowControl w:val="0"/>
        <w:spacing w:before="0" w:beforeAutospacing="0" w:after="0" w:afterAutospacing="0"/>
        <w:ind w:firstLine="567"/>
        <w:jc w:val="both"/>
        <w:rPr>
          <w:color w:val="000000"/>
          <w:sz w:val="28"/>
          <w:szCs w:val="28"/>
        </w:rPr>
      </w:pPr>
      <w:r w:rsidRPr="00BB5D65">
        <w:rPr>
          <w:color w:val="000000"/>
          <w:sz w:val="28"/>
          <w:szCs w:val="28"/>
        </w:rPr>
        <w:t>Бюджетное финансирование основано на определенных принципах, характеризуется специфическими формами и методами предоставления средств.</w:t>
      </w:r>
    </w:p>
    <w:p w:rsidR="003421B2" w:rsidRPr="00BB5D65" w:rsidRDefault="003421B2" w:rsidP="003D7E53">
      <w:pPr>
        <w:pStyle w:val="a3"/>
        <w:widowControl w:val="0"/>
        <w:spacing w:before="0" w:beforeAutospacing="0" w:after="0" w:afterAutospacing="0"/>
        <w:ind w:firstLine="567"/>
        <w:jc w:val="both"/>
        <w:rPr>
          <w:color w:val="000000"/>
          <w:sz w:val="28"/>
          <w:szCs w:val="28"/>
        </w:rPr>
      </w:pPr>
      <w:r w:rsidRPr="003D7E53">
        <w:rPr>
          <w:b/>
          <w:color w:val="000000"/>
          <w:sz w:val="28"/>
          <w:szCs w:val="28"/>
        </w:rPr>
        <w:t>Принципы</w:t>
      </w:r>
      <w:r w:rsidRPr="00BB5D65">
        <w:rPr>
          <w:color w:val="000000"/>
          <w:sz w:val="28"/>
          <w:szCs w:val="28"/>
        </w:rPr>
        <w:t xml:space="preserve"> бюджетного финансирования играют важную роль в организации рациональной системы бюджетного финансирования бюджетных организаций. К ним относятся:</w:t>
      </w:r>
    </w:p>
    <w:p w:rsidR="003421B2" w:rsidRPr="00BB5D65" w:rsidRDefault="003421B2" w:rsidP="0094738D">
      <w:pPr>
        <w:pStyle w:val="a3"/>
        <w:widowControl w:val="0"/>
        <w:numPr>
          <w:ilvl w:val="0"/>
          <w:numId w:val="60"/>
        </w:numPr>
        <w:spacing w:before="0" w:beforeAutospacing="0" w:after="0" w:afterAutospacing="0"/>
        <w:ind w:left="0" w:firstLine="567"/>
        <w:jc w:val="both"/>
        <w:rPr>
          <w:color w:val="000000"/>
          <w:sz w:val="28"/>
          <w:szCs w:val="28"/>
        </w:rPr>
      </w:pPr>
      <w:r w:rsidRPr="00BB5D65">
        <w:rPr>
          <w:color w:val="000000"/>
          <w:sz w:val="28"/>
          <w:szCs w:val="28"/>
        </w:rPr>
        <w:t>получение максимального эффекта при минимуме затрат;</w:t>
      </w:r>
    </w:p>
    <w:p w:rsidR="003421B2" w:rsidRPr="00BB5D65" w:rsidRDefault="003421B2" w:rsidP="0094738D">
      <w:pPr>
        <w:pStyle w:val="a3"/>
        <w:widowControl w:val="0"/>
        <w:numPr>
          <w:ilvl w:val="0"/>
          <w:numId w:val="60"/>
        </w:numPr>
        <w:spacing w:before="0" w:beforeAutospacing="0" w:after="0" w:afterAutospacing="0"/>
        <w:ind w:left="0" w:firstLine="567"/>
        <w:jc w:val="both"/>
        <w:rPr>
          <w:color w:val="000000"/>
          <w:sz w:val="28"/>
          <w:szCs w:val="28"/>
        </w:rPr>
      </w:pPr>
      <w:r w:rsidRPr="00BB5D65">
        <w:rPr>
          <w:color w:val="000000"/>
          <w:sz w:val="28"/>
          <w:szCs w:val="28"/>
        </w:rPr>
        <w:t>целевой характер использования бюджетных ассигнований;</w:t>
      </w:r>
    </w:p>
    <w:p w:rsidR="003421B2" w:rsidRPr="00BB5D65" w:rsidRDefault="003421B2" w:rsidP="0094738D">
      <w:pPr>
        <w:pStyle w:val="a3"/>
        <w:widowControl w:val="0"/>
        <w:numPr>
          <w:ilvl w:val="0"/>
          <w:numId w:val="60"/>
        </w:numPr>
        <w:spacing w:before="0" w:beforeAutospacing="0" w:after="0" w:afterAutospacing="0"/>
        <w:ind w:left="0" w:firstLine="567"/>
        <w:jc w:val="both"/>
        <w:rPr>
          <w:color w:val="000000"/>
          <w:sz w:val="28"/>
          <w:szCs w:val="28"/>
        </w:rPr>
      </w:pPr>
      <w:r w:rsidRPr="00BB5D65">
        <w:rPr>
          <w:color w:val="000000"/>
          <w:sz w:val="28"/>
          <w:szCs w:val="28"/>
        </w:rPr>
        <w:t>предоставление бюджетных средств по мере выполнения производственных и других показателей и с учетом использования ранее отпущенных ассигнований;</w:t>
      </w:r>
    </w:p>
    <w:p w:rsidR="003421B2" w:rsidRPr="00BB5D65" w:rsidRDefault="003421B2" w:rsidP="0094738D">
      <w:pPr>
        <w:pStyle w:val="a3"/>
        <w:widowControl w:val="0"/>
        <w:numPr>
          <w:ilvl w:val="0"/>
          <w:numId w:val="60"/>
        </w:numPr>
        <w:spacing w:before="0" w:beforeAutospacing="0" w:after="0" w:afterAutospacing="0"/>
        <w:ind w:left="0" w:firstLine="567"/>
        <w:jc w:val="both"/>
        <w:rPr>
          <w:color w:val="000000"/>
          <w:sz w:val="28"/>
          <w:szCs w:val="28"/>
        </w:rPr>
      </w:pPr>
      <w:r w:rsidRPr="00BB5D65">
        <w:rPr>
          <w:color w:val="000000"/>
          <w:sz w:val="28"/>
          <w:szCs w:val="28"/>
        </w:rPr>
        <w:t>безвозвратность бюджетного финансирования;</w:t>
      </w:r>
    </w:p>
    <w:p w:rsidR="003421B2" w:rsidRPr="00BB5D65" w:rsidRDefault="003421B2" w:rsidP="0094738D">
      <w:pPr>
        <w:pStyle w:val="a3"/>
        <w:widowControl w:val="0"/>
        <w:numPr>
          <w:ilvl w:val="0"/>
          <w:numId w:val="60"/>
        </w:numPr>
        <w:spacing w:before="0" w:beforeAutospacing="0" w:after="0" w:afterAutospacing="0"/>
        <w:ind w:left="0" w:firstLine="567"/>
        <w:jc w:val="both"/>
        <w:rPr>
          <w:color w:val="000000"/>
          <w:sz w:val="28"/>
          <w:szCs w:val="28"/>
        </w:rPr>
      </w:pPr>
      <w:r w:rsidRPr="00BB5D65">
        <w:rPr>
          <w:color w:val="000000"/>
          <w:sz w:val="28"/>
          <w:szCs w:val="28"/>
        </w:rPr>
        <w:t>бесплатность бюджетного финансирования.</w:t>
      </w:r>
    </w:p>
    <w:p w:rsidR="003421B2" w:rsidRPr="00BB5D65" w:rsidRDefault="003421B2" w:rsidP="003D7E53">
      <w:pPr>
        <w:pStyle w:val="a3"/>
        <w:widowControl w:val="0"/>
        <w:spacing w:before="0" w:beforeAutospacing="0" w:after="0" w:afterAutospacing="0"/>
        <w:ind w:firstLine="567"/>
        <w:jc w:val="both"/>
        <w:rPr>
          <w:color w:val="000000"/>
          <w:sz w:val="28"/>
          <w:szCs w:val="28"/>
        </w:rPr>
      </w:pPr>
      <w:r w:rsidRPr="00BB5D65">
        <w:rPr>
          <w:color w:val="000000"/>
          <w:sz w:val="28"/>
          <w:szCs w:val="28"/>
        </w:rPr>
        <w:t>Средства бюджетов разных уровней, направляемые на развитие экономики, финансирование социально-культурных мероприятий, оборону страны, содержание органов государственной власти называются</w:t>
      </w:r>
      <w:r w:rsidRPr="00BB5D65">
        <w:rPr>
          <w:rStyle w:val="apple-converted-space"/>
          <w:color w:val="000000"/>
          <w:sz w:val="28"/>
          <w:szCs w:val="28"/>
        </w:rPr>
        <w:t> </w:t>
      </w:r>
      <w:r w:rsidRPr="00BB5D65">
        <w:rPr>
          <w:b/>
          <w:bCs/>
          <w:color w:val="000000"/>
          <w:sz w:val="28"/>
          <w:szCs w:val="28"/>
        </w:rPr>
        <w:t>бюджетными ассигнованиями</w:t>
      </w:r>
      <w:r w:rsidRPr="00BB5D65">
        <w:rPr>
          <w:color w:val="000000"/>
          <w:sz w:val="28"/>
          <w:szCs w:val="28"/>
        </w:rPr>
        <w:t>.</w:t>
      </w:r>
    </w:p>
    <w:p w:rsidR="003421B2" w:rsidRPr="00BB5D65" w:rsidRDefault="003421B2" w:rsidP="003D7E53">
      <w:pPr>
        <w:pStyle w:val="a3"/>
        <w:widowControl w:val="0"/>
        <w:spacing w:before="0" w:beforeAutospacing="0" w:after="0" w:afterAutospacing="0"/>
        <w:ind w:firstLine="567"/>
        <w:jc w:val="both"/>
        <w:rPr>
          <w:color w:val="000000"/>
          <w:sz w:val="28"/>
          <w:szCs w:val="28"/>
        </w:rPr>
      </w:pPr>
      <w:r w:rsidRPr="00BB5D65">
        <w:rPr>
          <w:color w:val="000000"/>
          <w:sz w:val="28"/>
          <w:szCs w:val="28"/>
        </w:rPr>
        <w:t>В соответствии со статей 69 Бюджетного Кодекса Российской Федерации к бюджетным ассигнованиям относятся ассигнования на:</w:t>
      </w:r>
    </w:p>
    <w:p w:rsidR="003421B2" w:rsidRPr="00BB5D65" w:rsidRDefault="003421B2" w:rsidP="0094738D">
      <w:pPr>
        <w:pStyle w:val="a3"/>
        <w:widowControl w:val="0"/>
        <w:numPr>
          <w:ilvl w:val="0"/>
          <w:numId w:val="61"/>
        </w:numPr>
        <w:spacing w:before="0" w:beforeAutospacing="0" w:after="0" w:afterAutospacing="0"/>
        <w:ind w:left="0" w:firstLine="567"/>
        <w:jc w:val="both"/>
        <w:rPr>
          <w:color w:val="000000"/>
          <w:sz w:val="28"/>
          <w:szCs w:val="28"/>
        </w:rPr>
      </w:pPr>
      <w:r w:rsidRPr="00BB5D65">
        <w:rPr>
          <w:color w:val="000000"/>
          <w:sz w:val="28"/>
          <w:szCs w:val="28"/>
        </w:rPr>
        <w:t>оказание государственных (муниципальных) услуг, в том числе ассигнования на оплату государственных (муниципальных) контрактов на поставку товаров, выполнение работ, оказание услуг для государственных (муниципальных) нужд;</w:t>
      </w:r>
    </w:p>
    <w:p w:rsidR="003421B2" w:rsidRPr="00BB5D65" w:rsidRDefault="003421B2" w:rsidP="0094738D">
      <w:pPr>
        <w:pStyle w:val="a3"/>
        <w:widowControl w:val="0"/>
        <w:numPr>
          <w:ilvl w:val="0"/>
          <w:numId w:val="61"/>
        </w:numPr>
        <w:spacing w:before="0" w:beforeAutospacing="0" w:after="0" w:afterAutospacing="0"/>
        <w:ind w:left="0" w:firstLine="567"/>
        <w:jc w:val="both"/>
        <w:rPr>
          <w:color w:val="000000"/>
          <w:sz w:val="28"/>
          <w:szCs w:val="28"/>
        </w:rPr>
      </w:pPr>
      <w:r w:rsidRPr="00BB5D65">
        <w:rPr>
          <w:color w:val="000000"/>
          <w:sz w:val="28"/>
          <w:szCs w:val="28"/>
        </w:rPr>
        <w:t>социальное обеспечение населения;</w:t>
      </w:r>
    </w:p>
    <w:p w:rsidR="003421B2" w:rsidRPr="00BB5D65" w:rsidRDefault="003421B2" w:rsidP="0094738D">
      <w:pPr>
        <w:pStyle w:val="a3"/>
        <w:widowControl w:val="0"/>
        <w:numPr>
          <w:ilvl w:val="0"/>
          <w:numId w:val="61"/>
        </w:numPr>
        <w:spacing w:before="0" w:beforeAutospacing="0" w:after="0" w:afterAutospacing="0"/>
        <w:ind w:left="0" w:firstLine="567"/>
        <w:jc w:val="both"/>
        <w:rPr>
          <w:color w:val="000000"/>
          <w:sz w:val="28"/>
          <w:szCs w:val="28"/>
        </w:rPr>
      </w:pPr>
      <w:r w:rsidRPr="00BB5D65">
        <w:rPr>
          <w:color w:val="000000"/>
          <w:sz w:val="28"/>
          <w:szCs w:val="28"/>
        </w:rPr>
        <w:t>предоставление бюджетных инвестиций юридическим лицам, не являющимся государственными (муниципальными) учреждениями;</w:t>
      </w:r>
    </w:p>
    <w:p w:rsidR="003421B2" w:rsidRPr="00BB5D65" w:rsidRDefault="003421B2" w:rsidP="0094738D">
      <w:pPr>
        <w:pStyle w:val="a3"/>
        <w:widowControl w:val="0"/>
        <w:numPr>
          <w:ilvl w:val="0"/>
          <w:numId w:val="61"/>
        </w:numPr>
        <w:spacing w:before="0" w:beforeAutospacing="0" w:after="0" w:afterAutospacing="0"/>
        <w:ind w:left="0" w:firstLine="567"/>
        <w:jc w:val="both"/>
        <w:rPr>
          <w:color w:val="000000"/>
          <w:sz w:val="28"/>
          <w:szCs w:val="28"/>
        </w:rPr>
      </w:pPr>
      <w:r w:rsidRPr="00BB5D65">
        <w:rPr>
          <w:color w:val="000000"/>
          <w:sz w:val="28"/>
          <w:szCs w:val="28"/>
        </w:rPr>
        <w:t>предоставление субсидий юридическим лицам (за исключением субсидий государственным (муниципальным) учреждениям), индивидуальным предпринимателям, физическим лицам – производителям товаров, работ и услуг;</w:t>
      </w:r>
    </w:p>
    <w:p w:rsidR="003421B2" w:rsidRPr="00BB5D65" w:rsidRDefault="003421B2" w:rsidP="0094738D">
      <w:pPr>
        <w:pStyle w:val="a3"/>
        <w:widowControl w:val="0"/>
        <w:numPr>
          <w:ilvl w:val="0"/>
          <w:numId w:val="61"/>
        </w:numPr>
        <w:spacing w:before="0" w:beforeAutospacing="0" w:after="0" w:afterAutospacing="0"/>
        <w:ind w:left="0" w:firstLine="567"/>
        <w:jc w:val="both"/>
        <w:rPr>
          <w:color w:val="000000"/>
          <w:sz w:val="28"/>
          <w:szCs w:val="28"/>
        </w:rPr>
      </w:pPr>
      <w:r w:rsidRPr="00BB5D65">
        <w:rPr>
          <w:color w:val="000000"/>
          <w:sz w:val="28"/>
          <w:szCs w:val="28"/>
        </w:rPr>
        <w:t>предоставление межбюджетных трансфертов;</w:t>
      </w:r>
    </w:p>
    <w:p w:rsidR="003421B2" w:rsidRPr="00BB5D65" w:rsidRDefault="003421B2" w:rsidP="0094738D">
      <w:pPr>
        <w:pStyle w:val="a3"/>
        <w:widowControl w:val="0"/>
        <w:numPr>
          <w:ilvl w:val="0"/>
          <w:numId w:val="61"/>
        </w:numPr>
        <w:spacing w:before="0" w:beforeAutospacing="0" w:after="0" w:afterAutospacing="0"/>
        <w:ind w:left="0" w:firstLine="567"/>
        <w:jc w:val="both"/>
        <w:rPr>
          <w:color w:val="000000"/>
          <w:sz w:val="28"/>
          <w:szCs w:val="28"/>
        </w:rPr>
      </w:pPr>
      <w:r w:rsidRPr="00BB5D65">
        <w:rPr>
          <w:color w:val="000000"/>
          <w:sz w:val="28"/>
          <w:szCs w:val="28"/>
        </w:rPr>
        <w:t>предоставление платежей, взносов, безвозмездных перечислений субъектам международного права;</w:t>
      </w:r>
    </w:p>
    <w:p w:rsidR="003421B2" w:rsidRPr="00BB5D65" w:rsidRDefault="003421B2" w:rsidP="0094738D">
      <w:pPr>
        <w:pStyle w:val="a3"/>
        <w:widowControl w:val="0"/>
        <w:numPr>
          <w:ilvl w:val="0"/>
          <w:numId w:val="61"/>
        </w:numPr>
        <w:spacing w:before="0" w:beforeAutospacing="0" w:after="0" w:afterAutospacing="0"/>
        <w:ind w:left="0" w:firstLine="567"/>
        <w:jc w:val="both"/>
        <w:rPr>
          <w:color w:val="000000"/>
          <w:sz w:val="28"/>
          <w:szCs w:val="28"/>
        </w:rPr>
      </w:pPr>
      <w:r w:rsidRPr="00BB5D65">
        <w:rPr>
          <w:color w:val="000000"/>
          <w:sz w:val="28"/>
          <w:szCs w:val="28"/>
        </w:rPr>
        <w:t>обслуживание государственного (муниципального) долга;</w:t>
      </w:r>
    </w:p>
    <w:p w:rsidR="003421B2" w:rsidRPr="00BB5D65" w:rsidRDefault="003421B2" w:rsidP="003D7E53">
      <w:pPr>
        <w:pStyle w:val="a3"/>
        <w:widowControl w:val="0"/>
        <w:spacing w:before="0" w:beforeAutospacing="0" w:after="0" w:afterAutospacing="0"/>
        <w:ind w:firstLine="567"/>
        <w:jc w:val="both"/>
        <w:rPr>
          <w:color w:val="000000"/>
          <w:sz w:val="28"/>
          <w:szCs w:val="28"/>
        </w:rPr>
      </w:pPr>
      <w:r w:rsidRPr="00BB5D65">
        <w:rPr>
          <w:color w:val="000000"/>
          <w:sz w:val="28"/>
          <w:szCs w:val="28"/>
        </w:rPr>
        <w:t>Можно выделить два основных метода предоставления бюджетных средств:</w:t>
      </w:r>
    </w:p>
    <w:p w:rsidR="003421B2" w:rsidRPr="00BB5D65" w:rsidRDefault="003421B2" w:rsidP="0094738D">
      <w:pPr>
        <w:pStyle w:val="a3"/>
        <w:widowControl w:val="0"/>
        <w:numPr>
          <w:ilvl w:val="0"/>
          <w:numId w:val="62"/>
        </w:numPr>
        <w:spacing w:before="0" w:beforeAutospacing="0" w:after="0" w:afterAutospacing="0"/>
        <w:ind w:left="0" w:firstLine="567"/>
        <w:jc w:val="both"/>
        <w:rPr>
          <w:color w:val="000000"/>
          <w:sz w:val="28"/>
          <w:szCs w:val="28"/>
        </w:rPr>
      </w:pPr>
      <w:r w:rsidRPr="00BB5D65">
        <w:rPr>
          <w:color w:val="000000"/>
          <w:sz w:val="28"/>
          <w:szCs w:val="28"/>
        </w:rPr>
        <w:t>сметное финансирование, когда средства выделяются организации на поддержание ее работы на основе смет доходов и расходов;</w:t>
      </w:r>
    </w:p>
    <w:p w:rsidR="003421B2" w:rsidRPr="00BB5D65" w:rsidRDefault="003421B2" w:rsidP="0094738D">
      <w:pPr>
        <w:pStyle w:val="a3"/>
        <w:widowControl w:val="0"/>
        <w:numPr>
          <w:ilvl w:val="0"/>
          <w:numId w:val="62"/>
        </w:numPr>
        <w:spacing w:before="0" w:beforeAutospacing="0" w:after="0" w:afterAutospacing="0"/>
        <w:ind w:left="0" w:firstLine="567"/>
        <w:jc w:val="both"/>
        <w:rPr>
          <w:color w:val="000000"/>
          <w:sz w:val="28"/>
          <w:szCs w:val="28"/>
        </w:rPr>
      </w:pPr>
      <w:r w:rsidRPr="00BB5D65">
        <w:rPr>
          <w:color w:val="000000"/>
          <w:sz w:val="28"/>
          <w:szCs w:val="28"/>
        </w:rPr>
        <w:t>программно-целевое финансирование, когда средства выделяются на основе тендеров, конкурсов, программ.</w:t>
      </w:r>
    </w:p>
    <w:p w:rsidR="003421B2" w:rsidRPr="00BB5D65" w:rsidRDefault="003421B2" w:rsidP="00BB5D65">
      <w:pPr>
        <w:ind w:firstLine="567"/>
        <w:jc w:val="both"/>
        <w:rPr>
          <w:sz w:val="28"/>
          <w:szCs w:val="28"/>
        </w:rPr>
      </w:pPr>
    </w:p>
    <w:p w:rsidR="00846FD5" w:rsidRPr="003D7E53" w:rsidRDefault="00846FD5" w:rsidP="00BB5D65">
      <w:pPr>
        <w:ind w:firstLine="567"/>
        <w:jc w:val="both"/>
        <w:rPr>
          <w:b/>
          <w:sz w:val="28"/>
          <w:szCs w:val="28"/>
        </w:rPr>
      </w:pPr>
      <w:r w:rsidRPr="003D7E53">
        <w:rPr>
          <w:b/>
          <w:sz w:val="28"/>
          <w:szCs w:val="28"/>
        </w:rPr>
        <w:lastRenderedPageBreak/>
        <w:t>10 Формы предоставления бюджетных средств;</w:t>
      </w:r>
    </w:p>
    <w:p w:rsidR="003421B2" w:rsidRPr="00BB5D65" w:rsidRDefault="003421B2" w:rsidP="003D7E53">
      <w:pPr>
        <w:pStyle w:val="a3"/>
        <w:widowControl w:val="0"/>
        <w:shd w:val="clear" w:color="auto" w:fill="FFFFFF"/>
        <w:spacing w:before="0" w:beforeAutospacing="0" w:after="0" w:afterAutospacing="0"/>
        <w:ind w:firstLine="567"/>
        <w:jc w:val="both"/>
        <w:rPr>
          <w:color w:val="000000"/>
          <w:sz w:val="28"/>
          <w:szCs w:val="28"/>
        </w:rPr>
      </w:pPr>
      <w:r w:rsidRPr="00BB5D65">
        <w:rPr>
          <w:color w:val="000000"/>
          <w:sz w:val="28"/>
          <w:szCs w:val="28"/>
        </w:rPr>
        <w:t>Предоставление бюджетных средств осуществляется в формах:</w:t>
      </w:r>
    </w:p>
    <w:p w:rsidR="003421B2" w:rsidRPr="00BB5D65" w:rsidRDefault="003421B2" w:rsidP="0094738D">
      <w:pPr>
        <w:widowControl w:val="0"/>
        <w:numPr>
          <w:ilvl w:val="0"/>
          <w:numId w:val="63"/>
        </w:numPr>
        <w:shd w:val="clear" w:color="auto" w:fill="FFFFFF"/>
        <w:ind w:left="0" w:firstLine="567"/>
        <w:jc w:val="both"/>
        <w:rPr>
          <w:color w:val="000000"/>
          <w:sz w:val="28"/>
          <w:szCs w:val="28"/>
        </w:rPr>
      </w:pPr>
      <w:r w:rsidRPr="00BB5D65">
        <w:rPr>
          <w:color w:val="000000"/>
          <w:sz w:val="28"/>
          <w:szCs w:val="28"/>
        </w:rPr>
        <w:t>ассигнования на содержание бюджетных учреждений. Согласно Бюджетному кодексу РФ, бюджетные учреждения расходуют бюджетные средства исключительно на:</w:t>
      </w:r>
    </w:p>
    <w:p w:rsidR="003D7E53" w:rsidRDefault="003421B2" w:rsidP="003D7E53">
      <w:pPr>
        <w:pStyle w:val="a3"/>
        <w:widowControl w:val="0"/>
        <w:shd w:val="clear" w:color="auto" w:fill="FFFFFF"/>
        <w:spacing w:before="0" w:beforeAutospacing="0" w:after="0" w:afterAutospacing="0"/>
        <w:ind w:firstLine="567"/>
        <w:jc w:val="both"/>
        <w:rPr>
          <w:color w:val="000000"/>
          <w:sz w:val="28"/>
          <w:szCs w:val="28"/>
        </w:rPr>
      </w:pPr>
      <w:r w:rsidRPr="00BB5D65">
        <w:rPr>
          <w:color w:val="000000"/>
          <w:sz w:val="28"/>
          <w:szCs w:val="28"/>
        </w:rPr>
        <w:t>а) оплату труда;</w:t>
      </w:r>
      <w:r w:rsidRPr="00BB5D65">
        <w:rPr>
          <w:rStyle w:val="apple-converted-space"/>
          <w:color w:val="000000"/>
          <w:sz w:val="28"/>
          <w:szCs w:val="28"/>
        </w:rPr>
        <w:t> </w:t>
      </w:r>
    </w:p>
    <w:p w:rsidR="003D7E53" w:rsidRDefault="003421B2" w:rsidP="003D7E53">
      <w:pPr>
        <w:pStyle w:val="a3"/>
        <w:widowControl w:val="0"/>
        <w:shd w:val="clear" w:color="auto" w:fill="FFFFFF"/>
        <w:spacing w:before="0" w:beforeAutospacing="0" w:after="0" w:afterAutospacing="0"/>
        <w:ind w:firstLine="567"/>
        <w:jc w:val="both"/>
        <w:rPr>
          <w:color w:val="000000"/>
          <w:sz w:val="28"/>
          <w:szCs w:val="28"/>
        </w:rPr>
      </w:pPr>
      <w:r w:rsidRPr="00BB5D65">
        <w:rPr>
          <w:color w:val="000000"/>
          <w:sz w:val="28"/>
          <w:szCs w:val="28"/>
        </w:rPr>
        <w:t>б) перечисление страховых взносов в государственные внебюджетные фонды;</w:t>
      </w:r>
      <w:r w:rsidRPr="00BB5D65">
        <w:rPr>
          <w:rStyle w:val="apple-converted-space"/>
          <w:color w:val="000000"/>
          <w:sz w:val="28"/>
          <w:szCs w:val="28"/>
        </w:rPr>
        <w:t> </w:t>
      </w:r>
    </w:p>
    <w:p w:rsidR="003421B2" w:rsidRPr="00BB5D65" w:rsidRDefault="003421B2" w:rsidP="003D7E53">
      <w:pPr>
        <w:pStyle w:val="a3"/>
        <w:widowControl w:val="0"/>
        <w:shd w:val="clear" w:color="auto" w:fill="FFFFFF"/>
        <w:spacing w:before="0" w:beforeAutospacing="0" w:after="0" w:afterAutospacing="0"/>
        <w:ind w:firstLine="567"/>
        <w:jc w:val="both"/>
        <w:rPr>
          <w:color w:val="000000"/>
          <w:sz w:val="28"/>
          <w:szCs w:val="28"/>
        </w:rPr>
      </w:pPr>
      <w:r w:rsidRPr="00BB5D65">
        <w:rPr>
          <w:color w:val="000000"/>
          <w:sz w:val="28"/>
          <w:szCs w:val="28"/>
        </w:rPr>
        <w:t>в) трансферты населению и др.;</w:t>
      </w:r>
    </w:p>
    <w:p w:rsidR="003421B2" w:rsidRPr="00BB5D65" w:rsidRDefault="003421B2" w:rsidP="0094738D">
      <w:pPr>
        <w:widowControl w:val="0"/>
        <w:numPr>
          <w:ilvl w:val="0"/>
          <w:numId w:val="63"/>
        </w:numPr>
        <w:shd w:val="clear" w:color="auto" w:fill="FFFFFF"/>
        <w:ind w:left="0" w:firstLine="567"/>
        <w:jc w:val="both"/>
        <w:rPr>
          <w:color w:val="000000"/>
          <w:sz w:val="28"/>
          <w:szCs w:val="28"/>
        </w:rPr>
      </w:pPr>
      <w:proofErr w:type="spellStart"/>
      <w:r w:rsidRPr="00BB5D65">
        <w:rPr>
          <w:color w:val="000000"/>
          <w:sz w:val="28"/>
          <w:szCs w:val="28"/>
        </w:rPr>
        <w:t>cредства</w:t>
      </w:r>
      <w:proofErr w:type="spellEnd"/>
      <w:r w:rsidRPr="00BB5D65">
        <w:rPr>
          <w:color w:val="000000"/>
          <w:sz w:val="28"/>
          <w:szCs w:val="28"/>
        </w:rPr>
        <w:t xml:space="preserve"> на оплату товаров, работ и услуг, выполняемых физическими и юридическими лицами по государственным или муниципальным контрактам. Все закупки товаров, работ и услуг на сумму свыше 2000 минимальных размеров оплаты труда осуществляются на основе государственных или муниципальных контрактов;</w:t>
      </w:r>
    </w:p>
    <w:p w:rsidR="003421B2" w:rsidRPr="00BB5D65" w:rsidRDefault="003421B2" w:rsidP="0094738D">
      <w:pPr>
        <w:widowControl w:val="0"/>
        <w:numPr>
          <w:ilvl w:val="0"/>
          <w:numId w:val="63"/>
        </w:numPr>
        <w:shd w:val="clear" w:color="auto" w:fill="FFFFFF"/>
        <w:ind w:left="0" w:firstLine="567"/>
        <w:jc w:val="both"/>
        <w:rPr>
          <w:color w:val="000000"/>
          <w:sz w:val="28"/>
          <w:szCs w:val="28"/>
        </w:rPr>
      </w:pPr>
      <w:r w:rsidRPr="00BB5D65">
        <w:rPr>
          <w:color w:val="000000"/>
          <w:sz w:val="28"/>
          <w:szCs w:val="28"/>
        </w:rPr>
        <w:t>трансферты населению – бюджетные средства для финансирования обязательных выплат населению: пенсий, стипендий, пособий, компенсаций, других социальных выплат;</w:t>
      </w:r>
    </w:p>
    <w:p w:rsidR="003421B2" w:rsidRPr="00BB5D65" w:rsidRDefault="003421B2" w:rsidP="0094738D">
      <w:pPr>
        <w:widowControl w:val="0"/>
        <w:numPr>
          <w:ilvl w:val="0"/>
          <w:numId w:val="63"/>
        </w:numPr>
        <w:shd w:val="clear" w:color="auto" w:fill="FFFFFF"/>
        <w:ind w:left="0" w:firstLine="567"/>
        <w:jc w:val="both"/>
        <w:rPr>
          <w:color w:val="000000"/>
          <w:sz w:val="28"/>
          <w:szCs w:val="28"/>
        </w:rPr>
      </w:pPr>
      <w:r w:rsidRPr="00BB5D65">
        <w:rPr>
          <w:color w:val="000000"/>
          <w:sz w:val="28"/>
          <w:szCs w:val="28"/>
        </w:rPr>
        <w:t>ассигнования на реализацию органами местного самоуправления обязательных выплат населению, установленных законодательством РФ;</w:t>
      </w:r>
    </w:p>
    <w:p w:rsidR="003421B2" w:rsidRPr="00BB5D65" w:rsidRDefault="003421B2" w:rsidP="0094738D">
      <w:pPr>
        <w:widowControl w:val="0"/>
        <w:numPr>
          <w:ilvl w:val="0"/>
          <w:numId w:val="63"/>
        </w:numPr>
        <w:shd w:val="clear" w:color="auto" w:fill="FFFFFF"/>
        <w:ind w:left="0" w:firstLine="567"/>
        <w:jc w:val="both"/>
        <w:rPr>
          <w:color w:val="000000"/>
          <w:sz w:val="28"/>
          <w:szCs w:val="28"/>
        </w:rPr>
      </w:pPr>
      <w:r w:rsidRPr="00BB5D65">
        <w:rPr>
          <w:color w:val="000000"/>
          <w:sz w:val="28"/>
          <w:szCs w:val="28"/>
        </w:rPr>
        <w:t>ассигнования на осуществление отдельных государственных полномочий, передаваемых на другие уровни власти;</w:t>
      </w:r>
    </w:p>
    <w:p w:rsidR="003421B2" w:rsidRPr="00BB5D65" w:rsidRDefault="003421B2" w:rsidP="0094738D">
      <w:pPr>
        <w:widowControl w:val="0"/>
        <w:numPr>
          <w:ilvl w:val="0"/>
          <w:numId w:val="63"/>
        </w:numPr>
        <w:shd w:val="clear" w:color="auto" w:fill="FFFFFF"/>
        <w:ind w:left="0" w:firstLine="567"/>
        <w:jc w:val="both"/>
        <w:rPr>
          <w:color w:val="000000"/>
          <w:sz w:val="28"/>
          <w:szCs w:val="28"/>
        </w:rPr>
      </w:pPr>
      <w:r w:rsidRPr="00BB5D65">
        <w:rPr>
          <w:color w:val="000000"/>
          <w:sz w:val="28"/>
          <w:szCs w:val="28"/>
        </w:rPr>
        <w:t>ассигнования на компенсацию дополнительных расходов, возникших в результате решений, принятых органами государственной власти, приводящих к увеличению бюджетных расходов или уменьшению бюджетных доходов;</w:t>
      </w:r>
    </w:p>
    <w:p w:rsidR="003421B2" w:rsidRPr="00BB5D65" w:rsidRDefault="003421B2" w:rsidP="0094738D">
      <w:pPr>
        <w:widowControl w:val="0"/>
        <w:numPr>
          <w:ilvl w:val="0"/>
          <w:numId w:val="63"/>
        </w:numPr>
        <w:shd w:val="clear" w:color="auto" w:fill="FFFFFF"/>
        <w:ind w:left="0" w:firstLine="567"/>
        <w:jc w:val="both"/>
        <w:rPr>
          <w:color w:val="000000"/>
          <w:sz w:val="28"/>
          <w:szCs w:val="28"/>
        </w:rPr>
      </w:pPr>
      <w:r w:rsidRPr="00BB5D65">
        <w:rPr>
          <w:color w:val="000000"/>
          <w:sz w:val="28"/>
          <w:szCs w:val="28"/>
        </w:rPr>
        <w:t>бюджетные кредиты юридическим лицам;</w:t>
      </w:r>
    </w:p>
    <w:p w:rsidR="003421B2" w:rsidRPr="00BB5D65" w:rsidRDefault="003421B2" w:rsidP="0094738D">
      <w:pPr>
        <w:widowControl w:val="0"/>
        <w:numPr>
          <w:ilvl w:val="0"/>
          <w:numId w:val="63"/>
        </w:numPr>
        <w:shd w:val="clear" w:color="auto" w:fill="FFFFFF"/>
        <w:ind w:left="0" w:firstLine="567"/>
        <w:jc w:val="both"/>
        <w:rPr>
          <w:color w:val="000000"/>
          <w:sz w:val="28"/>
          <w:szCs w:val="28"/>
        </w:rPr>
      </w:pPr>
      <w:r w:rsidRPr="00BB5D65">
        <w:rPr>
          <w:color w:val="000000"/>
          <w:sz w:val="28"/>
          <w:szCs w:val="28"/>
        </w:rPr>
        <w:t>субвенции и субсидии физическим и юридическим лицам;</w:t>
      </w:r>
    </w:p>
    <w:p w:rsidR="003421B2" w:rsidRPr="00BB5D65" w:rsidRDefault="003421B2" w:rsidP="0094738D">
      <w:pPr>
        <w:widowControl w:val="0"/>
        <w:numPr>
          <w:ilvl w:val="0"/>
          <w:numId w:val="63"/>
        </w:numPr>
        <w:shd w:val="clear" w:color="auto" w:fill="FFFFFF"/>
        <w:ind w:left="0" w:firstLine="567"/>
        <w:jc w:val="both"/>
        <w:rPr>
          <w:color w:val="000000"/>
          <w:sz w:val="28"/>
          <w:szCs w:val="28"/>
        </w:rPr>
      </w:pPr>
      <w:r w:rsidRPr="00BB5D65">
        <w:rPr>
          <w:color w:val="000000"/>
          <w:sz w:val="28"/>
          <w:szCs w:val="28"/>
        </w:rPr>
        <w:t>инвестиции в уставные капиталы действующих или вновь создаваемых юридических лиц;</w:t>
      </w:r>
    </w:p>
    <w:p w:rsidR="003421B2" w:rsidRPr="00BB5D65" w:rsidRDefault="003421B2" w:rsidP="0094738D">
      <w:pPr>
        <w:widowControl w:val="0"/>
        <w:numPr>
          <w:ilvl w:val="0"/>
          <w:numId w:val="63"/>
        </w:numPr>
        <w:shd w:val="clear" w:color="auto" w:fill="FFFFFF"/>
        <w:ind w:left="0" w:firstLine="567"/>
        <w:jc w:val="both"/>
        <w:rPr>
          <w:color w:val="000000"/>
          <w:sz w:val="28"/>
          <w:szCs w:val="28"/>
        </w:rPr>
      </w:pPr>
      <w:r w:rsidRPr="00BB5D65">
        <w:rPr>
          <w:color w:val="000000"/>
          <w:sz w:val="28"/>
          <w:szCs w:val="28"/>
        </w:rPr>
        <w:t>межбюджетные трансферты. Межбюджетные трансферты из федерального бюджета предоставляются в форме:</w:t>
      </w:r>
    </w:p>
    <w:p w:rsidR="003421B2" w:rsidRPr="00BB5D65" w:rsidRDefault="003421B2" w:rsidP="003D7E53">
      <w:pPr>
        <w:pStyle w:val="a3"/>
        <w:widowControl w:val="0"/>
        <w:shd w:val="clear" w:color="auto" w:fill="FFFFFF"/>
        <w:spacing w:before="0" w:beforeAutospacing="0" w:after="0" w:afterAutospacing="0"/>
        <w:ind w:firstLine="567"/>
        <w:jc w:val="both"/>
        <w:rPr>
          <w:color w:val="000000"/>
          <w:sz w:val="28"/>
          <w:szCs w:val="28"/>
        </w:rPr>
      </w:pPr>
      <w:r w:rsidRPr="00BB5D65">
        <w:rPr>
          <w:color w:val="000000"/>
          <w:sz w:val="28"/>
          <w:szCs w:val="28"/>
        </w:rPr>
        <w:t>а) финансовой помощи бюджетам субъектов РФ;</w:t>
      </w:r>
      <w:r w:rsidRPr="00BB5D65">
        <w:rPr>
          <w:rStyle w:val="apple-converted-space"/>
          <w:color w:val="000000"/>
          <w:sz w:val="28"/>
          <w:szCs w:val="28"/>
        </w:rPr>
        <w:t> </w:t>
      </w:r>
      <w:r w:rsidRPr="00BB5D65">
        <w:rPr>
          <w:color w:val="000000"/>
          <w:sz w:val="28"/>
          <w:szCs w:val="28"/>
        </w:rPr>
        <w:br/>
        <w:t>б) финансовой помощи бюджетам отдельных муниципальных образований, предоставляемой в случаях и в порядке, установленных федеральными законами;</w:t>
      </w:r>
      <w:r w:rsidRPr="00BB5D65">
        <w:rPr>
          <w:rStyle w:val="apple-converted-space"/>
          <w:color w:val="000000"/>
          <w:sz w:val="28"/>
          <w:szCs w:val="28"/>
        </w:rPr>
        <w:t> </w:t>
      </w:r>
      <w:r w:rsidRPr="00BB5D65">
        <w:rPr>
          <w:color w:val="000000"/>
          <w:sz w:val="28"/>
          <w:szCs w:val="28"/>
        </w:rPr>
        <w:br/>
        <w:t>в) иных безвозмездных и безвозвратных перечислений;</w:t>
      </w:r>
      <w:r w:rsidRPr="00BB5D65">
        <w:rPr>
          <w:rStyle w:val="apple-converted-space"/>
          <w:color w:val="000000"/>
          <w:sz w:val="28"/>
          <w:szCs w:val="28"/>
        </w:rPr>
        <w:t> </w:t>
      </w:r>
      <w:r w:rsidRPr="00BB5D65">
        <w:rPr>
          <w:color w:val="000000"/>
          <w:sz w:val="28"/>
          <w:szCs w:val="28"/>
        </w:rPr>
        <w:br/>
        <w:t>г) бюджетных кредитов бюджетам субъектов РФ;</w:t>
      </w:r>
    </w:p>
    <w:p w:rsidR="003421B2" w:rsidRPr="00BB5D65" w:rsidRDefault="003421B2" w:rsidP="0094738D">
      <w:pPr>
        <w:widowControl w:val="0"/>
        <w:numPr>
          <w:ilvl w:val="0"/>
          <w:numId w:val="63"/>
        </w:numPr>
        <w:shd w:val="clear" w:color="auto" w:fill="FFFFFF"/>
        <w:ind w:left="0" w:firstLine="567"/>
        <w:jc w:val="both"/>
        <w:rPr>
          <w:color w:val="000000"/>
          <w:sz w:val="28"/>
          <w:szCs w:val="28"/>
        </w:rPr>
      </w:pPr>
      <w:r w:rsidRPr="00BB5D65">
        <w:rPr>
          <w:color w:val="000000"/>
          <w:sz w:val="28"/>
          <w:szCs w:val="28"/>
        </w:rPr>
        <w:t>кредиты и займы внутри страны за счет государственных внешних заимствований;</w:t>
      </w:r>
    </w:p>
    <w:p w:rsidR="003421B2" w:rsidRPr="00BB5D65" w:rsidRDefault="003421B2" w:rsidP="0094738D">
      <w:pPr>
        <w:widowControl w:val="0"/>
        <w:numPr>
          <w:ilvl w:val="0"/>
          <w:numId w:val="63"/>
        </w:numPr>
        <w:shd w:val="clear" w:color="auto" w:fill="FFFFFF"/>
        <w:ind w:left="0" w:firstLine="567"/>
        <w:jc w:val="both"/>
        <w:rPr>
          <w:color w:val="000000"/>
          <w:sz w:val="28"/>
          <w:szCs w:val="28"/>
        </w:rPr>
      </w:pPr>
      <w:r w:rsidRPr="00BB5D65">
        <w:rPr>
          <w:color w:val="000000"/>
          <w:sz w:val="28"/>
          <w:szCs w:val="28"/>
        </w:rPr>
        <w:t>кредиты иностранным государствам;</w:t>
      </w:r>
    </w:p>
    <w:p w:rsidR="003421B2" w:rsidRPr="00BB5D65" w:rsidRDefault="003421B2" w:rsidP="0094738D">
      <w:pPr>
        <w:widowControl w:val="0"/>
        <w:numPr>
          <w:ilvl w:val="0"/>
          <w:numId w:val="63"/>
        </w:numPr>
        <w:shd w:val="clear" w:color="auto" w:fill="FFFFFF"/>
        <w:ind w:left="0" w:firstLine="567"/>
        <w:jc w:val="both"/>
        <w:rPr>
          <w:color w:val="000000"/>
          <w:sz w:val="28"/>
          <w:szCs w:val="28"/>
        </w:rPr>
      </w:pPr>
      <w:r w:rsidRPr="00BB5D65">
        <w:rPr>
          <w:color w:val="000000"/>
          <w:sz w:val="28"/>
          <w:szCs w:val="28"/>
        </w:rPr>
        <w:t>средства на обслуживание долговых обязательств, в том числе государственных или муниципальных гарантий.</w:t>
      </w:r>
    </w:p>
    <w:p w:rsidR="003421B2" w:rsidRPr="00BB5D65" w:rsidRDefault="003421B2" w:rsidP="003D7E53">
      <w:pPr>
        <w:pStyle w:val="a3"/>
        <w:widowControl w:val="0"/>
        <w:shd w:val="clear" w:color="auto" w:fill="FFFFFF"/>
        <w:spacing w:before="0" w:beforeAutospacing="0" w:after="0" w:afterAutospacing="0"/>
        <w:ind w:firstLine="567"/>
        <w:jc w:val="both"/>
        <w:rPr>
          <w:color w:val="000000"/>
          <w:sz w:val="28"/>
          <w:szCs w:val="28"/>
        </w:rPr>
      </w:pPr>
      <w:r w:rsidRPr="00BB5D65">
        <w:rPr>
          <w:color w:val="000000"/>
          <w:sz w:val="28"/>
          <w:szCs w:val="28"/>
        </w:rPr>
        <w:t>В законе о бюджете определяются обязательные для исполнения получателем бюджетных средств условия финансирования конкретных расходов, предусмотренных законом о бюджете.</w:t>
      </w:r>
    </w:p>
    <w:p w:rsidR="00846FD5" w:rsidRPr="003D7E53" w:rsidRDefault="00846FD5" w:rsidP="00BB5D65">
      <w:pPr>
        <w:ind w:firstLine="567"/>
        <w:jc w:val="both"/>
        <w:rPr>
          <w:b/>
          <w:sz w:val="28"/>
          <w:szCs w:val="28"/>
        </w:rPr>
      </w:pPr>
      <w:r w:rsidRPr="003D7E53">
        <w:rPr>
          <w:b/>
          <w:sz w:val="28"/>
          <w:szCs w:val="28"/>
        </w:rPr>
        <w:lastRenderedPageBreak/>
        <w:t>11 Социально-экономическая сущность внебюджетных фондов;</w:t>
      </w:r>
    </w:p>
    <w:p w:rsidR="003421B2" w:rsidRPr="00BB5D65" w:rsidRDefault="003421B2" w:rsidP="003D7E53">
      <w:pPr>
        <w:pStyle w:val="a3"/>
        <w:widowControl w:val="0"/>
        <w:shd w:val="clear" w:color="auto" w:fill="FFFFFF"/>
        <w:spacing w:before="0" w:beforeAutospacing="0" w:after="0" w:afterAutospacing="0"/>
        <w:ind w:firstLine="567"/>
        <w:jc w:val="both"/>
        <w:rPr>
          <w:color w:val="000000"/>
          <w:sz w:val="28"/>
          <w:szCs w:val="28"/>
        </w:rPr>
      </w:pPr>
      <w:r w:rsidRPr="00BB5D65">
        <w:rPr>
          <w:b/>
          <w:bCs/>
          <w:color w:val="000000"/>
          <w:sz w:val="28"/>
          <w:szCs w:val="28"/>
        </w:rPr>
        <w:t>Внебюджетные фонды</w:t>
      </w:r>
      <w:r w:rsidRPr="00BB5D65">
        <w:rPr>
          <w:rStyle w:val="apple-converted-space"/>
          <w:color w:val="000000"/>
          <w:sz w:val="28"/>
          <w:szCs w:val="28"/>
        </w:rPr>
        <w:t> </w:t>
      </w:r>
      <w:r w:rsidRPr="00BB5D65">
        <w:rPr>
          <w:color w:val="000000"/>
          <w:sz w:val="28"/>
          <w:szCs w:val="28"/>
        </w:rPr>
        <w:t>– это специфическая форма перераспределения и использования финансовых ресурсов страны для финансирования конкретных социальных и экономических потребностей общегосударственного либо регионального значения.</w:t>
      </w:r>
    </w:p>
    <w:p w:rsidR="003421B2" w:rsidRPr="00BB5D65" w:rsidRDefault="003421B2" w:rsidP="003D7E53">
      <w:pPr>
        <w:pStyle w:val="a3"/>
        <w:widowControl w:val="0"/>
        <w:shd w:val="clear" w:color="auto" w:fill="FFFFFF"/>
        <w:spacing w:before="0" w:beforeAutospacing="0" w:after="0" w:afterAutospacing="0"/>
        <w:ind w:firstLine="567"/>
        <w:jc w:val="both"/>
        <w:rPr>
          <w:color w:val="000000"/>
          <w:sz w:val="28"/>
          <w:szCs w:val="28"/>
        </w:rPr>
      </w:pPr>
      <w:r w:rsidRPr="00BB5D65">
        <w:rPr>
          <w:color w:val="000000"/>
          <w:sz w:val="28"/>
          <w:szCs w:val="28"/>
        </w:rPr>
        <w:t xml:space="preserve">С помощью внебюджетных фондов решаются две </w:t>
      </w:r>
      <w:r w:rsidRPr="003D7E53">
        <w:rPr>
          <w:b/>
          <w:color w:val="000000"/>
          <w:sz w:val="28"/>
          <w:szCs w:val="28"/>
        </w:rPr>
        <w:t>основные задачи</w:t>
      </w:r>
      <w:r w:rsidRPr="00BB5D65">
        <w:rPr>
          <w:color w:val="000000"/>
          <w:sz w:val="28"/>
          <w:szCs w:val="28"/>
        </w:rPr>
        <w:t>: обеспечение дополнительными средствами приоритетных сфер экономики и расширение объемов финансирования социальных услуг для населения.</w:t>
      </w:r>
    </w:p>
    <w:p w:rsidR="003421B2" w:rsidRPr="00BB5D65" w:rsidRDefault="003421B2" w:rsidP="003D7E53">
      <w:pPr>
        <w:pStyle w:val="a3"/>
        <w:widowControl w:val="0"/>
        <w:shd w:val="clear" w:color="auto" w:fill="FFFFFF"/>
        <w:spacing w:before="0" w:beforeAutospacing="0" w:after="0" w:afterAutospacing="0"/>
        <w:ind w:firstLine="567"/>
        <w:jc w:val="both"/>
        <w:rPr>
          <w:color w:val="000000"/>
          <w:sz w:val="28"/>
          <w:szCs w:val="28"/>
        </w:rPr>
      </w:pPr>
      <w:r w:rsidRPr="00BB5D65">
        <w:rPr>
          <w:color w:val="000000"/>
          <w:sz w:val="28"/>
          <w:szCs w:val="28"/>
        </w:rPr>
        <w:t xml:space="preserve">Внебюджетные фонды имеют ряд </w:t>
      </w:r>
      <w:r w:rsidRPr="003D7E53">
        <w:rPr>
          <w:i/>
          <w:color w:val="000000"/>
          <w:sz w:val="28"/>
          <w:szCs w:val="28"/>
        </w:rPr>
        <w:t>особенностей</w:t>
      </w:r>
      <w:r w:rsidRPr="00BB5D65">
        <w:rPr>
          <w:color w:val="000000"/>
          <w:sz w:val="28"/>
          <w:szCs w:val="28"/>
        </w:rPr>
        <w:t>, отличающих их от других звеньев финансовой системы:</w:t>
      </w:r>
    </w:p>
    <w:p w:rsidR="003421B2" w:rsidRPr="00BB5D65" w:rsidRDefault="003421B2" w:rsidP="0094738D">
      <w:pPr>
        <w:widowControl w:val="0"/>
        <w:numPr>
          <w:ilvl w:val="0"/>
          <w:numId w:val="64"/>
        </w:numPr>
        <w:shd w:val="clear" w:color="auto" w:fill="FFFFFF"/>
        <w:ind w:left="0" w:firstLine="567"/>
        <w:jc w:val="both"/>
        <w:rPr>
          <w:color w:val="000000"/>
          <w:sz w:val="28"/>
          <w:szCs w:val="28"/>
        </w:rPr>
      </w:pPr>
      <w:r w:rsidRPr="00BB5D65">
        <w:rPr>
          <w:color w:val="000000"/>
          <w:sz w:val="28"/>
          <w:szCs w:val="28"/>
        </w:rPr>
        <w:t>имеют строго целевую направленность;</w:t>
      </w:r>
    </w:p>
    <w:p w:rsidR="003421B2" w:rsidRPr="00BB5D65" w:rsidRDefault="003421B2" w:rsidP="0094738D">
      <w:pPr>
        <w:widowControl w:val="0"/>
        <w:numPr>
          <w:ilvl w:val="0"/>
          <w:numId w:val="64"/>
        </w:numPr>
        <w:shd w:val="clear" w:color="auto" w:fill="FFFFFF"/>
        <w:ind w:left="0" w:firstLine="567"/>
        <w:jc w:val="both"/>
        <w:rPr>
          <w:color w:val="000000"/>
          <w:sz w:val="28"/>
          <w:szCs w:val="28"/>
        </w:rPr>
      </w:pPr>
      <w:r w:rsidRPr="00BB5D65">
        <w:rPr>
          <w:color w:val="000000"/>
          <w:sz w:val="28"/>
          <w:szCs w:val="28"/>
        </w:rPr>
        <w:t>средства фондов используются для финансирования государственных расходов, как правило, не финансируемых из бюджета или финансируемых в небольших объемах;</w:t>
      </w:r>
    </w:p>
    <w:p w:rsidR="003421B2" w:rsidRPr="00BB5D65" w:rsidRDefault="003421B2" w:rsidP="0094738D">
      <w:pPr>
        <w:widowControl w:val="0"/>
        <w:numPr>
          <w:ilvl w:val="0"/>
          <w:numId w:val="64"/>
        </w:numPr>
        <w:shd w:val="clear" w:color="auto" w:fill="FFFFFF"/>
        <w:ind w:left="0" w:firstLine="567"/>
        <w:jc w:val="both"/>
        <w:rPr>
          <w:color w:val="000000"/>
          <w:sz w:val="28"/>
          <w:szCs w:val="28"/>
        </w:rPr>
      </w:pPr>
      <w:r w:rsidRPr="00BB5D65">
        <w:rPr>
          <w:color w:val="000000"/>
          <w:sz w:val="28"/>
          <w:szCs w:val="28"/>
        </w:rPr>
        <w:t>подавляющая часть доходов фондов формируется за счет страховых взносов юридических лиц;</w:t>
      </w:r>
    </w:p>
    <w:p w:rsidR="003421B2" w:rsidRPr="00BB5D65" w:rsidRDefault="003421B2" w:rsidP="0094738D">
      <w:pPr>
        <w:widowControl w:val="0"/>
        <w:numPr>
          <w:ilvl w:val="0"/>
          <w:numId w:val="64"/>
        </w:numPr>
        <w:shd w:val="clear" w:color="auto" w:fill="FFFFFF"/>
        <w:ind w:left="0" w:firstLine="567"/>
        <w:jc w:val="both"/>
        <w:rPr>
          <w:color w:val="000000"/>
          <w:sz w:val="28"/>
          <w:szCs w:val="28"/>
        </w:rPr>
      </w:pPr>
      <w:r w:rsidRPr="00BB5D65">
        <w:rPr>
          <w:color w:val="000000"/>
          <w:sz w:val="28"/>
          <w:szCs w:val="28"/>
        </w:rPr>
        <w:t>все имущество и денежные средства фондов находятся в государственной собственности и не входят в состав бюджетов.</w:t>
      </w:r>
    </w:p>
    <w:p w:rsidR="003421B2" w:rsidRPr="00BB5D65" w:rsidRDefault="003421B2" w:rsidP="003D7E53">
      <w:pPr>
        <w:pStyle w:val="a3"/>
        <w:widowControl w:val="0"/>
        <w:shd w:val="clear" w:color="auto" w:fill="FFFFFF"/>
        <w:spacing w:before="0" w:beforeAutospacing="0" w:after="0" w:afterAutospacing="0"/>
        <w:ind w:firstLine="567"/>
        <w:jc w:val="both"/>
        <w:rPr>
          <w:color w:val="000000"/>
          <w:sz w:val="28"/>
          <w:szCs w:val="28"/>
        </w:rPr>
      </w:pPr>
      <w:r w:rsidRPr="00BB5D65">
        <w:rPr>
          <w:color w:val="000000"/>
          <w:sz w:val="28"/>
          <w:szCs w:val="28"/>
        </w:rPr>
        <w:t>Внебюджетные фонды – это один из элементов такого звена финансовой системы, как общегосударственные финансы, широко развиты за рубежом. Источниками формирования внебюджетных фондов могут являться специальные налоги и сборы, ассигнования из бюджетов, специальные займы, добровольные взносы, а также доходы от деятельности самого фонда.</w:t>
      </w:r>
    </w:p>
    <w:p w:rsidR="003421B2" w:rsidRPr="00BB5D65" w:rsidRDefault="003421B2" w:rsidP="003D7E53">
      <w:pPr>
        <w:widowControl w:val="0"/>
        <w:ind w:firstLine="567"/>
        <w:jc w:val="both"/>
        <w:rPr>
          <w:sz w:val="28"/>
          <w:szCs w:val="28"/>
        </w:rPr>
      </w:pPr>
      <w:r w:rsidRPr="00BB5D65">
        <w:rPr>
          <w:color w:val="000000"/>
          <w:sz w:val="28"/>
          <w:szCs w:val="28"/>
          <w:shd w:val="clear" w:color="auto" w:fill="FFFFFF"/>
        </w:rPr>
        <w:t>Наиболее развиты внебюджетные социальные фонды. В России объем доходов этих фондов составляет более половины доходов федерального бюджета. Существует три государственных социальных внебюджетных фонда: Пенсионный фонд РФ (ПФР), Фонд социального страхования РФ (ФСС), Федеральный и территориальные фонды обязательного медицинского страхования РФ (ФОМС). Социальные внебюджетные фонды аккумулируют средства для реализации важнейших социальных гарантий: государственного социального обеспечения по возрасту, по болезни, в случае потери кормильца, на рождение и воспитание детей, охрану здоровья и получение бесплатной медицинской помощи и др.</w:t>
      </w:r>
    </w:p>
    <w:p w:rsidR="003421B2" w:rsidRPr="00BB5D65" w:rsidRDefault="003421B2" w:rsidP="003D7E53">
      <w:pPr>
        <w:pStyle w:val="a3"/>
        <w:widowControl w:val="0"/>
        <w:shd w:val="clear" w:color="auto" w:fill="FFFFFF"/>
        <w:spacing w:before="0" w:beforeAutospacing="0" w:after="0" w:afterAutospacing="0"/>
        <w:ind w:firstLine="567"/>
        <w:jc w:val="both"/>
        <w:rPr>
          <w:color w:val="000000"/>
          <w:sz w:val="28"/>
          <w:szCs w:val="28"/>
        </w:rPr>
      </w:pPr>
      <w:r w:rsidRPr="00BB5D65">
        <w:rPr>
          <w:color w:val="000000"/>
          <w:sz w:val="28"/>
          <w:szCs w:val="28"/>
        </w:rPr>
        <w:t>Социальные внебюджетные фонды являются самостоятельными финансово-кредитными учреждениями. Основным доходным источником фондов является единый социальный налог. Средства государственных федеральных и территориальных внебюджетных фондов находятся в федеральной и региональной собственности. Проекты бюджетов внебюджетных фондов рассматриваются и утверждаются Государственной Думой и Федеральным Собранием в форме федеральных законов.</w:t>
      </w:r>
    </w:p>
    <w:p w:rsidR="003421B2" w:rsidRPr="00BB5D65" w:rsidRDefault="003421B2" w:rsidP="003D7E53">
      <w:pPr>
        <w:pStyle w:val="a3"/>
        <w:widowControl w:val="0"/>
        <w:shd w:val="clear" w:color="auto" w:fill="FFFFFF"/>
        <w:spacing w:before="0" w:beforeAutospacing="0" w:after="0" w:afterAutospacing="0"/>
        <w:ind w:firstLine="567"/>
        <w:jc w:val="both"/>
        <w:rPr>
          <w:color w:val="000000"/>
          <w:sz w:val="28"/>
          <w:szCs w:val="28"/>
        </w:rPr>
      </w:pPr>
      <w:r w:rsidRPr="00BB5D65">
        <w:rPr>
          <w:color w:val="000000"/>
          <w:sz w:val="28"/>
          <w:szCs w:val="28"/>
        </w:rPr>
        <w:t>Оперативное управление внебюджетными фондами осуществляется специально созданным административным аппаратом, имеющим соответствующие права и обязанности.</w:t>
      </w:r>
    </w:p>
    <w:p w:rsidR="003421B2" w:rsidRPr="00BB5D65" w:rsidRDefault="003421B2" w:rsidP="00BB5D65">
      <w:pPr>
        <w:ind w:firstLine="567"/>
        <w:jc w:val="both"/>
        <w:rPr>
          <w:sz w:val="28"/>
          <w:szCs w:val="28"/>
        </w:rPr>
      </w:pPr>
    </w:p>
    <w:p w:rsidR="003421B2" w:rsidRPr="00BB5D65" w:rsidRDefault="003421B2" w:rsidP="00BB5D65">
      <w:pPr>
        <w:ind w:firstLine="567"/>
        <w:jc w:val="both"/>
        <w:rPr>
          <w:sz w:val="28"/>
          <w:szCs w:val="28"/>
        </w:rPr>
      </w:pPr>
    </w:p>
    <w:p w:rsidR="00846FD5" w:rsidRPr="003D7E53" w:rsidRDefault="00846FD5" w:rsidP="00BB5D65">
      <w:pPr>
        <w:ind w:firstLine="567"/>
        <w:jc w:val="both"/>
        <w:rPr>
          <w:b/>
          <w:sz w:val="28"/>
          <w:szCs w:val="28"/>
        </w:rPr>
      </w:pPr>
      <w:r w:rsidRPr="003D7E53">
        <w:rPr>
          <w:b/>
          <w:sz w:val="28"/>
          <w:szCs w:val="28"/>
        </w:rPr>
        <w:lastRenderedPageBreak/>
        <w:t>12 Федеральное казначейство и его функции;</w:t>
      </w:r>
    </w:p>
    <w:p w:rsidR="003421B2" w:rsidRPr="003D7E53" w:rsidRDefault="003421B2" w:rsidP="003D7E53">
      <w:pPr>
        <w:pStyle w:val="a3"/>
        <w:widowControl w:val="0"/>
        <w:shd w:val="clear" w:color="auto" w:fill="FFFFFF"/>
        <w:spacing w:before="0" w:beforeAutospacing="0" w:after="0" w:afterAutospacing="0" w:line="301" w:lineRule="atLeast"/>
        <w:ind w:firstLine="567"/>
        <w:jc w:val="both"/>
        <w:rPr>
          <w:sz w:val="28"/>
          <w:szCs w:val="28"/>
        </w:rPr>
      </w:pPr>
      <w:r w:rsidRPr="003D7E53">
        <w:rPr>
          <w:rStyle w:val="a6"/>
          <w:sz w:val="28"/>
          <w:szCs w:val="28"/>
        </w:rPr>
        <w:t>Федеральное казначейство Российской Федерации</w:t>
      </w:r>
      <w:r w:rsidRPr="003D7E53">
        <w:rPr>
          <w:rStyle w:val="apple-converted-space"/>
          <w:sz w:val="28"/>
          <w:szCs w:val="28"/>
        </w:rPr>
        <w:t> </w:t>
      </w:r>
      <w:r w:rsidRPr="003D7E53">
        <w:rPr>
          <w:sz w:val="28"/>
          <w:szCs w:val="28"/>
        </w:rPr>
        <w:t>создано в структуре</w:t>
      </w:r>
      <w:r w:rsidRPr="003D7E53">
        <w:rPr>
          <w:rStyle w:val="apple-converted-space"/>
          <w:sz w:val="28"/>
          <w:szCs w:val="28"/>
        </w:rPr>
        <w:t> </w:t>
      </w:r>
      <w:hyperlink r:id="rId255" w:tooltip="Министерство финансов" w:history="1">
        <w:r w:rsidRPr="003D7E53">
          <w:rPr>
            <w:rStyle w:val="a7"/>
            <w:color w:val="auto"/>
            <w:sz w:val="28"/>
            <w:szCs w:val="28"/>
          </w:rPr>
          <w:t>Министерства финансов</w:t>
        </w:r>
      </w:hyperlink>
      <w:r w:rsidRPr="003D7E53">
        <w:rPr>
          <w:rStyle w:val="apple-converted-space"/>
          <w:sz w:val="28"/>
          <w:szCs w:val="28"/>
        </w:rPr>
        <w:t> </w:t>
      </w:r>
      <w:r w:rsidRPr="003D7E53">
        <w:rPr>
          <w:sz w:val="28"/>
          <w:szCs w:val="28"/>
        </w:rPr>
        <w:t xml:space="preserve">РФ. </w:t>
      </w:r>
    </w:p>
    <w:p w:rsidR="003421B2" w:rsidRPr="003D7E53" w:rsidRDefault="003421B2" w:rsidP="003D7E53">
      <w:pPr>
        <w:pStyle w:val="a3"/>
        <w:widowControl w:val="0"/>
        <w:shd w:val="clear" w:color="auto" w:fill="FFFFFF"/>
        <w:spacing w:before="0" w:beforeAutospacing="0" w:after="0" w:afterAutospacing="0" w:line="301" w:lineRule="atLeast"/>
        <w:ind w:firstLine="567"/>
        <w:jc w:val="both"/>
        <w:rPr>
          <w:sz w:val="28"/>
          <w:szCs w:val="28"/>
        </w:rPr>
      </w:pPr>
      <w:r w:rsidRPr="003D7E53">
        <w:rPr>
          <w:sz w:val="28"/>
          <w:szCs w:val="28"/>
        </w:rPr>
        <w:t>Федеральное казначейство (Казначейство России) является федеральным органом исполнительной власти (федеральной службой), осуществляющим в соответствии с законодательством Российской Федерации правоприменительные функции по обеспечению исполнения федерального бюджета, кассовому обслуживанию исполнения бюджетов бюджетной системы Российской Федерации, предварительному и текущему контролю за ведением операций со средствами федерального бюджета главными распорядителями, распорядителями и получателями средств федерального бюджета.</w:t>
      </w:r>
    </w:p>
    <w:p w:rsidR="003421B2" w:rsidRPr="003D7E53" w:rsidRDefault="003421B2" w:rsidP="003D7E53">
      <w:pPr>
        <w:pStyle w:val="4"/>
        <w:widowControl w:val="0"/>
        <w:shd w:val="clear" w:color="auto" w:fill="FFFFFF"/>
        <w:spacing w:before="0"/>
        <w:ind w:firstLine="567"/>
        <w:jc w:val="both"/>
        <w:rPr>
          <w:rFonts w:ascii="Times New Roman" w:hAnsi="Times New Roman" w:cs="Times New Roman"/>
          <w:color w:val="auto"/>
          <w:sz w:val="28"/>
          <w:szCs w:val="28"/>
        </w:rPr>
      </w:pPr>
      <w:r w:rsidRPr="003D7E53">
        <w:rPr>
          <w:rFonts w:ascii="Times New Roman" w:hAnsi="Times New Roman" w:cs="Times New Roman"/>
          <w:color w:val="auto"/>
          <w:sz w:val="28"/>
          <w:szCs w:val="28"/>
        </w:rPr>
        <w:t>Федеральное казначейство осуществляет следующие полномочия в установленной сфере деятельности:</w:t>
      </w:r>
    </w:p>
    <w:p w:rsidR="003421B2" w:rsidRPr="003D7E53" w:rsidRDefault="003421B2" w:rsidP="0094738D">
      <w:pPr>
        <w:widowControl w:val="0"/>
        <w:numPr>
          <w:ilvl w:val="0"/>
          <w:numId w:val="65"/>
        </w:numPr>
        <w:shd w:val="clear" w:color="auto" w:fill="FFFFFF"/>
        <w:spacing w:line="301" w:lineRule="atLeast"/>
        <w:ind w:left="0" w:firstLine="567"/>
        <w:jc w:val="both"/>
        <w:rPr>
          <w:sz w:val="28"/>
          <w:szCs w:val="28"/>
        </w:rPr>
      </w:pPr>
      <w:r w:rsidRPr="003D7E53">
        <w:rPr>
          <w:sz w:val="28"/>
          <w:szCs w:val="28"/>
        </w:rPr>
        <w:t>доводит до главных распорядителей, распорядителей и получателей средств федерального бюджета показатели сводной бюджетной росписи, лимиты бюджетных обязательств и объемы финансирования;</w:t>
      </w:r>
    </w:p>
    <w:p w:rsidR="003421B2" w:rsidRPr="003D7E53" w:rsidRDefault="003421B2" w:rsidP="0094738D">
      <w:pPr>
        <w:widowControl w:val="0"/>
        <w:numPr>
          <w:ilvl w:val="0"/>
          <w:numId w:val="65"/>
        </w:numPr>
        <w:shd w:val="clear" w:color="auto" w:fill="FFFFFF"/>
        <w:spacing w:line="301" w:lineRule="atLeast"/>
        <w:ind w:left="0" w:firstLine="567"/>
        <w:jc w:val="both"/>
        <w:rPr>
          <w:sz w:val="28"/>
          <w:szCs w:val="28"/>
        </w:rPr>
      </w:pPr>
      <w:r w:rsidRPr="003D7E53">
        <w:rPr>
          <w:sz w:val="28"/>
          <w:szCs w:val="28"/>
        </w:rPr>
        <w:t>ведет учет операций по кассовому исполнению федерального бюджета;</w:t>
      </w:r>
    </w:p>
    <w:p w:rsidR="003421B2" w:rsidRPr="003D7E53" w:rsidRDefault="003421B2" w:rsidP="0094738D">
      <w:pPr>
        <w:widowControl w:val="0"/>
        <w:numPr>
          <w:ilvl w:val="0"/>
          <w:numId w:val="65"/>
        </w:numPr>
        <w:shd w:val="clear" w:color="auto" w:fill="FFFFFF"/>
        <w:spacing w:line="301" w:lineRule="atLeast"/>
        <w:ind w:left="0" w:firstLine="567"/>
        <w:jc w:val="both"/>
        <w:rPr>
          <w:sz w:val="28"/>
          <w:szCs w:val="28"/>
        </w:rPr>
      </w:pPr>
      <w:r w:rsidRPr="003D7E53">
        <w:rPr>
          <w:sz w:val="28"/>
          <w:szCs w:val="28"/>
        </w:rPr>
        <w:t>открывает в Центральном банке Российской Федерации и кредитных организациях счета по учету средств федерального бюджета и иных средств в соответствии с законодательством Российской Федерации, устанавливает режимы счетов федерального бюджета;</w:t>
      </w:r>
    </w:p>
    <w:p w:rsidR="003421B2" w:rsidRPr="003D7E53" w:rsidRDefault="003421B2" w:rsidP="0094738D">
      <w:pPr>
        <w:widowControl w:val="0"/>
        <w:numPr>
          <w:ilvl w:val="0"/>
          <w:numId w:val="65"/>
        </w:numPr>
        <w:shd w:val="clear" w:color="auto" w:fill="FFFFFF"/>
        <w:spacing w:line="301" w:lineRule="atLeast"/>
        <w:ind w:left="0" w:firstLine="567"/>
        <w:jc w:val="both"/>
        <w:rPr>
          <w:sz w:val="28"/>
          <w:szCs w:val="28"/>
        </w:rPr>
      </w:pPr>
      <w:r w:rsidRPr="003D7E53">
        <w:rPr>
          <w:sz w:val="28"/>
          <w:szCs w:val="28"/>
        </w:rPr>
        <w:t>открывает и ведет лицевые счета главных распорядителей, распорядителей и получателей средств федерального бюджета;</w:t>
      </w:r>
    </w:p>
    <w:p w:rsidR="003421B2" w:rsidRPr="003D7E53" w:rsidRDefault="003421B2" w:rsidP="0094738D">
      <w:pPr>
        <w:widowControl w:val="0"/>
        <w:numPr>
          <w:ilvl w:val="0"/>
          <w:numId w:val="65"/>
        </w:numPr>
        <w:shd w:val="clear" w:color="auto" w:fill="FFFFFF"/>
        <w:spacing w:line="301" w:lineRule="atLeast"/>
        <w:ind w:left="0" w:firstLine="567"/>
        <w:jc w:val="both"/>
        <w:rPr>
          <w:sz w:val="28"/>
          <w:szCs w:val="28"/>
        </w:rPr>
      </w:pPr>
      <w:r w:rsidRPr="003D7E53">
        <w:rPr>
          <w:sz w:val="28"/>
          <w:szCs w:val="28"/>
        </w:rPr>
        <w:t>ведет сводный реестр главных распорядителей, распорядителей и получателей средств федерального бюджета;</w:t>
      </w:r>
    </w:p>
    <w:p w:rsidR="003421B2" w:rsidRPr="003D7E53" w:rsidRDefault="003421B2" w:rsidP="0094738D">
      <w:pPr>
        <w:widowControl w:val="0"/>
        <w:numPr>
          <w:ilvl w:val="0"/>
          <w:numId w:val="65"/>
        </w:numPr>
        <w:shd w:val="clear" w:color="auto" w:fill="FFFFFF"/>
        <w:spacing w:line="301" w:lineRule="atLeast"/>
        <w:ind w:left="0" w:firstLine="567"/>
        <w:jc w:val="both"/>
        <w:rPr>
          <w:sz w:val="28"/>
          <w:szCs w:val="28"/>
        </w:rPr>
      </w:pPr>
      <w:r w:rsidRPr="003D7E53">
        <w:rPr>
          <w:sz w:val="28"/>
          <w:szCs w:val="28"/>
        </w:rPr>
        <w:t>ведет учет показателей сводной бюджетной росписи федерального бюджета, лимитов бюджетных обязательств и их изменений ;</w:t>
      </w:r>
    </w:p>
    <w:p w:rsidR="003421B2" w:rsidRPr="003D7E53" w:rsidRDefault="003421B2" w:rsidP="0094738D">
      <w:pPr>
        <w:widowControl w:val="0"/>
        <w:numPr>
          <w:ilvl w:val="0"/>
          <w:numId w:val="65"/>
        </w:numPr>
        <w:shd w:val="clear" w:color="auto" w:fill="FFFFFF"/>
        <w:spacing w:line="301" w:lineRule="atLeast"/>
        <w:ind w:left="0" w:firstLine="567"/>
        <w:jc w:val="both"/>
        <w:rPr>
          <w:sz w:val="28"/>
          <w:szCs w:val="28"/>
        </w:rPr>
      </w:pPr>
      <w:r w:rsidRPr="003D7E53">
        <w:rPr>
          <w:sz w:val="28"/>
          <w:szCs w:val="28"/>
        </w:rPr>
        <w:t>составляет и представляет в Министерство финансов Российской Федерации оперативную информацию и отчетность об исполнении федерального бюджета, отчетность об исполнении консолидированного бюджета Российской Федерации;</w:t>
      </w:r>
    </w:p>
    <w:p w:rsidR="003421B2" w:rsidRPr="003D7E53" w:rsidRDefault="003421B2" w:rsidP="0094738D">
      <w:pPr>
        <w:widowControl w:val="0"/>
        <w:numPr>
          <w:ilvl w:val="0"/>
          <w:numId w:val="65"/>
        </w:numPr>
        <w:shd w:val="clear" w:color="auto" w:fill="FFFFFF"/>
        <w:spacing w:line="301" w:lineRule="atLeast"/>
        <w:ind w:left="0" w:firstLine="567"/>
        <w:jc w:val="both"/>
        <w:rPr>
          <w:sz w:val="28"/>
          <w:szCs w:val="28"/>
        </w:rPr>
      </w:pPr>
      <w:r w:rsidRPr="003D7E53">
        <w:rPr>
          <w:sz w:val="28"/>
          <w:szCs w:val="28"/>
        </w:rPr>
        <w:t>получает в установленном порядке от главных распорядителей средств федерального бюджета, органов исполнительной власти субъектов Российской Федерации, государственных внебюджетных фондов и органов местного самоуправления материалы, необходимые для составления отчетности об исполнении федерального бюджета и консолидированного бюджета Российской Федерации;</w:t>
      </w:r>
    </w:p>
    <w:p w:rsidR="003421B2" w:rsidRPr="003D7E53" w:rsidRDefault="003421B2" w:rsidP="0094738D">
      <w:pPr>
        <w:widowControl w:val="0"/>
        <w:numPr>
          <w:ilvl w:val="0"/>
          <w:numId w:val="65"/>
        </w:numPr>
        <w:shd w:val="clear" w:color="auto" w:fill="FFFFFF"/>
        <w:spacing w:line="301" w:lineRule="atLeast"/>
        <w:ind w:left="0" w:firstLine="567"/>
        <w:jc w:val="both"/>
        <w:rPr>
          <w:sz w:val="28"/>
          <w:szCs w:val="28"/>
        </w:rPr>
      </w:pPr>
      <w:r w:rsidRPr="003D7E53">
        <w:rPr>
          <w:sz w:val="28"/>
          <w:szCs w:val="28"/>
        </w:rPr>
        <w:t>осуществляет распределение доходов от уплаты федеральных налогов и сборов между бюджетами бюджетной системы Российской Федерации в соответствии с законодательством Российской Федерации;</w:t>
      </w:r>
    </w:p>
    <w:p w:rsidR="003421B2" w:rsidRPr="003D7E53" w:rsidRDefault="003421B2" w:rsidP="0094738D">
      <w:pPr>
        <w:widowControl w:val="0"/>
        <w:numPr>
          <w:ilvl w:val="0"/>
          <w:numId w:val="65"/>
        </w:numPr>
        <w:shd w:val="clear" w:color="auto" w:fill="FFFFFF"/>
        <w:spacing w:line="301" w:lineRule="atLeast"/>
        <w:ind w:left="0" w:firstLine="567"/>
        <w:jc w:val="both"/>
        <w:rPr>
          <w:sz w:val="28"/>
          <w:szCs w:val="28"/>
        </w:rPr>
      </w:pPr>
      <w:r w:rsidRPr="003D7E53">
        <w:rPr>
          <w:sz w:val="28"/>
          <w:szCs w:val="28"/>
        </w:rPr>
        <w:t>осуществляет прогнозирование и кассовое планирование средств федерального бюджета;</w:t>
      </w:r>
    </w:p>
    <w:p w:rsidR="003421B2" w:rsidRPr="003D7E53" w:rsidRDefault="003421B2" w:rsidP="0094738D">
      <w:pPr>
        <w:widowControl w:val="0"/>
        <w:numPr>
          <w:ilvl w:val="0"/>
          <w:numId w:val="65"/>
        </w:numPr>
        <w:shd w:val="clear" w:color="auto" w:fill="FFFFFF"/>
        <w:spacing w:line="301" w:lineRule="atLeast"/>
        <w:ind w:left="0" w:firstLine="567"/>
        <w:jc w:val="both"/>
        <w:rPr>
          <w:sz w:val="28"/>
          <w:szCs w:val="28"/>
        </w:rPr>
      </w:pPr>
      <w:r w:rsidRPr="003D7E53">
        <w:rPr>
          <w:sz w:val="28"/>
          <w:szCs w:val="28"/>
        </w:rPr>
        <w:t>осуществляет управление операциями на ед</w:t>
      </w:r>
      <w:r w:rsidR="003D7E53">
        <w:rPr>
          <w:sz w:val="28"/>
          <w:szCs w:val="28"/>
        </w:rPr>
        <w:t>ином счете федерального бюджета</w:t>
      </w:r>
    </w:p>
    <w:p w:rsidR="00846FD5" w:rsidRPr="003D7E53" w:rsidRDefault="00846FD5" w:rsidP="00BB5D65">
      <w:pPr>
        <w:ind w:firstLine="567"/>
        <w:jc w:val="both"/>
        <w:rPr>
          <w:b/>
          <w:sz w:val="28"/>
          <w:szCs w:val="28"/>
        </w:rPr>
      </w:pPr>
      <w:r w:rsidRPr="003D7E53">
        <w:rPr>
          <w:b/>
          <w:sz w:val="28"/>
          <w:szCs w:val="28"/>
        </w:rPr>
        <w:lastRenderedPageBreak/>
        <w:t>13 Специальные внебюджетные фонды</w:t>
      </w:r>
    </w:p>
    <w:p w:rsidR="003421B2" w:rsidRPr="003D7E53" w:rsidRDefault="003421B2" w:rsidP="003D7E53">
      <w:pPr>
        <w:pStyle w:val="a3"/>
        <w:widowControl w:val="0"/>
        <w:spacing w:before="0" w:beforeAutospacing="0" w:after="0" w:afterAutospacing="0"/>
        <w:ind w:firstLine="567"/>
        <w:jc w:val="both"/>
        <w:rPr>
          <w:i/>
          <w:color w:val="000000"/>
          <w:spacing w:val="3"/>
          <w:sz w:val="28"/>
          <w:szCs w:val="28"/>
        </w:rPr>
      </w:pPr>
      <w:r w:rsidRPr="003D7E53">
        <w:rPr>
          <w:rStyle w:val="a6"/>
          <w:i/>
          <w:iCs/>
          <w:color w:val="000000"/>
          <w:spacing w:val="3"/>
          <w:sz w:val="28"/>
          <w:szCs w:val="28"/>
          <w:bdr w:val="none" w:sz="0" w:space="0" w:color="auto" w:frame="1"/>
        </w:rPr>
        <w:t>Внебюджетные специальные фонды</w:t>
      </w:r>
      <w:r w:rsidRPr="003D7E53">
        <w:rPr>
          <w:rStyle w:val="apple-converted-space"/>
          <w:i/>
          <w:iCs/>
          <w:color w:val="000000"/>
          <w:spacing w:val="3"/>
          <w:sz w:val="28"/>
          <w:szCs w:val="28"/>
          <w:bdr w:val="none" w:sz="0" w:space="0" w:color="auto" w:frame="1"/>
        </w:rPr>
        <w:t> </w:t>
      </w:r>
      <w:r w:rsidRPr="003D7E53">
        <w:rPr>
          <w:rStyle w:val="a8"/>
          <w:i w:val="0"/>
          <w:color w:val="000000"/>
          <w:spacing w:val="3"/>
          <w:sz w:val="28"/>
          <w:szCs w:val="28"/>
          <w:bdr w:val="none" w:sz="0" w:space="0" w:color="auto" w:frame="1"/>
        </w:rPr>
        <w:t>– это те финансовые ресурсы, которые находятся в распоряжении государственных органов власти. Они имеют целевое назначение, стоящее в названии каждого из специальных фондов.</w:t>
      </w:r>
    </w:p>
    <w:p w:rsidR="003421B2" w:rsidRPr="00BB5D65" w:rsidRDefault="003421B2" w:rsidP="003D7E53">
      <w:pPr>
        <w:pStyle w:val="a3"/>
        <w:widowControl w:val="0"/>
        <w:spacing w:before="0" w:beforeAutospacing="0" w:after="0" w:afterAutospacing="0"/>
        <w:ind w:firstLine="567"/>
        <w:jc w:val="both"/>
        <w:rPr>
          <w:color w:val="000000"/>
          <w:spacing w:val="3"/>
          <w:sz w:val="28"/>
          <w:szCs w:val="28"/>
        </w:rPr>
      </w:pPr>
      <w:r w:rsidRPr="00BB5D65">
        <w:rPr>
          <w:color w:val="000000"/>
          <w:spacing w:val="3"/>
          <w:sz w:val="28"/>
          <w:szCs w:val="28"/>
        </w:rPr>
        <w:t> Внебюджетные фонды формируются двумя способами: посредством денег, выделенных из Государственного бюджета. Такие фонды обычно имеют особенное назначение. Второй способ – формирование за счет собственных источников дохода.</w:t>
      </w:r>
    </w:p>
    <w:p w:rsidR="003421B2" w:rsidRPr="00BB5D65" w:rsidRDefault="003421B2" w:rsidP="003D7E53">
      <w:pPr>
        <w:pStyle w:val="a3"/>
        <w:widowControl w:val="0"/>
        <w:spacing w:before="0" w:beforeAutospacing="0" w:after="0" w:afterAutospacing="0"/>
        <w:ind w:firstLine="567"/>
        <w:jc w:val="both"/>
        <w:rPr>
          <w:color w:val="000000"/>
          <w:spacing w:val="3"/>
          <w:sz w:val="28"/>
          <w:szCs w:val="28"/>
        </w:rPr>
      </w:pPr>
      <w:r w:rsidRPr="00BB5D65">
        <w:rPr>
          <w:color w:val="000000"/>
          <w:spacing w:val="3"/>
          <w:sz w:val="28"/>
          <w:szCs w:val="28"/>
        </w:rPr>
        <w:t> Несмотря на нахождение в собственности власти, внебюджетные фонды имеют полную автономию и целевое назначение. В данный момент времени в РФ насчитывается свыше 20-ти фондов. Давайте перечислим некоторые из них.</w:t>
      </w:r>
    </w:p>
    <w:p w:rsidR="003421B2" w:rsidRPr="00BB5D65" w:rsidRDefault="003421B2" w:rsidP="003D7E53">
      <w:pPr>
        <w:pStyle w:val="a3"/>
        <w:widowControl w:val="0"/>
        <w:spacing w:before="0" w:beforeAutospacing="0" w:after="0" w:afterAutospacing="0"/>
        <w:ind w:firstLine="567"/>
        <w:jc w:val="both"/>
        <w:rPr>
          <w:color w:val="000000"/>
          <w:spacing w:val="3"/>
          <w:sz w:val="28"/>
          <w:szCs w:val="28"/>
        </w:rPr>
      </w:pPr>
      <w:r w:rsidRPr="00BB5D65">
        <w:rPr>
          <w:color w:val="000000"/>
          <w:spacing w:val="3"/>
          <w:sz w:val="28"/>
          <w:szCs w:val="28"/>
        </w:rPr>
        <w:t> Самые значимые внебюджетные специальные фонды РФ</w:t>
      </w:r>
    </w:p>
    <w:p w:rsidR="003421B2" w:rsidRPr="00BB5D65" w:rsidRDefault="003421B2" w:rsidP="003D7E53">
      <w:pPr>
        <w:pStyle w:val="a3"/>
        <w:widowControl w:val="0"/>
        <w:spacing w:before="0" w:beforeAutospacing="0" w:after="0" w:afterAutospacing="0"/>
        <w:ind w:firstLine="567"/>
        <w:jc w:val="both"/>
        <w:rPr>
          <w:color w:val="000000"/>
          <w:spacing w:val="3"/>
          <w:sz w:val="28"/>
          <w:szCs w:val="28"/>
        </w:rPr>
      </w:pPr>
      <w:r w:rsidRPr="00BB5D65">
        <w:rPr>
          <w:color w:val="000000"/>
          <w:spacing w:val="3"/>
          <w:sz w:val="28"/>
          <w:szCs w:val="28"/>
          <w:u w:val="single"/>
          <w:bdr w:val="none" w:sz="0" w:space="0" w:color="auto" w:frame="1"/>
        </w:rPr>
        <w:t>Фонды с социальной значимостью. Сюда относятся следующие учреждения</w:t>
      </w:r>
      <w:r w:rsidRPr="00BB5D65">
        <w:rPr>
          <w:color w:val="000000"/>
          <w:spacing w:val="3"/>
          <w:sz w:val="28"/>
          <w:szCs w:val="28"/>
        </w:rPr>
        <w:t>:</w:t>
      </w:r>
    </w:p>
    <w:p w:rsidR="003421B2" w:rsidRPr="00BB5D65" w:rsidRDefault="003421B2" w:rsidP="0094738D">
      <w:pPr>
        <w:widowControl w:val="0"/>
        <w:numPr>
          <w:ilvl w:val="0"/>
          <w:numId w:val="66"/>
        </w:numPr>
        <w:shd w:val="clear" w:color="auto" w:fill="FFFFFF"/>
        <w:ind w:left="0" w:firstLine="567"/>
        <w:jc w:val="both"/>
        <w:rPr>
          <w:color w:val="000000"/>
          <w:spacing w:val="3"/>
          <w:sz w:val="28"/>
          <w:szCs w:val="28"/>
        </w:rPr>
      </w:pPr>
      <w:r w:rsidRPr="00BB5D65">
        <w:rPr>
          <w:color w:val="000000"/>
          <w:spacing w:val="3"/>
          <w:sz w:val="28"/>
          <w:szCs w:val="28"/>
        </w:rPr>
        <w:t>ПФР –</w:t>
      </w:r>
      <w:r w:rsidRPr="00BB5D65">
        <w:rPr>
          <w:rStyle w:val="apple-converted-space"/>
          <w:color w:val="000000"/>
          <w:spacing w:val="3"/>
          <w:sz w:val="28"/>
          <w:szCs w:val="28"/>
        </w:rPr>
        <w:t> </w:t>
      </w:r>
      <w:hyperlink r:id="rId256" w:tgtFrame="_blank" w:history="1">
        <w:r w:rsidRPr="00BB5D65">
          <w:rPr>
            <w:rStyle w:val="a7"/>
            <w:spacing w:val="3"/>
            <w:sz w:val="28"/>
            <w:szCs w:val="28"/>
            <w:bdr w:val="none" w:sz="0" w:space="0" w:color="auto" w:frame="1"/>
          </w:rPr>
          <w:t>Пенсионный фонд</w:t>
        </w:r>
      </w:hyperlink>
      <w:r w:rsidRPr="00BB5D65">
        <w:rPr>
          <w:rStyle w:val="apple-converted-space"/>
          <w:color w:val="000000"/>
          <w:spacing w:val="3"/>
          <w:sz w:val="28"/>
          <w:szCs w:val="28"/>
        </w:rPr>
        <w:t> </w:t>
      </w:r>
      <w:r w:rsidRPr="00BB5D65">
        <w:rPr>
          <w:color w:val="000000"/>
          <w:spacing w:val="3"/>
          <w:sz w:val="28"/>
          <w:szCs w:val="28"/>
        </w:rPr>
        <w:t>России;</w:t>
      </w:r>
    </w:p>
    <w:p w:rsidR="003421B2" w:rsidRPr="00BB5D65" w:rsidRDefault="003421B2" w:rsidP="0094738D">
      <w:pPr>
        <w:widowControl w:val="0"/>
        <w:numPr>
          <w:ilvl w:val="0"/>
          <w:numId w:val="66"/>
        </w:numPr>
        <w:shd w:val="clear" w:color="auto" w:fill="FFFFFF"/>
        <w:ind w:left="0" w:firstLine="567"/>
        <w:jc w:val="both"/>
        <w:rPr>
          <w:color w:val="000000"/>
          <w:spacing w:val="3"/>
          <w:sz w:val="28"/>
          <w:szCs w:val="28"/>
        </w:rPr>
      </w:pPr>
      <w:r w:rsidRPr="00BB5D65">
        <w:rPr>
          <w:color w:val="000000"/>
          <w:spacing w:val="3"/>
          <w:sz w:val="28"/>
          <w:szCs w:val="28"/>
        </w:rPr>
        <w:t>ФСС –</w:t>
      </w:r>
      <w:r w:rsidRPr="00BB5D65">
        <w:rPr>
          <w:rStyle w:val="apple-converted-space"/>
          <w:color w:val="000000"/>
          <w:spacing w:val="3"/>
          <w:sz w:val="28"/>
          <w:szCs w:val="28"/>
        </w:rPr>
        <w:t> </w:t>
      </w:r>
      <w:hyperlink r:id="rId257" w:tgtFrame="_blank" w:history="1">
        <w:r w:rsidRPr="00BB5D65">
          <w:rPr>
            <w:rStyle w:val="a7"/>
            <w:spacing w:val="3"/>
            <w:sz w:val="28"/>
            <w:szCs w:val="28"/>
            <w:bdr w:val="none" w:sz="0" w:space="0" w:color="auto" w:frame="1"/>
          </w:rPr>
          <w:t>Социальное страхование</w:t>
        </w:r>
      </w:hyperlink>
      <w:r w:rsidRPr="00BB5D65">
        <w:rPr>
          <w:color w:val="000000"/>
          <w:spacing w:val="3"/>
          <w:sz w:val="28"/>
          <w:szCs w:val="28"/>
        </w:rPr>
        <w:t>;</w:t>
      </w:r>
    </w:p>
    <w:p w:rsidR="003421B2" w:rsidRPr="00BB5D65" w:rsidRDefault="003421B2" w:rsidP="0094738D">
      <w:pPr>
        <w:widowControl w:val="0"/>
        <w:numPr>
          <w:ilvl w:val="0"/>
          <w:numId w:val="66"/>
        </w:numPr>
        <w:shd w:val="clear" w:color="auto" w:fill="FFFFFF"/>
        <w:ind w:left="0" w:firstLine="567"/>
        <w:jc w:val="both"/>
        <w:rPr>
          <w:color w:val="000000"/>
          <w:spacing w:val="3"/>
          <w:sz w:val="28"/>
          <w:szCs w:val="28"/>
        </w:rPr>
      </w:pPr>
      <w:r w:rsidRPr="00BB5D65">
        <w:rPr>
          <w:color w:val="000000"/>
          <w:spacing w:val="3"/>
          <w:sz w:val="28"/>
          <w:szCs w:val="28"/>
        </w:rPr>
        <w:t>ГФЗН –</w:t>
      </w:r>
      <w:r w:rsidRPr="00BB5D65">
        <w:rPr>
          <w:rStyle w:val="apple-converted-space"/>
          <w:color w:val="000000"/>
          <w:spacing w:val="3"/>
          <w:sz w:val="28"/>
          <w:szCs w:val="28"/>
        </w:rPr>
        <w:t> </w:t>
      </w:r>
      <w:hyperlink r:id="rId258" w:tgtFrame="_blank" w:history="1">
        <w:r w:rsidRPr="00BB5D65">
          <w:rPr>
            <w:rStyle w:val="a7"/>
            <w:spacing w:val="3"/>
            <w:sz w:val="28"/>
            <w:szCs w:val="28"/>
            <w:bdr w:val="none" w:sz="0" w:space="0" w:color="auto" w:frame="1"/>
          </w:rPr>
          <w:t>биржа</w:t>
        </w:r>
      </w:hyperlink>
      <w:r w:rsidRPr="00BB5D65">
        <w:rPr>
          <w:rStyle w:val="apple-converted-space"/>
          <w:color w:val="000000"/>
          <w:spacing w:val="3"/>
          <w:sz w:val="28"/>
          <w:szCs w:val="28"/>
        </w:rPr>
        <w:t> </w:t>
      </w:r>
      <w:r w:rsidRPr="00BB5D65">
        <w:rPr>
          <w:color w:val="000000"/>
          <w:spacing w:val="3"/>
          <w:sz w:val="28"/>
          <w:szCs w:val="28"/>
        </w:rPr>
        <w:t>труда –</w:t>
      </w:r>
      <w:r w:rsidRPr="00BB5D65">
        <w:rPr>
          <w:rStyle w:val="apple-converted-space"/>
          <w:color w:val="000000"/>
          <w:spacing w:val="3"/>
          <w:sz w:val="28"/>
          <w:szCs w:val="28"/>
        </w:rPr>
        <w:t> </w:t>
      </w:r>
      <w:hyperlink r:id="rId259" w:tgtFrame="_blank" w:history="1">
        <w:r w:rsidRPr="00BB5D65">
          <w:rPr>
            <w:rStyle w:val="a7"/>
            <w:spacing w:val="3"/>
            <w:sz w:val="28"/>
            <w:szCs w:val="28"/>
            <w:bdr w:val="none" w:sz="0" w:space="0" w:color="auto" w:frame="1"/>
          </w:rPr>
          <w:t>фонд</w:t>
        </w:r>
      </w:hyperlink>
      <w:r w:rsidRPr="00BB5D65">
        <w:rPr>
          <w:rStyle w:val="apple-converted-space"/>
          <w:color w:val="000000"/>
          <w:spacing w:val="3"/>
          <w:sz w:val="28"/>
          <w:szCs w:val="28"/>
        </w:rPr>
        <w:t> </w:t>
      </w:r>
      <w:r w:rsidRPr="00BB5D65">
        <w:rPr>
          <w:color w:val="000000"/>
          <w:spacing w:val="3"/>
          <w:sz w:val="28"/>
          <w:szCs w:val="28"/>
        </w:rPr>
        <w:t>занятости населения;</w:t>
      </w:r>
    </w:p>
    <w:p w:rsidR="003421B2" w:rsidRPr="00BB5D65" w:rsidRDefault="003421B2" w:rsidP="0094738D">
      <w:pPr>
        <w:widowControl w:val="0"/>
        <w:numPr>
          <w:ilvl w:val="0"/>
          <w:numId w:val="66"/>
        </w:numPr>
        <w:shd w:val="clear" w:color="auto" w:fill="FFFFFF"/>
        <w:ind w:left="0" w:firstLine="567"/>
        <w:jc w:val="both"/>
        <w:rPr>
          <w:color w:val="000000"/>
          <w:spacing w:val="3"/>
          <w:sz w:val="28"/>
          <w:szCs w:val="28"/>
        </w:rPr>
      </w:pPr>
      <w:r w:rsidRPr="00BB5D65">
        <w:rPr>
          <w:color w:val="000000"/>
          <w:spacing w:val="3"/>
          <w:sz w:val="28"/>
          <w:szCs w:val="28"/>
        </w:rPr>
        <w:t>ФОМС – мед. Страхование;</w:t>
      </w:r>
    </w:p>
    <w:p w:rsidR="003421B2" w:rsidRPr="00BB5D65" w:rsidRDefault="003421B2" w:rsidP="0094738D">
      <w:pPr>
        <w:widowControl w:val="0"/>
        <w:numPr>
          <w:ilvl w:val="0"/>
          <w:numId w:val="66"/>
        </w:numPr>
        <w:shd w:val="clear" w:color="auto" w:fill="FFFFFF"/>
        <w:ind w:left="0" w:firstLine="567"/>
        <w:jc w:val="both"/>
        <w:rPr>
          <w:color w:val="000000"/>
          <w:spacing w:val="3"/>
          <w:sz w:val="28"/>
          <w:szCs w:val="28"/>
        </w:rPr>
      </w:pPr>
      <w:r w:rsidRPr="00BB5D65">
        <w:rPr>
          <w:color w:val="000000"/>
          <w:spacing w:val="3"/>
          <w:sz w:val="28"/>
          <w:szCs w:val="28"/>
        </w:rPr>
        <w:t>Фонд обязательной соц. поддержки граждан.</w:t>
      </w:r>
    </w:p>
    <w:p w:rsidR="003421B2" w:rsidRPr="00BB5D65" w:rsidRDefault="003421B2" w:rsidP="003D7E53">
      <w:pPr>
        <w:pStyle w:val="a3"/>
        <w:widowControl w:val="0"/>
        <w:spacing w:before="0" w:beforeAutospacing="0" w:after="0" w:afterAutospacing="0"/>
        <w:ind w:firstLine="567"/>
        <w:jc w:val="both"/>
        <w:rPr>
          <w:color w:val="000000"/>
          <w:spacing w:val="3"/>
          <w:sz w:val="28"/>
          <w:szCs w:val="28"/>
        </w:rPr>
      </w:pPr>
      <w:r w:rsidRPr="00BB5D65">
        <w:rPr>
          <w:color w:val="000000"/>
          <w:spacing w:val="3"/>
          <w:sz w:val="28"/>
          <w:szCs w:val="28"/>
        </w:rPr>
        <w:t>Фонды с экономической значимостью:</w:t>
      </w:r>
    </w:p>
    <w:p w:rsidR="003421B2" w:rsidRPr="00BB5D65" w:rsidRDefault="003421B2" w:rsidP="0094738D">
      <w:pPr>
        <w:widowControl w:val="0"/>
        <w:numPr>
          <w:ilvl w:val="0"/>
          <w:numId w:val="67"/>
        </w:numPr>
        <w:shd w:val="clear" w:color="auto" w:fill="FFFFFF"/>
        <w:ind w:left="0" w:firstLine="567"/>
        <w:jc w:val="both"/>
        <w:rPr>
          <w:color w:val="000000"/>
          <w:spacing w:val="3"/>
          <w:sz w:val="28"/>
          <w:szCs w:val="28"/>
        </w:rPr>
      </w:pPr>
      <w:r w:rsidRPr="00BB5D65">
        <w:rPr>
          <w:color w:val="000000"/>
          <w:spacing w:val="3"/>
          <w:sz w:val="28"/>
          <w:szCs w:val="28"/>
        </w:rPr>
        <w:t>Дорожные фонды: территориальный и федеральный;</w:t>
      </w:r>
    </w:p>
    <w:p w:rsidR="003421B2" w:rsidRPr="00BB5D65" w:rsidRDefault="003421B2" w:rsidP="0094738D">
      <w:pPr>
        <w:widowControl w:val="0"/>
        <w:numPr>
          <w:ilvl w:val="0"/>
          <w:numId w:val="67"/>
        </w:numPr>
        <w:shd w:val="clear" w:color="auto" w:fill="FFFFFF"/>
        <w:ind w:left="0" w:firstLine="567"/>
        <w:jc w:val="both"/>
        <w:rPr>
          <w:color w:val="000000"/>
          <w:spacing w:val="3"/>
          <w:sz w:val="28"/>
          <w:szCs w:val="28"/>
        </w:rPr>
      </w:pPr>
      <w:r w:rsidRPr="00BB5D65">
        <w:rPr>
          <w:color w:val="000000"/>
          <w:spacing w:val="3"/>
          <w:sz w:val="28"/>
          <w:szCs w:val="28"/>
        </w:rPr>
        <w:t>Фонды минерально-сырьевой базы России.</w:t>
      </w:r>
    </w:p>
    <w:p w:rsidR="003421B2" w:rsidRPr="00BB5D65" w:rsidRDefault="003421B2" w:rsidP="003D7E53">
      <w:pPr>
        <w:pStyle w:val="a3"/>
        <w:widowControl w:val="0"/>
        <w:spacing w:before="0" w:beforeAutospacing="0" w:after="0" w:afterAutospacing="0"/>
        <w:ind w:firstLine="567"/>
        <w:jc w:val="both"/>
        <w:rPr>
          <w:color w:val="000000"/>
          <w:spacing w:val="3"/>
          <w:sz w:val="28"/>
          <w:szCs w:val="28"/>
        </w:rPr>
      </w:pPr>
      <w:r w:rsidRPr="00BB5D65">
        <w:rPr>
          <w:color w:val="000000"/>
          <w:spacing w:val="3"/>
          <w:sz w:val="28"/>
          <w:szCs w:val="28"/>
        </w:rPr>
        <w:t> </w:t>
      </w:r>
      <w:r w:rsidRPr="00BB5D65">
        <w:rPr>
          <w:color w:val="000000"/>
          <w:spacing w:val="3"/>
          <w:sz w:val="28"/>
          <w:szCs w:val="28"/>
          <w:u w:val="single"/>
          <w:bdr w:val="none" w:sz="0" w:space="0" w:color="auto" w:frame="1"/>
        </w:rPr>
        <w:t>Федеральному бюджету РФ с 1996-го года принадлежат средства нижеперечисленных внебюджетных фондов:</w:t>
      </w:r>
    </w:p>
    <w:p w:rsidR="003421B2" w:rsidRPr="00BB5D65" w:rsidRDefault="003421B2" w:rsidP="0094738D">
      <w:pPr>
        <w:widowControl w:val="0"/>
        <w:numPr>
          <w:ilvl w:val="0"/>
          <w:numId w:val="68"/>
        </w:numPr>
        <w:shd w:val="clear" w:color="auto" w:fill="FFFFFF"/>
        <w:ind w:left="0" w:firstLine="567"/>
        <w:jc w:val="both"/>
        <w:rPr>
          <w:color w:val="000000"/>
          <w:spacing w:val="3"/>
          <w:sz w:val="28"/>
          <w:szCs w:val="28"/>
        </w:rPr>
      </w:pPr>
      <w:r w:rsidRPr="00BB5D65">
        <w:rPr>
          <w:color w:val="000000"/>
          <w:spacing w:val="3"/>
          <w:sz w:val="28"/>
          <w:szCs w:val="28"/>
        </w:rPr>
        <w:t>Федерального дорожного фонда России;</w:t>
      </w:r>
    </w:p>
    <w:p w:rsidR="003421B2" w:rsidRPr="00BB5D65" w:rsidRDefault="003421B2" w:rsidP="0094738D">
      <w:pPr>
        <w:widowControl w:val="0"/>
        <w:numPr>
          <w:ilvl w:val="0"/>
          <w:numId w:val="68"/>
        </w:numPr>
        <w:shd w:val="clear" w:color="auto" w:fill="FFFFFF"/>
        <w:ind w:left="0" w:firstLine="567"/>
        <w:jc w:val="both"/>
        <w:rPr>
          <w:color w:val="000000"/>
          <w:spacing w:val="3"/>
          <w:sz w:val="28"/>
          <w:szCs w:val="28"/>
        </w:rPr>
      </w:pPr>
      <w:r w:rsidRPr="00BB5D65">
        <w:rPr>
          <w:color w:val="000000"/>
          <w:spacing w:val="3"/>
          <w:sz w:val="28"/>
          <w:szCs w:val="28"/>
        </w:rPr>
        <w:t>Федерального фонда экологии;</w:t>
      </w:r>
    </w:p>
    <w:p w:rsidR="003421B2" w:rsidRPr="00BB5D65" w:rsidRDefault="003421B2" w:rsidP="0094738D">
      <w:pPr>
        <w:widowControl w:val="0"/>
        <w:numPr>
          <w:ilvl w:val="0"/>
          <w:numId w:val="68"/>
        </w:numPr>
        <w:shd w:val="clear" w:color="auto" w:fill="FFFFFF"/>
        <w:ind w:left="0" w:firstLine="567"/>
        <w:jc w:val="both"/>
        <w:rPr>
          <w:color w:val="000000"/>
          <w:spacing w:val="3"/>
          <w:sz w:val="28"/>
          <w:szCs w:val="28"/>
        </w:rPr>
      </w:pPr>
      <w:r w:rsidRPr="00BB5D65">
        <w:rPr>
          <w:color w:val="000000"/>
          <w:spacing w:val="3"/>
          <w:sz w:val="28"/>
          <w:szCs w:val="28"/>
        </w:rPr>
        <w:t>Фонда соц. развития;</w:t>
      </w:r>
    </w:p>
    <w:p w:rsidR="003421B2" w:rsidRPr="00BB5D65" w:rsidRDefault="003421B2" w:rsidP="0094738D">
      <w:pPr>
        <w:widowControl w:val="0"/>
        <w:numPr>
          <w:ilvl w:val="0"/>
          <w:numId w:val="68"/>
        </w:numPr>
        <w:shd w:val="clear" w:color="auto" w:fill="FFFFFF"/>
        <w:ind w:left="0" w:firstLine="567"/>
        <w:jc w:val="both"/>
        <w:rPr>
          <w:color w:val="000000"/>
          <w:spacing w:val="3"/>
          <w:sz w:val="28"/>
          <w:szCs w:val="28"/>
        </w:rPr>
      </w:pPr>
      <w:r w:rsidRPr="00BB5D65">
        <w:rPr>
          <w:color w:val="000000"/>
          <w:spacing w:val="3"/>
          <w:sz w:val="28"/>
          <w:szCs w:val="28"/>
        </w:rPr>
        <w:t>Фонда борьбы с преступностью;</w:t>
      </w:r>
    </w:p>
    <w:p w:rsidR="003421B2" w:rsidRPr="00BB5D65" w:rsidRDefault="003421B2" w:rsidP="0094738D">
      <w:pPr>
        <w:widowControl w:val="0"/>
        <w:numPr>
          <w:ilvl w:val="0"/>
          <w:numId w:val="68"/>
        </w:numPr>
        <w:shd w:val="clear" w:color="auto" w:fill="FFFFFF"/>
        <w:ind w:left="0" w:firstLine="567"/>
        <w:jc w:val="both"/>
        <w:rPr>
          <w:color w:val="000000"/>
          <w:spacing w:val="3"/>
          <w:sz w:val="28"/>
          <w:szCs w:val="28"/>
        </w:rPr>
      </w:pPr>
      <w:r w:rsidRPr="00BB5D65">
        <w:rPr>
          <w:color w:val="000000"/>
          <w:spacing w:val="3"/>
          <w:sz w:val="28"/>
          <w:szCs w:val="28"/>
        </w:rPr>
        <w:t>Департамента налоговой полиции России;</w:t>
      </w:r>
    </w:p>
    <w:p w:rsidR="003421B2" w:rsidRPr="00BB5D65" w:rsidRDefault="003421B2" w:rsidP="0094738D">
      <w:pPr>
        <w:widowControl w:val="0"/>
        <w:numPr>
          <w:ilvl w:val="0"/>
          <w:numId w:val="68"/>
        </w:numPr>
        <w:shd w:val="clear" w:color="auto" w:fill="FFFFFF"/>
        <w:ind w:left="0" w:firstLine="567"/>
        <w:jc w:val="both"/>
        <w:rPr>
          <w:color w:val="000000"/>
          <w:spacing w:val="3"/>
          <w:sz w:val="28"/>
          <w:szCs w:val="28"/>
        </w:rPr>
      </w:pPr>
      <w:r w:rsidRPr="00BB5D65">
        <w:rPr>
          <w:color w:val="000000"/>
          <w:spacing w:val="3"/>
          <w:sz w:val="28"/>
          <w:szCs w:val="28"/>
        </w:rPr>
        <w:t>Таможенного внебюджетного фонда.</w:t>
      </w:r>
    </w:p>
    <w:p w:rsidR="003421B2" w:rsidRPr="00BB5D65" w:rsidRDefault="003421B2" w:rsidP="003D7E53">
      <w:pPr>
        <w:pStyle w:val="a3"/>
        <w:widowControl w:val="0"/>
        <w:spacing w:before="0" w:beforeAutospacing="0" w:after="0" w:afterAutospacing="0"/>
        <w:ind w:firstLine="567"/>
        <w:jc w:val="both"/>
        <w:rPr>
          <w:color w:val="000000"/>
          <w:spacing w:val="3"/>
          <w:sz w:val="28"/>
          <w:szCs w:val="28"/>
        </w:rPr>
      </w:pPr>
      <w:r w:rsidRPr="00BB5D65">
        <w:rPr>
          <w:color w:val="000000"/>
          <w:spacing w:val="3"/>
          <w:sz w:val="28"/>
          <w:szCs w:val="28"/>
        </w:rPr>
        <w:t> Чтобы вести учет доходов и расходов вышеперечисленных фондов,</w:t>
      </w:r>
      <w:r w:rsidRPr="00BB5D65">
        <w:rPr>
          <w:rStyle w:val="apple-converted-space"/>
          <w:color w:val="000000"/>
          <w:spacing w:val="3"/>
          <w:sz w:val="28"/>
          <w:szCs w:val="28"/>
        </w:rPr>
        <w:t> </w:t>
      </w:r>
      <w:hyperlink r:id="rId260" w:tgtFrame="_blank" w:history="1">
        <w:r w:rsidRPr="00BB5D65">
          <w:rPr>
            <w:rStyle w:val="a7"/>
            <w:spacing w:val="3"/>
            <w:sz w:val="28"/>
            <w:szCs w:val="28"/>
            <w:bdr w:val="none" w:sz="0" w:space="0" w:color="auto" w:frame="1"/>
          </w:rPr>
          <w:t>Центральный банк Российской Федерации</w:t>
        </w:r>
      </w:hyperlink>
      <w:r w:rsidRPr="00BB5D65">
        <w:rPr>
          <w:rStyle w:val="apple-converted-space"/>
          <w:color w:val="000000"/>
          <w:spacing w:val="3"/>
          <w:sz w:val="28"/>
          <w:szCs w:val="28"/>
        </w:rPr>
        <w:t> </w:t>
      </w:r>
      <w:r w:rsidRPr="00BB5D65">
        <w:rPr>
          <w:color w:val="000000"/>
          <w:spacing w:val="3"/>
          <w:sz w:val="28"/>
          <w:szCs w:val="28"/>
        </w:rPr>
        <w:t>вместе с главным управлением казначейства МФ РФ открывают специализированные счета и поручают работу с ними государственным органам, наделяя их полномочиями по управлению данными счетами и средствами на них.</w:t>
      </w:r>
    </w:p>
    <w:p w:rsidR="003421B2" w:rsidRPr="00BB5D65" w:rsidRDefault="003421B2" w:rsidP="00BB5D65">
      <w:pPr>
        <w:ind w:firstLine="567"/>
        <w:jc w:val="both"/>
        <w:rPr>
          <w:sz w:val="28"/>
          <w:szCs w:val="28"/>
        </w:rPr>
      </w:pPr>
    </w:p>
    <w:p w:rsidR="003421B2" w:rsidRDefault="003421B2" w:rsidP="00BB5D65">
      <w:pPr>
        <w:ind w:firstLine="567"/>
        <w:jc w:val="both"/>
        <w:rPr>
          <w:sz w:val="28"/>
          <w:szCs w:val="28"/>
        </w:rPr>
      </w:pPr>
    </w:p>
    <w:p w:rsidR="003D7E53" w:rsidRDefault="003D7E53" w:rsidP="00BB5D65">
      <w:pPr>
        <w:ind w:firstLine="567"/>
        <w:jc w:val="both"/>
        <w:rPr>
          <w:sz w:val="28"/>
          <w:szCs w:val="28"/>
        </w:rPr>
      </w:pPr>
    </w:p>
    <w:p w:rsidR="003D7E53" w:rsidRDefault="003D7E53" w:rsidP="00BB5D65">
      <w:pPr>
        <w:ind w:firstLine="567"/>
        <w:jc w:val="both"/>
        <w:rPr>
          <w:sz w:val="28"/>
          <w:szCs w:val="28"/>
        </w:rPr>
      </w:pPr>
    </w:p>
    <w:p w:rsidR="003D7E53" w:rsidRDefault="003D7E53" w:rsidP="00BB5D65">
      <w:pPr>
        <w:ind w:firstLine="567"/>
        <w:jc w:val="both"/>
        <w:rPr>
          <w:sz w:val="28"/>
          <w:szCs w:val="28"/>
        </w:rPr>
      </w:pPr>
    </w:p>
    <w:p w:rsidR="003D7E53" w:rsidRPr="00BB5D65" w:rsidRDefault="003D7E53" w:rsidP="00BB5D65">
      <w:pPr>
        <w:ind w:firstLine="567"/>
        <w:jc w:val="both"/>
        <w:rPr>
          <w:sz w:val="28"/>
          <w:szCs w:val="28"/>
        </w:rPr>
      </w:pPr>
    </w:p>
    <w:p w:rsidR="003421B2" w:rsidRPr="00BB5D65" w:rsidRDefault="003421B2" w:rsidP="00BB5D65">
      <w:pPr>
        <w:ind w:firstLine="567"/>
        <w:jc w:val="both"/>
        <w:rPr>
          <w:sz w:val="28"/>
          <w:szCs w:val="28"/>
        </w:rPr>
      </w:pPr>
    </w:p>
    <w:p w:rsidR="00846FD5" w:rsidRPr="003D7E53" w:rsidRDefault="00846FD5" w:rsidP="00BB5D65">
      <w:pPr>
        <w:ind w:firstLine="567"/>
        <w:jc w:val="both"/>
        <w:rPr>
          <w:b/>
          <w:sz w:val="28"/>
          <w:szCs w:val="28"/>
        </w:rPr>
      </w:pPr>
      <w:r w:rsidRPr="003D7E53">
        <w:rPr>
          <w:b/>
          <w:sz w:val="28"/>
          <w:szCs w:val="28"/>
        </w:rPr>
        <w:lastRenderedPageBreak/>
        <w:t>14 Основные направления совершенствования бюджетного процесса в РФ;</w:t>
      </w:r>
    </w:p>
    <w:p w:rsidR="00BB5D65" w:rsidRPr="003D7E53" w:rsidRDefault="004C64EA" w:rsidP="003D7E53">
      <w:pPr>
        <w:pStyle w:val="a3"/>
        <w:shd w:val="clear" w:color="auto" w:fill="FFFFFF"/>
        <w:spacing w:before="0" w:beforeAutospacing="0" w:after="0" w:afterAutospacing="0"/>
        <w:ind w:firstLine="567"/>
        <w:jc w:val="both"/>
        <w:rPr>
          <w:sz w:val="28"/>
          <w:szCs w:val="28"/>
        </w:rPr>
      </w:pPr>
      <w:hyperlink r:id="rId261" w:tooltip="Бюджетный процесс" w:history="1">
        <w:r w:rsidR="00BB5D65" w:rsidRPr="003D7E53">
          <w:rPr>
            <w:rStyle w:val="a7"/>
            <w:b/>
            <w:bCs/>
            <w:color w:val="auto"/>
            <w:sz w:val="28"/>
            <w:szCs w:val="28"/>
          </w:rPr>
          <w:t>бюджетный процесс</w:t>
        </w:r>
      </w:hyperlink>
      <w:r w:rsidR="00BB5D65" w:rsidRPr="003D7E53">
        <w:rPr>
          <w:rStyle w:val="apple-converted-space"/>
          <w:b/>
          <w:bCs/>
          <w:sz w:val="28"/>
          <w:szCs w:val="28"/>
        </w:rPr>
        <w:t> </w:t>
      </w:r>
      <w:r w:rsidR="00BB5D65" w:rsidRPr="003D7E53">
        <w:rPr>
          <w:rStyle w:val="a6"/>
          <w:sz w:val="28"/>
          <w:szCs w:val="28"/>
        </w:rPr>
        <w:t>-</w:t>
      </w:r>
      <w:r w:rsidR="00BB5D65" w:rsidRPr="003D7E53">
        <w:rPr>
          <w:rStyle w:val="apple-converted-space"/>
          <w:sz w:val="28"/>
          <w:szCs w:val="28"/>
        </w:rPr>
        <w:t> </w:t>
      </w:r>
      <w:r w:rsidR="00BB5D65" w:rsidRPr="003D7E53">
        <w:rPr>
          <w:sz w:val="28"/>
          <w:szCs w:val="28"/>
        </w:rPr>
        <w:t>это регламентированная нормами права деятельность органов государственной власти, органов местного самоуправления и участников составления и рассмотрения проектов федерального, субфедеральных и местных бюджетов, проектов бюджетов государственных внебюджетных фондов, утверждения и исполнения всех бюджетов, а также контроля за их исполнением</w:t>
      </w:r>
      <w:r w:rsidR="00200AEF">
        <w:rPr>
          <w:sz w:val="28"/>
          <w:szCs w:val="28"/>
        </w:rPr>
        <w:t xml:space="preserve">. </w:t>
      </w:r>
      <w:r w:rsidR="00BB5D65" w:rsidRPr="003D7E53">
        <w:rPr>
          <w:sz w:val="28"/>
          <w:szCs w:val="28"/>
        </w:rPr>
        <w:t>Этот процесс предполагает последовательное решение следующих задач:</w:t>
      </w:r>
    </w:p>
    <w:p w:rsidR="00BB5D65" w:rsidRPr="003D7E53" w:rsidRDefault="00BB5D65" w:rsidP="0094738D">
      <w:pPr>
        <w:numPr>
          <w:ilvl w:val="0"/>
          <w:numId w:val="69"/>
        </w:numPr>
        <w:shd w:val="clear" w:color="auto" w:fill="FFFFFF"/>
        <w:ind w:left="0" w:firstLine="567"/>
        <w:jc w:val="both"/>
        <w:rPr>
          <w:sz w:val="28"/>
          <w:szCs w:val="28"/>
        </w:rPr>
      </w:pPr>
      <w:r w:rsidRPr="003D7E53">
        <w:rPr>
          <w:sz w:val="28"/>
          <w:szCs w:val="28"/>
        </w:rPr>
        <w:t>разработка проектов бюджетов всех уровней и их одобрение органами исполнительной власти, ответственными за это;</w:t>
      </w:r>
    </w:p>
    <w:p w:rsidR="00BB5D65" w:rsidRPr="003D7E53" w:rsidRDefault="00BB5D65" w:rsidP="0094738D">
      <w:pPr>
        <w:numPr>
          <w:ilvl w:val="0"/>
          <w:numId w:val="69"/>
        </w:numPr>
        <w:shd w:val="clear" w:color="auto" w:fill="FFFFFF"/>
        <w:ind w:left="0" w:firstLine="567"/>
        <w:jc w:val="both"/>
        <w:rPr>
          <w:sz w:val="28"/>
          <w:szCs w:val="28"/>
        </w:rPr>
      </w:pPr>
      <w:r w:rsidRPr="003D7E53">
        <w:rPr>
          <w:sz w:val="28"/>
          <w:szCs w:val="28"/>
        </w:rPr>
        <w:t>внесение проектов бюджетов на рассмотрение законодательных (представительных) органов власти;</w:t>
      </w:r>
    </w:p>
    <w:p w:rsidR="00BB5D65" w:rsidRPr="003D7E53" w:rsidRDefault="00BB5D65" w:rsidP="0094738D">
      <w:pPr>
        <w:numPr>
          <w:ilvl w:val="0"/>
          <w:numId w:val="69"/>
        </w:numPr>
        <w:shd w:val="clear" w:color="auto" w:fill="FFFFFF"/>
        <w:ind w:left="0" w:firstLine="567"/>
        <w:jc w:val="both"/>
        <w:rPr>
          <w:sz w:val="28"/>
          <w:szCs w:val="28"/>
        </w:rPr>
      </w:pPr>
      <w:r w:rsidRPr="003D7E53">
        <w:rPr>
          <w:sz w:val="28"/>
          <w:szCs w:val="28"/>
        </w:rPr>
        <w:t>принятие к рассмотрению и рассмотрение проектов бюджетов законодательными (представительными) органами власти соответствующих уровней; их утверждение путем принятия соответствующих законов и решений;</w:t>
      </w:r>
    </w:p>
    <w:p w:rsidR="00BB5D65" w:rsidRPr="003D7E53" w:rsidRDefault="00BB5D65" w:rsidP="0094738D">
      <w:pPr>
        <w:numPr>
          <w:ilvl w:val="0"/>
          <w:numId w:val="69"/>
        </w:numPr>
        <w:shd w:val="clear" w:color="auto" w:fill="FFFFFF"/>
        <w:ind w:left="0" w:firstLine="567"/>
        <w:jc w:val="both"/>
        <w:rPr>
          <w:sz w:val="28"/>
          <w:szCs w:val="28"/>
        </w:rPr>
      </w:pPr>
      <w:r w:rsidRPr="003D7E53">
        <w:rPr>
          <w:sz w:val="28"/>
          <w:szCs w:val="28"/>
        </w:rPr>
        <w:t>подписание принятого закона президентом страны (только бюджет федерального уровня);</w:t>
      </w:r>
    </w:p>
    <w:p w:rsidR="00BB5D65" w:rsidRPr="003D7E53" w:rsidRDefault="00BB5D65" w:rsidP="0094738D">
      <w:pPr>
        <w:numPr>
          <w:ilvl w:val="0"/>
          <w:numId w:val="69"/>
        </w:numPr>
        <w:shd w:val="clear" w:color="auto" w:fill="FFFFFF"/>
        <w:ind w:left="0" w:firstLine="567"/>
        <w:jc w:val="both"/>
        <w:rPr>
          <w:sz w:val="28"/>
          <w:szCs w:val="28"/>
        </w:rPr>
      </w:pPr>
      <w:r w:rsidRPr="003D7E53">
        <w:rPr>
          <w:sz w:val="28"/>
          <w:szCs w:val="28"/>
        </w:rPr>
        <w:t>исполнение бюджета;</w:t>
      </w:r>
    </w:p>
    <w:p w:rsidR="00BB5D65" w:rsidRPr="003D7E53" w:rsidRDefault="00BB5D65" w:rsidP="0094738D">
      <w:pPr>
        <w:numPr>
          <w:ilvl w:val="0"/>
          <w:numId w:val="69"/>
        </w:numPr>
        <w:shd w:val="clear" w:color="auto" w:fill="FFFFFF"/>
        <w:ind w:left="0" w:firstLine="567"/>
        <w:jc w:val="both"/>
        <w:rPr>
          <w:sz w:val="28"/>
          <w:szCs w:val="28"/>
        </w:rPr>
      </w:pPr>
      <w:r w:rsidRPr="003D7E53">
        <w:rPr>
          <w:sz w:val="28"/>
          <w:szCs w:val="28"/>
        </w:rPr>
        <w:t>принятие закона (решения) об исполнении бюджета;</w:t>
      </w:r>
    </w:p>
    <w:p w:rsidR="00BB5D65" w:rsidRPr="003D7E53" w:rsidRDefault="00BB5D65" w:rsidP="0094738D">
      <w:pPr>
        <w:numPr>
          <w:ilvl w:val="0"/>
          <w:numId w:val="69"/>
        </w:numPr>
        <w:shd w:val="clear" w:color="auto" w:fill="FFFFFF"/>
        <w:ind w:left="0" w:firstLine="567"/>
        <w:jc w:val="both"/>
        <w:rPr>
          <w:sz w:val="28"/>
          <w:szCs w:val="28"/>
        </w:rPr>
      </w:pPr>
      <w:r w:rsidRPr="003D7E53">
        <w:rPr>
          <w:sz w:val="28"/>
          <w:szCs w:val="28"/>
        </w:rPr>
        <w:t>предварительный, текущий и последующий контроль за обеспечением законности, эффективности и целевого использования бюджетных средств, а также за их мобилизацией в бюджеты соответствующих уровней.</w:t>
      </w:r>
    </w:p>
    <w:p w:rsidR="00BB5D65" w:rsidRPr="003D7E53" w:rsidRDefault="00BB5D65" w:rsidP="003D7E53">
      <w:pPr>
        <w:pStyle w:val="a3"/>
        <w:shd w:val="clear" w:color="auto" w:fill="FFFFFF"/>
        <w:spacing w:before="0" w:beforeAutospacing="0" w:after="0" w:afterAutospacing="0"/>
        <w:ind w:firstLine="567"/>
        <w:jc w:val="both"/>
        <w:rPr>
          <w:sz w:val="28"/>
          <w:szCs w:val="28"/>
        </w:rPr>
      </w:pPr>
      <w:r w:rsidRPr="003D7E53">
        <w:rPr>
          <w:sz w:val="28"/>
          <w:szCs w:val="28"/>
        </w:rPr>
        <w:t>В настоящее время в РФ продолжается работа по повышению результативности бюджетных расходов. Она, в первую очередь, направлена на:</w:t>
      </w:r>
    </w:p>
    <w:p w:rsidR="00BB5D65" w:rsidRPr="003D7E53" w:rsidRDefault="00BB5D65" w:rsidP="0094738D">
      <w:pPr>
        <w:numPr>
          <w:ilvl w:val="0"/>
          <w:numId w:val="70"/>
        </w:numPr>
        <w:shd w:val="clear" w:color="auto" w:fill="FFFFFF"/>
        <w:ind w:left="0" w:firstLine="567"/>
        <w:jc w:val="both"/>
        <w:rPr>
          <w:sz w:val="28"/>
          <w:szCs w:val="28"/>
        </w:rPr>
      </w:pPr>
      <w:r w:rsidRPr="003D7E53">
        <w:rPr>
          <w:sz w:val="28"/>
          <w:szCs w:val="28"/>
        </w:rPr>
        <w:t>формирование системы стратегического планирования, определяющей долгосрочные и среднесрочные цели, количественные показатели их достижения и порядок соотнесения с ними показателей деятельности субъектов бюджетного планирования и высших органов исполнительной власти субъектов РФ;</w:t>
      </w:r>
    </w:p>
    <w:p w:rsidR="00BB5D65" w:rsidRPr="003D7E53" w:rsidRDefault="00BB5D65" w:rsidP="0094738D">
      <w:pPr>
        <w:numPr>
          <w:ilvl w:val="0"/>
          <w:numId w:val="70"/>
        </w:numPr>
        <w:shd w:val="clear" w:color="auto" w:fill="FFFFFF"/>
        <w:ind w:left="0" w:firstLine="567"/>
        <w:jc w:val="both"/>
        <w:rPr>
          <w:sz w:val="28"/>
          <w:szCs w:val="28"/>
        </w:rPr>
      </w:pPr>
      <w:r w:rsidRPr="003D7E53">
        <w:rPr>
          <w:sz w:val="28"/>
          <w:szCs w:val="28"/>
        </w:rPr>
        <w:t>уточнение структуры Сводного доклада Правительства РФ, в том числе той его части, которая задает обоснованные уровни целевых показателей для министерств, агентств и служб;</w:t>
      </w:r>
    </w:p>
    <w:p w:rsidR="00BB5D65" w:rsidRPr="003D7E53" w:rsidRDefault="00BB5D65" w:rsidP="0094738D">
      <w:pPr>
        <w:numPr>
          <w:ilvl w:val="0"/>
          <w:numId w:val="70"/>
        </w:numPr>
        <w:shd w:val="clear" w:color="auto" w:fill="FFFFFF"/>
        <w:ind w:left="0" w:firstLine="567"/>
        <w:jc w:val="both"/>
        <w:rPr>
          <w:sz w:val="28"/>
          <w:szCs w:val="28"/>
        </w:rPr>
      </w:pPr>
      <w:r w:rsidRPr="003D7E53">
        <w:rPr>
          <w:sz w:val="28"/>
          <w:szCs w:val="28"/>
        </w:rPr>
        <w:t>подготовку типового положения о докладах результатов основных направлений деятельности высших органов исполнительной власти субъектов РФ и уточнению методических рекомендаций о разработке указанных докладов;</w:t>
      </w:r>
    </w:p>
    <w:p w:rsidR="00BB5D65" w:rsidRPr="003D7E53" w:rsidRDefault="00BB5D65" w:rsidP="0094738D">
      <w:pPr>
        <w:numPr>
          <w:ilvl w:val="0"/>
          <w:numId w:val="70"/>
        </w:numPr>
        <w:shd w:val="clear" w:color="auto" w:fill="FFFFFF"/>
        <w:ind w:left="0" w:firstLine="567"/>
        <w:jc w:val="both"/>
        <w:rPr>
          <w:sz w:val="28"/>
          <w:szCs w:val="28"/>
        </w:rPr>
      </w:pPr>
      <w:r w:rsidRPr="003D7E53">
        <w:rPr>
          <w:sz w:val="28"/>
          <w:szCs w:val="28"/>
        </w:rPr>
        <w:t>разработку и внедрение автоматизированного регулярного мониторинга использования инструментов БОР;</w:t>
      </w:r>
    </w:p>
    <w:p w:rsidR="00BB5D65" w:rsidRPr="003D7E53" w:rsidRDefault="00BB5D65" w:rsidP="0094738D">
      <w:pPr>
        <w:numPr>
          <w:ilvl w:val="0"/>
          <w:numId w:val="70"/>
        </w:numPr>
        <w:shd w:val="clear" w:color="auto" w:fill="FFFFFF"/>
        <w:ind w:left="0" w:firstLine="567"/>
        <w:jc w:val="both"/>
        <w:rPr>
          <w:sz w:val="28"/>
          <w:szCs w:val="28"/>
        </w:rPr>
      </w:pPr>
      <w:r w:rsidRPr="003D7E53">
        <w:rPr>
          <w:sz w:val="28"/>
          <w:szCs w:val="28"/>
        </w:rPr>
        <w:t>совершенствование государственной и ведомственной статистики.</w:t>
      </w:r>
    </w:p>
    <w:p w:rsidR="00BB5D65" w:rsidRDefault="00BB5D65" w:rsidP="00BB5D65">
      <w:pPr>
        <w:ind w:firstLine="567"/>
        <w:jc w:val="both"/>
        <w:rPr>
          <w:sz w:val="28"/>
          <w:szCs w:val="28"/>
        </w:rPr>
      </w:pPr>
    </w:p>
    <w:p w:rsidR="00200AEF" w:rsidRPr="00BB5D65" w:rsidRDefault="00200AEF" w:rsidP="00BB5D65">
      <w:pPr>
        <w:ind w:firstLine="567"/>
        <w:jc w:val="both"/>
        <w:rPr>
          <w:sz w:val="28"/>
          <w:szCs w:val="28"/>
        </w:rPr>
      </w:pPr>
    </w:p>
    <w:p w:rsidR="00BB5D65" w:rsidRPr="00BB5D65" w:rsidRDefault="00BB5D65" w:rsidP="00BB5D65">
      <w:pPr>
        <w:ind w:firstLine="567"/>
        <w:jc w:val="both"/>
        <w:rPr>
          <w:sz w:val="28"/>
          <w:szCs w:val="28"/>
        </w:rPr>
      </w:pPr>
    </w:p>
    <w:p w:rsidR="00200AEF" w:rsidRPr="00200AEF" w:rsidRDefault="00846FD5" w:rsidP="00200AEF">
      <w:pPr>
        <w:ind w:firstLine="567"/>
        <w:jc w:val="both"/>
        <w:rPr>
          <w:b/>
          <w:sz w:val="28"/>
          <w:szCs w:val="28"/>
        </w:rPr>
      </w:pPr>
      <w:r w:rsidRPr="00200AEF">
        <w:rPr>
          <w:b/>
          <w:sz w:val="28"/>
          <w:szCs w:val="28"/>
        </w:rPr>
        <w:lastRenderedPageBreak/>
        <w:t>15 Государственные социальные внебюджетные фонды</w:t>
      </w:r>
    </w:p>
    <w:p w:rsidR="00200AEF" w:rsidRDefault="00BB5D65" w:rsidP="00200AEF">
      <w:pPr>
        <w:ind w:firstLine="567"/>
        <w:jc w:val="both"/>
        <w:rPr>
          <w:color w:val="000000"/>
          <w:sz w:val="28"/>
          <w:szCs w:val="28"/>
        </w:rPr>
      </w:pPr>
      <w:r w:rsidRPr="00BB5D65">
        <w:rPr>
          <w:color w:val="000000"/>
          <w:sz w:val="28"/>
          <w:szCs w:val="28"/>
        </w:rPr>
        <w:t>Внебюджетные фонды являются целевыми государственными фондами денежных средств. Для отечественной финансовой системы это относительно новый элемент, создание которого обусловлено следующими причинами:</w:t>
      </w:r>
    </w:p>
    <w:p w:rsidR="00200AEF" w:rsidRDefault="00BB5D65" w:rsidP="00200AEF">
      <w:pPr>
        <w:ind w:firstLine="567"/>
        <w:jc w:val="both"/>
        <w:rPr>
          <w:color w:val="000000"/>
          <w:sz w:val="28"/>
          <w:szCs w:val="28"/>
        </w:rPr>
      </w:pPr>
      <w:r w:rsidRPr="00BB5D65">
        <w:rPr>
          <w:color w:val="000000"/>
          <w:sz w:val="28"/>
          <w:szCs w:val="28"/>
        </w:rPr>
        <w:t>В настоящее время к числу внебюджетных фондов относятся:</w:t>
      </w:r>
      <w:r w:rsidR="00200AEF">
        <w:rPr>
          <w:color w:val="000000"/>
          <w:sz w:val="28"/>
          <w:szCs w:val="28"/>
        </w:rPr>
        <w:t xml:space="preserve"> </w:t>
      </w:r>
      <w:r w:rsidRPr="00BB5D65">
        <w:rPr>
          <w:color w:val="000000"/>
          <w:sz w:val="28"/>
          <w:szCs w:val="28"/>
        </w:rPr>
        <w:t>Пенсионный фонд Российской Федерации;</w:t>
      </w:r>
      <w:r w:rsidR="00200AEF">
        <w:rPr>
          <w:color w:val="000000"/>
          <w:sz w:val="28"/>
          <w:szCs w:val="28"/>
        </w:rPr>
        <w:t xml:space="preserve"> </w:t>
      </w:r>
      <w:r w:rsidRPr="00BB5D65">
        <w:rPr>
          <w:color w:val="000000"/>
          <w:sz w:val="28"/>
          <w:szCs w:val="28"/>
        </w:rPr>
        <w:t>Фонд социального страхования Российской Федерации;</w:t>
      </w:r>
      <w:r w:rsidR="00200AEF">
        <w:rPr>
          <w:color w:val="000000"/>
          <w:sz w:val="28"/>
          <w:szCs w:val="28"/>
        </w:rPr>
        <w:t xml:space="preserve"> </w:t>
      </w:r>
      <w:r w:rsidRPr="00BB5D65">
        <w:rPr>
          <w:color w:val="000000"/>
          <w:sz w:val="28"/>
          <w:szCs w:val="28"/>
        </w:rPr>
        <w:t>Федеральный фонды обязательного медицинского страхования.</w:t>
      </w:r>
    </w:p>
    <w:p w:rsidR="00200AEF" w:rsidRDefault="00BB5D65" w:rsidP="00200AEF">
      <w:pPr>
        <w:ind w:firstLine="567"/>
        <w:jc w:val="both"/>
        <w:rPr>
          <w:color w:val="000000"/>
          <w:sz w:val="28"/>
          <w:szCs w:val="28"/>
        </w:rPr>
      </w:pPr>
      <w:r w:rsidRPr="00200AEF">
        <w:rPr>
          <w:b/>
          <w:color w:val="000000"/>
          <w:sz w:val="28"/>
          <w:szCs w:val="28"/>
        </w:rPr>
        <w:t>Пенсионный фонд РФ</w:t>
      </w:r>
      <w:r w:rsidRPr="00BB5D65">
        <w:rPr>
          <w:color w:val="000000"/>
          <w:sz w:val="28"/>
          <w:szCs w:val="28"/>
        </w:rPr>
        <w:t xml:space="preserve"> - один из наиболее значимых социальных институтов страны.</w:t>
      </w:r>
      <w:r w:rsidR="00200AEF">
        <w:rPr>
          <w:color w:val="000000"/>
          <w:sz w:val="28"/>
          <w:szCs w:val="28"/>
        </w:rPr>
        <w:t xml:space="preserve"> </w:t>
      </w:r>
      <w:r w:rsidRPr="00BB5D65">
        <w:rPr>
          <w:color w:val="000000"/>
          <w:sz w:val="28"/>
          <w:szCs w:val="28"/>
        </w:rPr>
        <w:t xml:space="preserve">Пенсионный фонд осуществляет ряд социально значимых </w:t>
      </w:r>
      <w:r w:rsidRPr="00200AEF">
        <w:rPr>
          <w:b/>
          <w:color w:val="000000"/>
          <w:sz w:val="28"/>
          <w:szCs w:val="28"/>
        </w:rPr>
        <w:t>функций,</w:t>
      </w:r>
      <w:r w:rsidRPr="00BB5D65">
        <w:rPr>
          <w:color w:val="000000"/>
          <w:sz w:val="28"/>
          <w:szCs w:val="28"/>
        </w:rPr>
        <w:t xml:space="preserve"> в том числе:</w:t>
      </w:r>
      <w:r w:rsidR="00200AEF">
        <w:rPr>
          <w:color w:val="000000"/>
          <w:sz w:val="28"/>
          <w:szCs w:val="28"/>
        </w:rPr>
        <w:t xml:space="preserve"> </w:t>
      </w:r>
      <w:r w:rsidRPr="00BB5D65">
        <w:rPr>
          <w:color w:val="000000"/>
          <w:sz w:val="28"/>
          <w:szCs w:val="28"/>
        </w:rPr>
        <w:t>учет страховых средств, поступающих по обязательному пенсионному страхованию;</w:t>
      </w:r>
      <w:r w:rsidR="00200AEF">
        <w:rPr>
          <w:color w:val="000000"/>
          <w:sz w:val="28"/>
          <w:szCs w:val="28"/>
        </w:rPr>
        <w:t xml:space="preserve"> </w:t>
      </w:r>
      <w:r w:rsidRPr="00BB5D65">
        <w:rPr>
          <w:color w:val="000000"/>
          <w:sz w:val="28"/>
          <w:szCs w:val="28"/>
        </w:rPr>
        <w:t xml:space="preserve">назначение и выплата пенсий. </w:t>
      </w:r>
      <w:r w:rsidR="00200AEF">
        <w:rPr>
          <w:color w:val="000000"/>
          <w:sz w:val="28"/>
          <w:szCs w:val="28"/>
        </w:rPr>
        <w:t xml:space="preserve"> </w:t>
      </w:r>
      <w:r w:rsidRPr="00BB5D65">
        <w:rPr>
          <w:color w:val="000000"/>
          <w:sz w:val="28"/>
          <w:szCs w:val="28"/>
        </w:rPr>
        <w:t>персонифицированный учет участников системы обязательного пенсионного страхования;</w:t>
      </w:r>
      <w:r w:rsidR="00200AEF">
        <w:rPr>
          <w:color w:val="000000"/>
          <w:sz w:val="28"/>
          <w:szCs w:val="28"/>
        </w:rPr>
        <w:t xml:space="preserve"> </w:t>
      </w:r>
      <w:r w:rsidRPr="00BB5D65">
        <w:rPr>
          <w:color w:val="000000"/>
          <w:sz w:val="28"/>
          <w:szCs w:val="28"/>
        </w:rPr>
        <w:t>выдача сертификатов на получение материнского (семейного) капитала;</w:t>
      </w:r>
      <w:r w:rsidR="00200AEF">
        <w:rPr>
          <w:color w:val="000000"/>
          <w:sz w:val="28"/>
          <w:szCs w:val="28"/>
        </w:rPr>
        <w:t xml:space="preserve"> </w:t>
      </w:r>
      <w:r w:rsidRPr="00BB5D65">
        <w:rPr>
          <w:color w:val="000000"/>
          <w:sz w:val="28"/>
          <w:szCs w:val="28"/>
        </w:rPr>
        <w:t>управление средствами пенсионной системы, в том числе накопительной частью трудовой пенсии, которое осуществляется через государственную управляющую компанию (Внешэкономбанк) и частные управляющие компании;</w:t>
      </w:r>
      <w:r w:rsidR="00200AEF">
        <w:rPr>
          <w:color w:val="000000"/>
          <w:sz w:val="28"/>
          <w:szCs w:val="28"/>
        </w:rPr>
        <w:t xml:space="preserve"> </w:t>
      </w:r>
      <w:r w:rsidRPr="00BB5D65">
        <w:rPr>
          <w:color w:val="000000"/>
          <w:sz w:val="28"/>
          <w:szCs w:val="28"/>
        </w:rPr>
        <w:t xml:space="preserve">реализация Программы государственного </w:t>
      </w:r>
      <w:proofErr w:type="spellStart"/>
      <w:r w:rsidRPr="00BB5D65">
        <w:rPr>
          <w:color w:val="000000"/>
          <w:sz w:val="28"/>
          <w:szCs w:val="28"/>
        </w:rPr>
        <w:t>софинансирования</w:t>
      </w:r>
      <w:proofErr w:type="spellEnd"/>
      <w:r w:rsidRPr="00BB5D65">
        <w:rPr>
          <w:color w:val="000000"/>
          <w:sz w:val="28"/>
          <w:szCs w:val="28"/>
        </w:rPr>
        <w:t xml:space="preserve"> пенсии.</w:t>
      </w:r>
    </w:p>
    <w:p w:rsidR="00200AEF" w:rsidRDefault="00BB5D65" w:rsidP="00200AEF">
      <w:pPr>
        <w:ind w:firstLine="567"/>
        <w:jc w:val="both"/>
        <w:rPr>
          <w:color w:val="000000"/>
          <w:sz w:val="28"/>
          <w:szCs w:val="28"/>
        </w:rPr>
      </w:pPr>
      <w:r w:rsidRPr="00200AEF">
        <w:rPr>
          <w:b/>
          <w:color w:val="000000"/>
          <w:sz w:val="28"/>
          <w:szCs w:val="28"/>
        </w:rPr>
        <w:t xml:space="preserve">Фонд социального страхования (ФСС) </w:t>
      </w:r>
      <w:r w:rsidRPr="00BB5D65">
        <w:rPr>
          <w:color w:val="000000"/>
          <w:sz w:val="28"/>
          <w:szCs w:val="28"/>
        </w:rPr>
        <w:t xml:space="preserve">является специализированным финансово-кредитным учреждением при Правительстве РФ. </w:t>
      </w:r>
    </w:p>
    <w:p w:rsidR="00200AEF" w:rsidRDefault="00BB5D65" w:rsidP="00200AEF">
      <w:pPr>
        <w:ind w:firstLine="567"/>
        <w:jc w:val="both"/>
        <w:rPr>
          <w:color w:val="000000"/>
          <w:sz w:val="28"/>
          <w:szCs w:val="28"/>
        </w:rPr>
      </w:pPr>
      <w:r w:rsidRPr="00200AEF">
        <w:rPr>
          <w:b/>
          <w:color w:val="000000"/>
          <w:sz w:val="28"/>
          <w:szCs w:val="28"/>
        </w:rPr>
        <w:t>в задачи деятельности ФСС входит</w:t>
      </w:r>
      <w:r w:rsidRPr="00BB5D65">
        <w:rPr>
          <w:color w:val="000000"/>
          <w:sz w:val="28"/>
          <w:szCs w:val="28"/>
        </w:rPr>
        <w:t>:</w:t>
      </w:r>
      <w:r w:rsidR="00200AEF">
        <w:rPr>
          <w:color w:val="000000"/>
          <w:sz w:val="28"/>
          <w:szCs w:val="28"/>
        </w:rPr>
        <w:t xml:space="preserve"> </w:t>
      </w:r>
      <w:r w:rsidRPr="00BB5D65">
        <w:rPr>
          <w:color w:val="000000"/>
          <w:sz w:val="28"/>
          <w:szCs w:val="28"/>
        </w:rPr>
        <w:t>участие в разработке и реализации государственных программ охраны здоровья работников, мер по совершенствованию социального страхования;</w:t>
      </w:r>
    </w:p>
    <w:p w:rsidR="00200AEF" w:rsidRDefault="00BB5D65" w:rsidP="00200AEF">
      <w:pPr>
        <w:ind w:firstLine="567"/>
        <w:jc w:val="both"/>
        <w:rPr>
          <w:color w:val="000000"/>
          <w:sz w:val="28"/>
          <w:szCs w:val="28"/>
        </w:rPr>
      </w:pPr>
      <w:r w:rsidRPr="00BB5D65">
        <w:rPr>
          <w:color w:val="000000"/>
          <w:sz w:val="28"/>
          <w:szCs w:val="28"/>
        </w:rPr>
        <w:t>осуществление мер, обеспечивающих финансовую устойчивость Фонда;</w:t>
      </w:r>
    </w:p>
    <w:p w:rsidR="00200AEF" w:rsidRDefault="00BB5D65" w:rsidP="00200AEF">
      <w:pPr>
        <w:ind w:firstLine="567"/>
        <w:jc w:val="both"/>
        <w:rPr>
          <w:color w:val="000000"/>
          <w:sz w:val="28"/>
          <w:szCs w:val="28"/>
        </w:rPr>
      </w:pPr>
      <w:r w:rsidRPr="00BB5D65">
        <w:rPr>
          <w:color w:val="000000"/>
          <w:sz w:val="28"/>
          <w:szCs w:val="28"/>
        </w:rPr>
        <w:t>разработка совместно с Министерством труда и социального развития Российской Федерации и Министерством финансов Российской Федерации предложений о размерах тарифа страховых взносов на государственное социальное страхование;</w:t>
      </w:r>
    </w:p>
    <w:p w:rsidR="00200AEF" w:rsidRDefault="00BB5D65" w:rsidP="00200AEF">
      <w:pPr>
        <w:ind w:firstLine="567"/>
        <w:jc w:val="both"/>
        <w:rPr>
          <w:color w:val="000000"/>
          <w:sz w:val="28"/>
          <w:szCs w:val="28"/>
        </w:rPr>
      </w:pPr>
      <w:r w:rsidRPr="00BB5D65">
        <w:rPr>
          <w:color w:val="000000"/>
          <w:sz w:val="28"/>
          <w:szCs w:val="28"/>
        </w:rPr>
        <w:t>организация работы по подготовке и повышению квалификации специалистов для системы государственного социального страхования, разъяснительной работы среди страхователей и населения по вопросам социального страхования;</w:t>
      </w:r>
    </w:p>
    <w:p w:rsidR="00200AEF" w:rsidRDefault="00BB5D65" w:rsidP="00200AEF">
      <w:pPr>
        <w:ind w:firstLine="567"/>
        <w:jc w:val="both"/>
        <w:rPr>
          <w:color w:val="000000"/>
          <w:sz w:val="28"/>
          <w:szCs w:val="28"/>
        </w:rPr>
      </w:pPr>
      <w:r w:rsidRPr="00200AEF">
        <w:rPr>
          <w:b/>
          <w:color w:val="000000"/>
          <w:sz w:val="28"/>
          <w:szCs w:val="28"/>
        </w:rPr>
        <w:t>Фонды обязательного медицинского страхования</w:t>
      </w:r>
      <w:r w:rsidRPr="00BB5D65">
        <w:rPr>
          <w:color w:val="000000"/>
          <w:sz w:val="28"/>
          <w:szCs w:val="28"/>
        </w:rPr>
        <w:t xml:space="preserve"> являются самостоятельными государственными некоммерческими финансово-кредитными учреждениями. </w:t>
      </w:r>
      <w:r w:rsidR="00200AEF">
        <w:rPr>
          <w:color w:val="000000"/>
          <w:sz w:val="28"/>
          <w:szCs w:val="28"/>
        </w:rPr>
        <w:t xml:space="preserve"> </w:t>
      </w:r>
    </w:p>
    <w:p w:rsidR="00200AEF" w:rsidRDefault="00BB5D65" w:rsidP="00200AEF">
      <w:pPr>
        <w:ind w:firstLine="567"/>
        <w:jc w:val="both"/>
        <w:rPr>
          <w:color w:val="000000"/>
          <w:sz w:val="28"/>
          <w:szCs w:val="28"/>
        </w:rPr>
      </w:pPr>
      <w:r w:rsidRPr="00BB5D65">
        <w:rPr>
          <w:color w:val="000000"/>
          <w:sz w:val="28"/>
          <w:szCs w:val="28"/>
        </w:rPr>
        <w:t>Федеральный фонд осуществляет выравнивание условий деятельности территориальных фондов обязательного медицинского страхования по обеспечению финансирования программ обязательного медицинского страхования путем выделения средств из бюджета Федерального фонда.</w:t>
      </w:r>
    </w:p>
    <w:p w:rsidR="00BB5D65" w:rsidRPr="00BB5D65" w:rsidRDefault="00BB5D65" w:rsidP="00200AEF">
      <w:pPr>
        <w:ind w:firstLine="567"/>
        <w:jc w:val="both"/>
        <w:rPr>
          <w:color w:val="000000"/>
          <w:sz w:val="28"/>
          <w:szCs w:val="28"/>
        </w:rPr>
      </w:pPr>
      <w:r w:rsidRPr="00BB5D65">
        <w:rPr>
          <w:color w:val="000000"/>
          <w:sz w:val="28"/>
          <w:szCs w:val="28"/>
        </w:rPr>
        <w:t xml:space="preserve">Отличием Фонда обязательного медицинского страхования от других социальных внебюджетных фондов является его </w:t>
      </w:r>
      <w:proofErr w:type="spellStart"/>
      <w:r w:rsidRPr="00BB5D65">
        <w:rPr>
          <w:color w:val="000000"/>
          <w:sz w:val="28"/>
          <w:szCs w:val="28"/>
        </w:rPr>
        <w:t>децентрализованность</w:t>
      </w:r>
      <w:proofErr w:type="spellEnd"/>
      <w:r w:rsidRPr="00BB5D65">
        <w:rPr>
          <w:color w:val="000000"/>
          <w:sz w:val="28"/>
          <w:szCs w:val="28"/>
        </w:rPr>
        <w:t>: существует Федеральный фонд и отдельные территориальные фонды в субъектах Российской Федерации, подотчетные соответствующим органам исполнительной и представительной власти.</w:t>
      </w:r>
    </w:p>
    <w:p w:rsidR="00200AEF" w:rsidRPr="008B562D" w:rsidRDefault="00200AEF" w:rsidP="003047E2">
      <w:pPr>
        <w:shd w:val="clear" w:color="auto" w:fill="FF0000"/>
        <w:jc w:val="center"/>
        <w:rPr>
          <w:b/>
          <w:sz w:val="28"/>
          <w:szCs w:val="28"/>
        </w:rPr>
      </w:pPr>
      <w:r w:rsidRPr="008B562D">
        <w:rPr>
          <w:b/>
          <w:sz w:val="28"/>
          <w:szCs w:val="28"/>
        </w:rPr>
        <w:lastRenderedPageBreak/>
        <w:t>Оценка стоимости бизнеса</w:t>
      </w:r>
    </w:p>
    <w:p w:rsidR="00B17B77" w:rsidRPr="003C66CE" w:rsidRDefault="00200AEF" w:rsidP="003C66CE">
      <w:pPr>
        <w:pStyle w:val="a3"/>
        <w:widowControl w:val="0"/>
        <w:spacing w:before="0" w:beforeAutospacing="0" w:after="0" w:afterAutospacing="0"/>
        <w:ind w:right="251" w:firstLine="567"/>
        <w:jc w:val="both"/>
        <w:rPr>
          <w:color w:val="000000"/>
          <w:sz w:val="28"/>
          <w:szCs w:val="28"/>
        </w:rPr>
      </w:pPr>
      <w:r w:rsidRPr="003C66CE">
        <w:rPr>
          <w:b/>
          <w:color w:val="000000"/>
          <w:sz w:val="28"/>
          <w:szCs w:val="28"/>
        </w:rPr>
        <w:t>1 Стоимость как мера эффективности управления</w:t>
      </w:r>
      <w:r w:rsidRPr="003C66CE">
        <w:rPr>
          <w:color w:val="000000"/>
          <w:sz w:val="28"/>
          <w:szCs w:val="28"/>
        </w:rPr>
        <w:t>.</w:t>
      </w:r>
    </w:p>
    <w:p w:rsidR="00B17B77" w:rsidRPr="003C66CE" w:rsidRDefault="00B17B77" w:rsidP="003C66CE">
      <w:pPr>
        <w:pStyle w:val="a3"/>
        <w:widowControl w:val="0"/>
        <w:spacing w:before="0" w:beforeAutospacing="0" w:after="0" w:afterAutospacing="0"/>
        <w:ind w:right="249" w:firstLine="567"/>
        <w:jc w:val="both"/>
        <w:rPr>
          <w:sz w:val="28"/>
          <w:szCs w:val="28"/>
        </w:rPr>
      </w:pPr>
      <w:r w:rsidRPr="003C66CE">
        <w:rPr>
          <w:sz w:val="28"/>
          <w:szCs w:val="28"/>
        </w:rPr>
        <w:t xml:space="preserve"> Корпорация создает стоимость за счет:</w:t>
      </w:r>
    </w:p>
    <w:p w:rsidR="003047E2" w:rsidRPr="003C66CE" w:rsidRDefault="003047E2" w:rsidP="003C66CE">
      <w:pPr>
        <w:pStyle w:val="a3"/>
        <w:widowControl w:val="0"/>
        <w:spacing w:before="0" w:beforeAutospacing="0" w:after="0" w:afterAutospacing="0"/>
        <w:ind w:right="249" w:firstLine="567"/>
        <w:jc w:val="both"/>
        <w:rPr>
          <w:sz w:val="28"/>
          <w:szCs w:val="28"/>
        </w:rPr>
      </w:pPr>
      <w:r w:rsidRPr="003C66CE">
        <w:rPr>
          <w:sz w:val="28"/>
          <w:szCs w:val="28"/>
        </w:rPr>
        <w:t>· Сильного бренда;</w:t>
      </w:r>
    </w:p>
    <w:p w:rsidR="003047E2" w:rsidRPr="003C66CE" w:rsidRDefault="003047E2" w:rsidP="003C66CE">
      <w:pPr>
        <w:pStyle w:val="a3"/>
        <w:widowControl w:val="0"/>
        <w:spacing w:before="0" w:beforeAutospacing="0" w:after="0" w:afterAutospacing="0"/>
        <w:ind w:right="249" w:firstLine="567"/>
        <w:jc w:val="both"/>
        <w:rPr>
          <w:sz w:val="28"/>
          <w:szCs w:val="28"/>
        </w:rPr>
      </w:pPr>
      <w:r w:rsidRPr="003C66CE">
        <w:rPr>
          <w:sz w:val="28"/>
          <w:szCs w:val="28"/>
        </w:rPr>
        <w:t>· Низкой стоимости капитала;</w:t>
      </w:r>
    </w:p>
    <w:p w:rsidR="003047E2" w:rsidRPr="003C66CE" w:rsidRDefault="003047E2" w:rsidP="003C66CE">
      <w:pPr>
        <w:pStyle w:val="a3"/>
        <w:widowControl w:val="0"/>
        <w:spacing w:before="0" w:beforeAutospacing="0" w:after="0" w:afterAutospacing="0"/>
        <w:ind w:right="249" w:firstLine="567"/>
        <w:jc w:val="both"/>
        <w:rPr>
          <w:sz w:val="28"/>
          <w:szCs w:val="28"/>
        </w:rPr>
      </w:pPr>
      <w:r w:rsidRPr="003C66CE">
        <w:rPr>
          <w:sz w:val="28"/>
          <w:szCs w:val="28"/>
        </w:rPr>
        <w:t xml:space="preserve">· Синергизма между </w:t>
      </w:r>
      <w:proofErr w:type="spellStart"/>
      <w:r w:rsidRPr="003C66CE">
        <w:rPr>
          <w:sz w:val="28"/>
          <w:szCs w:val="28"/>
        </w:rPr>
        <w:t>бизнес-единицами</w:t>
      </w:r>
      <w:proofErr w:type="spellEnd"/>
      <w:r w:rsidRPr="003C66CE">
        <w:rPr>
          <w:sz w:val="28"/>
          <w:szCs w:val="28"/>
        </w:rPr>
        <w:t>;</w:t>
      </w:r>
    </w:p>
    <w:p w:rsidR="003047E2" w:rsidRPr="003C66CE" w:rsidRDefault="003047E2" w:rsidP="003C66CE">
      <w:pPr>
        <w:pStyle w:val="a3"/>
        <w:widowControl w:val="0"/>
        <w:spacing w:before="0" w:beforeAutospacing="0" w:after="0" w:afterAutospacing="0"/>
        <w:ind w:right="249" w:firstLine="567"/>
        <w:jc w:val="both"/>
        <w:rPr>
          <w:sz w:val="28"/>
          <w:szCs w:val="28"/>
        </w:rPr>
      </w:pPr>
      <w:r w:rsidRPr="003C66CE">
        <w:rPr>
          <w:sz w:val="28"/>
          <w:szCs w:val="28"/>
        </w:rPr>
        <w:t>· Привилегированных отношений или доступа к уникальным ресурсам;</w:t>
      </w:r>
    </w:p>
    <w:p w:rsidR="003047E2" w:rsidRPr="003C66CE" w:rsidRDefault="003047E2" w:rsidP="003C66CE">
      <w:pPr>
        <w:pStyle w:val="a3"/>
        <w:widowControl w:val="0"/>
        <w:spacing w:before="0" w:beforeAutospacing="0" w:after="0" w:afterAutospacing="0"/>
        <w:ind w:right="249" w:firstLine="567"/>
        <w:jc w:val="both"/>
        <w:rPr>
          <w:sz w:val="28"/>
          <w:szCs w:val="28"/>
        </w:rPr>
      </w:pPr>
      <w:r w:rsidRPr="003C66CE">
        <w:rPr>
          <w:sz w:val="28"/>
          <w:szCs w:val="28"/>
        </w:rPr>
        <w:t>· За счет масштаба операции.</w:t>
      </w:r>
    </w:p>
    <w:p w:rsidR="003047E2" w:rsidRPr="003C66CE" w:rsidRDefault="003047E2" w:rsidP="003C66CE">
      <w:pPr>
        <w:pStyle w:val="a3"/>
        <w:widowControl w:val="0"/>
        <w:spacing w:before="0" w:beforeAutospacing="0" w:after="0" w:afterAutospacing="0"/>
        <w:ind w:right="249" w:firstLine="567"/>
        <w:jc w:val="both"/>
        <w:rPr>
          <w:sz w:val="28"/>
          <w:szCs w:val="28"/>
        </w:rPr>
      </w:pPr>
      <w:r w:rsidRPr="003C66CE">
        <w:rPr>
          <w:sz w:val="28"/>
          <w:szCs w:val="28"/>
        </w:rPr>
        <w:t>Управление стоимостью компании начинается с разработки системы показателей, обеспечивающей руководителей релевантной информацией о результатах работы менеджеров. Однако стоимость не всегда отражает только результаты работы менеджеров, на нее влияют и внешние факторы.</w:t>
      </w:r>
    </w:p>
    <w:p w:rsidR="003047E2" w:rsidRPr="003C66CE" w:rsidRDefault="003047E2" w:rsidP="003C66CE">
      <w:pPr>
        <w:pStyle w:val="a3"/>
        <w:widowControl w:val="0"/>
        <w:spacing w:before="0" w:beforeAutospacing="0" w:after="0" w:afterAutospacing="0"/>
        <w:ind w:right="249" w:firstLine="567"/>
        <w:jc w:val="both"/>
        <w:rPr>
          <w:sz w:val="28"/>
          <w:szCs w:val="28"/>
        </w:rPr>
      </w:pPr>
      <w:r w:rsidRPr="003C66CE">
        <w:rPr>
          <w:sz w:val="28"/>
          <w:szCs w:val="28"/>
        </w:rPr>
        <w:t> Все финансовые факторы стоимости условно делят на 4 группы показателей:</w:t>
      </w:r>
    </w:p>
    <w:p w:rsidR="003047E2" w:rsidRPr="003C66CE" w:rsidRDefault="003047E2" w:rsidP="003C66CE">
      <w:pPr>
        <w:pStyle w:val="a3"/>
        <w:widowControl w:val="0"/>
        <w:spacing w:before="0" w:beforeAutospacing="0" w:after="0" w:afterAutospacing="0"/>
        <w:ind w:right="249" w:firstLine="567"/>
        <w:jc w:val="both"/>
        <w:rPr>
          <w:sz w:val="28"/>
          <w:szCs w:val="28"/>
        </w:rPr>
      </w:pPr>
      <w:r w:rsidRPr="003C66CE">
        <w:rPr>
          <w:sz w:val="28"/>
          <w:szCs w:val="28"/>
        </w:rPr>
        <w:t>1. Показатели, отражающие стратегическую эффективность компании;</w:t>
      </w:r>
    </w:p>
    <w:p w:rsidR="003047E2" w:rsidRPr="003C66CE" w:rsidRDefault="003047E2" w:rsidP="003C66CE">
      <w:pPr>
        <w:pStyle w:val="a3"/>
        <w:widowControl w:val="0"/>
        <w:spacing w:before="0" w:beforeAutospacing="0" w:after="0" w:afterAutospacing="0"/>
        <w:ind w:right="249" w:firstLine="567"/>
        <w:jc w:val="both"/>
        <w:rPr>
          <w:sz w:val="28"/>
          <w:szCs w:val="28"/>
        </w:rPr>
      </w:pPr>
      <w:r w:rsidRPr="003C66CE">
        <w:rPr>
          <w:sz w:val="28"/>
          <w:szCs w:val="28"/>
        </w:rPr>
        <w:t>2. Показатели, отражающие эффективность операционной деятельности;</w:t>
      </w:r>
    </w:p>
    <w:p w:rsidR="003047E2" w:rsidRPr="003C66CE" w:rsidRDefault="003047E2" w:rsidP="003C66CE">
      <w:pPr>
        <w:pStyle w:val="a3"/>
        <w:widowControl w:val="0"/>
        <w:spacing w:before="0" w:beforeAutospacing="0" w:after="0" w:afterAutospacing="0"/>
        <w:ind w:right="249" w:firstLine="567"/>
        <w:jc w:val="both"/>
        <w:rPr>
          <w:sz w:val="28"/>
          <w:szCs w:val="28"/>
        </w:rPr>
      </w:pPr>
      <w:r w:rsidRPr="003C66CE">
        <w:rPr>
          <w:sz w:val="28"/>
          <w:szCs w:val="28"/>
        </w:rPr>
        <w:t>3. Показатели, отражающие инвестиционная деятельность;</w:t>
      </w:r>
    </w:p>
    <w:p w:rsidR="003047E2" w:rsidRPr="003C66CE" w:rsidRDefault="003047E2" w:rsidP="003C66CE">
      <w:pPr>
        <w:pStyle w:val="a3"/>
        <w:widowControl w:val="0"/>
        <w:spacing w:before="0" w:beforeAutospacing="0" w:after="0" w:afterAutospacing="0"/>
        <w:ind w:right="249" w:firstLine="567"/>
        <w:jc w:val="both"/>
        <w:rPr>
          <w:sz w:val="28"/>
          <w:szCs w:val="28"/>
        </w:rPr>
      </w:pPr>
      <w:r w:rsidRPr="003C66CE">
        <w:rPr>
          <w:sz w:val="28"/>
          <w:szCs w:val="28"/>
        </w:rPr>
        <w:t>4. Показатели, отражающие финансовую деятельность.</w:t>
      </w:r>
    </w:p>
    <w:p w:rsidR="003047E2" w:rsidRPr="003C66CE" w:rsidRDefault="003047E2" w:rsidP="003C66CE">
      <w:pPr>
        <w:pStyle w:val="a3"/>
        <w:widowControl w:val="0"/>
        <w:spacing w:before="0" w:beforeAutospacing="0" w:after="0" w:afterAutospacing="0"/>
        <w:ind w:right="249" w:firstLine="567"/>
        <w:jc w:val="both"/>
        <w:rPr>
          <w:sz w:val="28"/>
          <w:szCs w:val="28"/>
        </w:rPr>
      </w:pPr>
      <w:r w:rsidRPr="003C66CE">
        <w:rPr>
          <w:sz w:val="28"/>
          <w:szCs w:val="28"/>
        </w:rPr>
        <w:t> В мировой практике для управления стоимостью используют показатель на основе экономической прибыли. Автор этой концепции, Стюарт, определяет показатель экономической добавленной стоимости компании как разность между чистой операционной прибылью после налогообложения и затратами на привлечение капитала.</w:t>
      </w:r>
    </w:p>
    <w:p w:rsidR="003047E2" w:rsidRPr="003C66CE" w:rsidRDefault="003047E2" w:rsidP="003C66CE">
      <w:pPr>
        <w:pStyle w:val="a3"/>
        <w:widowControl w:val="0"/>
        <w:spacing w:before="0" w:beforeAutospacing="0" w:after="0" w:afterAutospacing="0"/>
        <w:ind w:right="249" w:firstLine="567"/>
        <w:jc w:val="both"/>
        <w:rPr>
          <w:sz w:val="28"/>
          <w:szCs w:val="28"/>
        </w:rPr>
      </w:pPr>
      <w:r w:rsidRPr="003C66CE">
        <w:rPr>
          <w:rStyle w:val="a6"/>
          <w:sz w:val="28"/>
          <w:szCs w:val="28"/>
        </w:rPr>
        <w:t>EVA = [NOPAT - WAСC]*NA</w:t>
      </w:r>
      <w:r w:rsidRPr="003C66CE">
        <w:rPr>
          <w:sz w:val="28"/>
          <w:szCs w:val="28"/>
        </w:rPr>
        <w:t>, где</w:t>
      </w:r>
    </w:p>
    <w:p w:rsidR="003047E2" w:rsidRPr="003C66CE" w:rsidRDefault="003047E2" w:rsidP="003C66CE">
      <w:pPr>
        <w:pStyle w:val="a3"/>
        <w:widowControl w:val="0"/>
        <w:spacing w:before="0" w:beforeAutospacing="0" w:after="0" w:afterAutospacing="0"/>
        <w:ind w:right="249" w:firstLine="567"/>
        <w:jc w:val="both"/>
        <w:rPr>
          <w:sz w:val="28"/>
          <w:szCs w:val="28"/>
        </w:rPr>
      </w:pPr>
      <w:r w:rsidRPr="003C66CE">
        <w:rPr>
          <w:sz w:val="28"/>
          <w:szCs w:val="28"/>
        </w:rPr>
        <w:t>EVA– показатель экономической добавленной стоимости;</w:t>
      </w:r>
    </w:p>
    <w:p w:rsidR="003047E2" w:rsidRPr="003C66CE" w:rsidRDefault="003047E2" w:rsidP="003C66CE">
      <w:pPr>
        <w:pStyle w:val="a3"/>
        <w:widowControl w:val="0"/>
        <w:spacing w:before="0" w:beforeAutospacing="0" w:after="0" w:afterAutospacing="0"/>
        <w:ind w:right="249" w:firstLine="567"/>
        <w:jc w:val="both"/>
        <w:rPr>
          <w:sz w:val="28"/>
          <w:szCs w:val="28"/>
        </w:rPr>
      </w:pPr>
      <w:r w:rsidRPr="003C66CE">
        <w:rPr>
          <w:sz w:val="28"/>
          <w:szCs w:val="28"/>
        </w:rPr>
        <w:t>NOPAT – чистая операционная прибыль после налогообложения;</w:t>
      </w:r>
    </w:p>
    <w:p w:rsidR="003047E2" w:rsidRPr="003C66CE" w:rsidRDefault="003047E2" w:rsidP="003C66CE">
      <w:pPr>
        <w:pStyle w:val="a3"/>
        <w:widowControl w:val="0"/>
        <w:spacing w:before="0" w:beforeAutospacing="0" w:after="0" w:afterAutospacing="0"/>
        <w:ind w:right="249" w:firstLine="567"/>
        <w:jc w:val="both"/>
        <w:rPr>
          <w:sz w:val="28"/>
          <w:szCs w:val="28"/>
        </w:rPr>
      </w:pPr>
      <w:r w:rsidRPr="003C66CE">
        <w:rPr>
          <w:sz w:val="28"/>
          <w:szCs w:val="28"/>
        </w:rPr>
        <w:t>WAСC – средневзвешенная стоимость капитала;</w:t>
      </w:r>
    </w:p>
    <w:p w:rsidR="003047E2" w:rsidRPr="003C66CE" w:rsidRDefault="003047E2" w:rsidP="003C66CE">
      <w:pPr>
        <w:pStyle w:val="a3"/>
        <w:widowControl w:val="0"/>
        <w:spacing w:before="0" w:beforeAutospacing="0" w:after="0" w:afterAutospacing="0"/>
        <w:ind w:right="249" w:firstLine="567"/>
        <w:jc w:val="both"/>
        <w:rPr>
          <w:sz w:val="28"/>
          <w:szCs w:val="28"/>
        </w:rPr>
      </w:pPr>
      <w:r w:rsidRPr="003C66CE">
        <w:rPr>
          <w:sz w:val="28"/>
          <w:szCs w:val="28"/>
        </w:rPr>
        <w:t>NA – инвестиционный капитал.</w:t>
      </w:r>
    </w:p>
    <w:p w:rsidR="003047E2" w:rsidRPr="003C66CE" w:rsidRDefault="003047E2" w:rsidP="003C66CE">
      <w:pPr>
        <w:pStyle w:val="a3"/>
        <w:widowControl w:val="0"/>
        <w:spacing w:before="0" w:beforeAutospacing="0" w:after="0" w:afterAutospacing="0"/>
        <w:ind w:right="249" w:firstLine="567"/>
        <w:jc w:val="both"/>
        <w:rPr>
          <w:sz w:val="28"/>
          <w:szCs w:val="28"/>
        </w:rPr>
      </w:pPr>
      <w:r w:rsidRPr="003C66CE">
        <w:rPr>
          <w:sz w:val="28"/>
          <w:szCs w:val="28"/>
        </w:rPr>
        <w:t> Данный показатель позволяет оценить реальную экономическую прибыль при требуемой ставки доходности, которую акционеры и кредиторы смогли бы получить, вложив свои средства в ценные бумаги с таким же уровнем риска.</w:t>
      </w:r>
    </w:p>
    <w:p w:rsidR="003047E2" w:rsidRPr="003C66CE" w:rsidRDefault="003047E2" w:rsidP="003C66CE">
      <w:pPr>
        <w:pStyle w:val="a3"/>
        <w:widowControl w:val="0"/>
        <w:spacing w:before="0" w:beforeAutospacing="0" w:after="0" w:afterAutospacing="0"/>
        <w:ind w:right="249" w:firstLine="567"/>
        <w:jc w:val="both"/>
        <w:rPr>
          <w:sz w:val="28"/>
          <w:szCs w:val="28"/>
        </w:rPr>
      </w:pPr>
      <w:r w:rsidRPr="003C66CE">
        <w:rPr>
          <w:sz w:val="28"/>
          <w:szCs w:val="28"/>
        </w:rPr>
        <w:t>Для определения интегральной эффективности технологической цепочки может быть использована следующая формула:</w:t>
      </w:r>
    </w:p>
    <w:p w:rsidR="003047E2" w:rsidRPr="003C66CE" w:rsidRDefault="003047E2" w:rsidP="003C66CE">
      <w:pPr>
        <w:pStyle w:val="a3"/>
        <w:widowControl w:val="0"/>
        <w:spacing w:before="0" w:beforeAutospacing="0" w:after="0" w:afterAutospacing="0"/>
        <w:ind w:right="249" w:firstLine="567"/>
        <w:jc w:val="both"/>
        <w:rPr>
          <w:sz w:val="28"/>
          <w:szCs w:val="28"/>
        </w:rPr>
      </w:pPr>
      <w:r w:rsidRPr="003C66CE">
        <w:rPr>
          <w:rStyle w:val="a6"/>
          <w:sz w:val="28"/>
          <w:szCs w:val="28"/>
        </w:rPr>
        <w:t>Э</w:t>
      </w:r>
      <w:r w:rsidRPr="003C66CE">
        <w:rPr>
          <w:rStyle w:val="a6"/>
          <w:sz w:val="28"/>
          <w:szCs w:val="28"/>
          <w:vertAlign w:val="subscript"/>
        </w:rPr>
        <w:t>И</w:t>
      </w:r>
      <w:r w:rsidRPr="003C66CE">
        <w:rPr>
          <w:rStyle w:val="a6"/>
          <w:sz w:val="28"/>
          <w:szCs w:val="28"/>
        </w:rPr>
        <w:t>= ЧП</w:t>
      </w:r>
      <w:r w:rsidRPr="003C66CE">
        <w:rPr>
          <w:rStyle w:val="a6"/>
          <w:sz w:val="28"/>
          <w:szCs w:val="28"/>
          <w:vertAlign w:val="subscript"/>
        </w:rPr>
        <w:t>И</w:t>
      </w:r>
      <w:r w:rsidRPr="003C66CE">
        <w:rPr>
          <w:rStyle w:val="apple-converted-space"/>
          <w:b/>
          <w:bCs/>
          <w:sz w:val="28"/>
          <w:szCs w:val="28"/>
          <w:vertAlign w:val="subscript"/>
        </w:rPr>
        <w:t> </w:t>
      </w:r>
      <w:r w:rsidRPr="003C66CE">
        <w:rPr>
          <w:rStyle w:val="a6"/>
          <w:sz w:val="28"/>
          <w:szCs w:val="28"/>
        </w:rPr>
        <w:t>/ ВА</w:t>
      </w:r>
      <w:r w:rsidRPr="003C66CE">
        <w:rPr>
          <w:rStyle w:val="a6"/>
          <w:sz w:val="28"/>
          <w:szCs w:val="28"/>
          <w:vertAlign w:val="subscript"/>
        </w:rPr>
        <w:t>И</w:t>
      </w:r>
      <w:r w:rsidRPr="003C66CE">
        <w:rPr>
          <w:rStyle w:val="a6"/>
          <w:sz w:val="28"/>
          <w:szCs w:val="28"/>
        </w:rPr>
        <w:t>,</w:t>
      </w:r>
      <w:r w:rsidRPr="003C66CE">
        <w:rPr>
          <w:rStyle w:val="apple-converted-space"/>
          <w:sz w:val="28"/>
          <w:szCs w:val="28"/>
        </w:rPr>
        <w:t> </w:t>
      </w:r>
      <w:r w:rsidRPr="003C66CE">
        <w:rPr>
          <w:sz w:val="28"/>
          <w:szCs w:val="28"/>
        </w:rPr>
        <w:t>где</w:t>
      </w:r>
    </w:p>
    <w:p w:rsidR="003047E2" w:rsidRPr="003C66CE" w:rsidRDefault="003047E2" w:rsidP="003C66CE">
      <w:pPr>
        <w:pStyle w:val="a3"/>
        <w:widowControl w:val="0"/>
        <w:spacing w:before="0" w:beforeAutospacing="0" w:after="0" w:afterAutospacing="0"/>
        <w:ind w:right="249" w:firstLine="567"/>
        <w:jc w:val="both"/>
        <w:rPr>
          <w:sz w:val="28"/>
          <w:szCs w:val="28"/>
        </w:rPr>
      </w:pPr>
      <w:r w:rsidRPr="003C66CE">
        <w:rPr>
          <w:sz w:val="28"/>
          <w:szCs w:val="28"/>
        </w:rPr>
        <w:t>ЧП</w:t>
      </w:r>
      <w:r w:rsidRPr="003C66CE">
        <w:rPr>
          <w:sz w:val="28"/>
          <w:szCs w:val="28"/>
          <w:vertAlign w:val="subscript"/>
        </w:rPr>
        <w:t>И</w:t>
      </w:r>
      <w:r w:rsidRPr="003C66CE">
        <w:rPr>
          <w:rStyle w:val="apple-converted-space"/>
          <w:sz w:val="28"/>
          <w:szCs w:val="28"/>
        </w:rPr>
        <w:t> </w:t>
      </w:r>
      <w:r w:rsidRPr="003C66CE">
        <w:rPr>
          <w:sz w:val="28"/>
          <w:szCs w:val="28"/>
        </w:rPr>
        <w:t>– совокупная чистая прибыль технологической цепочки;</w:t>
      </w:r>
    </w:p>
    <w:p w:rsidR="003047E2" w:rsidRPr="003C66CE" w:rsidRDefault="003047E2" w:rsidP="003C66CE">
      <w:pPr>
        <w:pStyle w:val="a3"/>
        <w:widowControl w:val="0"/>
        <w:spacing w:before="0" w:beforeAutospacing="0" w:after="0" w:afterAutospacing="0"/>
        <w:ind w:right="249" w:firstLine="567"/>
        <w:jc w:val="both"/>
        <w:rPr>
          <w:color w:val="000000"/>
          <w:sz w:val="28"/>
          <w:szCs w:val="28"/>
        </w:rPr>
      </w:pPr>
      <w:r w:rsidRPr="003C66CE">
        <w:rPr>
          <w:color w:val="000000"/>
          <w:sz w:val="28"/>
          <w:szCs w:val="28"/>
        </w:rPr>
        <w:t>ВА</w:t>
      </w:r>
      <w:r w:rsidRPr="003C66CE">
        <w:rPr>
          <w:color w:val="000000"/>
          <w:sz w:val="28"/>
          <w:szCs w:val="28"/>
          <w:vertAlign w:val="subscript"/>
        </w:rPr>
        <w:t>И</w:t>
      </w:r>
      <w:r w:rsidRPr="003C66CE">
        <w:rPr>
          <w:rStyle w:val="apple-converted-space"/>
          <w:color w:val="000000"/>
          <w:sz w:val="28"/>
          <w:szCs w:val="28"/>
        </w:rPr>
        <w:t> </w:t>
      </w:r>
      <w:r w:rsidRPr="003C66CE">
        <w:rPr>
          <w:color w:val="000000"/>
          <w:sz w:val="28"/>
          <w:szCs w:val="28"/>
        </w:rPr>
        <w:t>– всего активов предприятий технологической цепочки.</w:t>
      </w:r>
    </w:p>
    <w:p w:rsidR="003047E2" w:rsidRPr="003C66CE" w:rsidRDefault="003047E2" w:rsidP="003C66CE">
      <w:pPr>
        <w:pStyle w:val="a3"/>
        <w:widowControl w:val="0"/>
        <w:spacing w:before="0" w:beforeAutospacing="0" w:after="0" w:afterAutospacing="0"/>
        <w:ind w:right="249" w:firstLine="567"/>
        <w:jc w:val="both"/>
        <w:rPr>
          <w:color w:val="000000"/>
          <w:sz w:val="28"/>
          <w:szCs w:val="28"/>
        </w:rPr>
      </w:pPr>
      <w:proofErr w:type="spellStart"/>
      <w:r w:rsidRPr="003C66CE">
        <w:rPr>
          <w:rStyle w:val="a6"/>
          <w:color w:val="000000"/>
          <w:sz w:val="28"/>
          <w:szCs w:val="28"/>
        </w:rPr>
        <w:t>ЧП</w:t>
      </w:r>
      <w:r w:rsidRPr="003C66CE">
        <w:rPr>
          <w:rStyle w:val="a6"/>
          <w:color w:val="000000"/>
          <w:sz w:val="28"/>
          <w:szCs w:val="28"/>
          <w:vertAlign w:val="subscript"/>
        </w:rPr>
        <w:t>i</w:t>
      </w:r>
      <w:r w:rsidRPr="003C66CE">
        <w:rPr>
          <w:rStyle w:val="a6"/>
          <w:color w:val="000000"/>
          <w:sz w:val="28"/>
          <w:szCs w:val="28"/>
        </w:rPr>
        <w:t>=</w:t>
      </w:r>
      <w:proofErr w:type="spellEnd"/>
      <w:r w:rsidRPr="003C66CE">
        <w:rPr>
          <w:rStyle w:val="apple-converted-space"/>
          <w:b/>
          <w:bCs/>
          <w:color w:val="000000"/>
          <w:sz w:val="28"/>
          <w:szCs w:val="28"/>
        </w:rPr>
        <w:t> </w:t>
      </w:r>
      <w:r w:rsidRPr="003C66CE">
        <w:rPr>
          <w:b/>
          <w:bCs/>
          <w:noProof/>
          <w:color w:val="000000"/>
          <w:sz w:val="28"/>
          <w:szCs w:val="28"/>
        </w:rPr>
        <w:drawing>
          <wp:inline distT="0" distB="0" distL="0" distR="0">
            <wp:extent cx="680720" cy="542290"/>
            <wp:effectExtent l="0" t="0" r="0" b="0"/>
            <wp:docPr id="85" name="Рисунок 85" descr="http://ok-t.ru/studopediaru/baza4/1194895399.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ok-t.ru/studopediaru/baza4/1194895399.files/image019.gif"/>
                    <pic:cNvPicPr>
                      <a:picLocks noChangeAspect="1" noChangeArrowheads="1"/>
                    </pic:cNvPicPr>
                  </pic:nvPicPr>
                  <pic:blipFill>
                    <a:blip r:embed="rId262"/>
                    <a:srcRect/>
                    <a:stretch>
                      <a:fillRect/>
                    </a:stretch>
                  </pic:blipFill>
                  <pic:spPr bwMode="auto">
                    <a:xfrm>
                      <a:off x="0" y="0"/>
                      <a:ext cx="680720" cy="542290"/>
                    </a:xfrm>
                    <a:prstGeom prst="rect">
                      <a:avLst/>
                    </a:prstGeom>
                    <a:noFill/>
                    <a:ln w="9525">
                      <a:noFill/>
                      <a:miter lim="800000"/>
                      <a:headEnd/>
                      <a:tailEnd/>
                    </a:ln>
                  </pic:spPr>
                </pic:pic>
              </a:graphicData>
            </a:graphic>
          </wp:inline>
        </w:drawing>
      </w:r>
      <w:proofErr w:type="spellStart"/>
      <w:r w:rsidRPr="003C66CE">
        <w:rPr>
          <w:rStyle w:val="a6"/>
          <w:color w:val="000000"/>
          <w:sz w:val="28"/>
          <w:szCs w:val="28"/>
        </w:rPr>
        <w:t>ВА</w:t>
      </w:r>
      <w:r w:rsidRPr="003C66CE">
        <w:rPr>
          <w:rStyle w:val="a6"/>
          <w:color w:val="000000"/>
          <w:sz w:val="28"/>
          <w:szCs w:val="28"/>
          <w:vertAlign w:val="subscript"/>
        </w:rPr>
        <w:t>i</w:t>
      </w:r>
      <w:r w:rsidRPr="003C66CE">
        <w:rPr>
          <w:rStyle w:val="a6"/>
          <w:color w:val="000000"/>
          <w:sz w:val="28"/>
          <w:szCs w:val="28"/>
        </w:rPr>
        <w:t>=</w:t>
      </w:r>
      <w:proofErr w:type="spellEnd"/>
      <w:r w:rsidRPr="003C66CE">
        <w:rPr>
          <w:rStyle w:val="apple-converted-space"/>
          <w:b/>
          <w:bCs/>
          <w:color w:val="000000"/>
          <w:sz w:val="28"/>
          <w:szCs w:val="28"/>
        </w:rPr>
        <w:t> </w:t>
      </w:r>
      <w:r w:rsidRPr="003C66CE">
        <w:rPr>
          <w:b/>
          <w:bCs/>
          <w:noProof/>
          <w:color w:val="000000"/>
          <w:sz w:val="28"/>
          <w:szCs w:val="28"/>
        </w:rPr>
        <w:drawing>
          <wp:inline distT="0" distB="0" distL="0" distR="0">
            <wp:extent cx="638175" cy="542290"/>
            <wp:effectExtent l="0" t="0" r="0" b="0"/>
            <wp:docPr id="86" name="Рисунок 86" descr="http://ok-t.ru/studopediaru/baza4/1194895399.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ok-t.ru/studopediaru/baza4/1194895399.files/image021.gif"/>
                    <pic:cNvPicPr>
                      <a:picLocks noChangeAspect="1" noChangeArrowheads="1"/>
                    </pic:cNvPicPr>
                  </pic:nvPicPr>
                  <pic:blipFill>
                    <a:blip r:embed="rId263"/>
                    <a:srcRect/>
                    <a:stretch>
                      <a:fillRect/>
                    </a:stretch>
                  </pic:blipFill>
                  <pic:spPr bwMode="auto">
                    <a:xfrm>
                      <a:off x="0" y="0"/>
                      <a:ext cx="638175" cy="542290"/>
                    </a:xfrm>
                    <a:prstGeom prst="rect">
                      <a:avLst/>
                    </a:prstGeom>
                    <a:noFill/>
                    <a:ln w="9525">
                      <a:noFill/>
                      <a:miter lim="800000"/>
                      <a:headEnd/>
                      <a:tailEnd/>
                    </a:ln>
                  </pic:spPr>
                </pic:pic>
              </a:graphicData>
            </a:graphic>
          </wp:inline>
        </w:drawing>
      </w:r>
      <w:r w:rsidRPr="003C66CE">
        <w:rPr>
          <w:rStyle w:val="a6"/>
          <w:color w:val="000000"/>
          <w:sz w:val="28"/>
          <w:szCs w:val="28"/>
        </w:rPr>
        <w:t>,</w:t>
      </w:r>
      <w:r w:rsidRPr="003C66CE">
        <w:rPr>
          <w:rStyle w:val="apple-converted-space"/>
          <w:color w:val="000000"/>
          <w:sz w:val="28"/>
          <w:szCs w:val="28"/>
        </w:rPr>
        <w:t> </w:t>
      </w:r>
      <w:r w:rsidRPr="003C66CE">
        <w:rPr>
          <w:color w:val="000000"/>
          <w:sz w:val="28"/>
          <w:szCs w:val="28"/>
        </w:rPr>
        <w:t>где</w:t>
      </w:r>
    </w:p>
    <w:p w:rsidR="003047E2" w:rsidRPr="003C66CE" w:rsidRDefault="003047E2" w:rsidP="003C66CE">
      <w:pPr>
        <w:pStyle w:val="a3"/>
        <w:widowControl w:val="0"/>
        <w:spacing w:before="0" w:beforeAutospacing="0" w:after="0" w:afterAutospacing="0"/>
        <w:ind w:right="249" w:firstLine="567"/>
        <w:jc w:val="both"/>
        <w:rPr>
          <w:color w:val="000000"/>
          <w:sz w:val="28"/>
          <w:szCs w:val="28"/>
        </w:rPr>
      </w:pPr>
      <w:proofErr w:type="spellStart"/>
      <w:r w:rsidRPr="003C66CE">
        <w:rPr>
          <w:color w:val="000000"/>
          <w:sz w:val="28"/>
          <w:szCs w:val="28"/>
        </w:rPr>
        <w:t>ЧП</w:t>
      </w:r>
      <w:r w:rsidRPr="003C66CE">
        <w:rPr>
          <w:color w:val="000000"/>
          <w:sz w:val="28"/>
          <w:szCs w:val="28"/>
          <w:vertAlign w:val="subscript"/>
        </w:rPr>
        <w:t>i</w:t>
      </w:r>
      <w:proofErr w:type="spellEnd"/>
      <w:r w:rsidRPr="003C66CE">
        <w:rPr>
          <w:rStyle w:val="apple-converted-space"/>
          <w:color w:val="000000"/>
          <w:sz w:val="28"/>
          <w:szCs w:val="28"/>
        </w:rPr>
        <w:t> </w:t>
      </w:r>
      <w:r w:rsidRPr="003C66CE">
        <w:rPr>
          <w:color w:val="000000"/>
          <w:sz w:val="28"/>
          <w:szCs w:val="28"/>
        </w:rPr>
        <w:t>- чистая прибыль i-того предприятия;</w:t>
      </w:r>
    </w:p>
    <w:p w:rsidR="003047E2" w:rsidRPr="003C66CE" w:rsidRDefault="003047E2" w:rsidP="003C66CE">
      <w:pPr>
        <w:pStyle w:val="a3"/>
        <w:widowControl w:val="0"/>
        <w:spacing w:before="0" w:beforeAutospacing="0" w:after="0" w:afterAutospacing="0"/>
        <w:ind w:right="249" w:firstLine="567"/>
        <w:jc w:val="both"/>
        <w:rPr>
          <w:color w:val="000000"/>
          <w:sz w:val="28"/>
          <w:szCs w:val="28"/>
        </w:rPr>
      </w:pPr>
      <w:proofErr w:type="spellStart"/>
      <w:r w:rsidRPr="003C66CE">
        <w:rPr>
          <w:color w:val="000000"/>
          <w:sz w:val="28"/>
          <w:szCs w:val="28"/>
        </w:rPr>
        <w:t>ВА</w:t>
      </w:r>
      <w:r w:rsidRPr="003C66CE">
        <w:rPr>
          <w:color w:val="000000"/>
          <w:sz w:val="28"/>
          <w:szCs w:val="28"/>
          <w:vertAlign w:val="subscript"/>
        </w:rPr>
        <w:t>i</w:t>
      </w:r>
      <w:proofErr w:type="spellEnd"/>
      <w:r w:rsidRPr="003C66CE">
        <w:rPr>
          <w:rStyle w:val="apple-converted-space"/>
          <w:color w:val="000000"/>
          <w:sz w:val="28"/>
          <w:szCs w:val="28"/>
        </w:rPr>
        <w:t> </w:t>
      </w:r>
      <w:r w:rsidRPr="003C66CE">
        <w:rPr>
          <w:color w:val="000000"/>
          <w:sz w:val="28"/>
          <w:szCs w:val="28"/>
        </w:rPr>
        <w:t>– всего активов i-того предприятия.</w:t>
      </w:r>
    </w:p>
    <w:p w:rsidR="003047E2" w:rsidRPr="003C66CE" w:rsidRDefault="003047E2" w:rsidP="003C66CE">
      <w:pPr>
        <w:pStyle w:val="a3"/>
        <w:widowControl w:val="0"/>
        <w:spacing w:before="0" w:beforeAutospacing="0" w:after="0" w:afterAutospacing="0"/>
        <w:ind w:right="249" w:firstLine="567"/>
        <w:jc w:val="both"/>
        <w:rPr>
          <w:color w:val="000000"/>
          <w:sz w:val="28"/>
          <w:szCs w:val="28"/>
        </w:rPr>
      </w:pPr>
      <w:r w:rsidRPr="003C66CE">
        <w:rPr>
          <w:color w:val="000000"/>
          <w:sz w:val="28"/>
          <w:szCs w:val="28"/>
        </w:rPr>
        <w:t> </w:t>
      </w:r>
    </w:p>
    <w:p w:rsidR="00200AEF" w:rsidRPr="003C66CE" w:rsidRDefault="00200AEF" w:rsidP="003C66CE">
      <w:pPr>
        <w:widowControl w:val="0"/>
        <w:shd w:val="clear" w:color="auto" w:fill="FFFFFF"/>
        <w:autoSpaceDE w:val="0"/>
        <w:autoSpaceDN w:val="0"/>
        <w:adjustRightInd w:val="0"/>
        <w:ind w:firstLine="567"/>
        <w:jc w:val="both"/>
        <w:rPr>
          <w:b/>
          <w:color w:val="000000"/>
          <w:sz w:val="28"/>
          <w:szCs w:val="28"/>
        </w:rPr>
      </w:pPr>
      <w:r w:rsidRPr="003C66CE">
        <w:rPr>
          <w:b/>
          <w:color w:val="000000"/>
          <w:sz w:val="28"/>
          <w:szCs w:val="28"/>
        </w:rPr>
        <w:lastRenderedPageBreak/>
        <w:t>2 Планирование на основе стоимости. Стоимостные нормативы в определении целей и оценки результатов.</w:t>
      </w:r>
    </w:p>
    <w:p w:rsidR="00B01BB4" w:rsidRPr="003C66CE" w:rsidRDefault="00B01BB4" w:rsidP="003C66CE">
      <w:pPr>
        <w:pStyle w:val="a3"/>
        <w:widowControl w:val="0"/>
        <w:spacing w:before="0" w:beforeAutospacing="0" w:after="0" w:afterAutospacing="0"/>
        <w:ind w:firstLine="567"/>
        <w:jc w:val="both"/>
        <w:rPr>
          <w:color w:val="000000"/>
          <w:sz w:val="28"/>
          <w:szCs w:val="28"/>
        </w:rPr>
      </w:pPr>
      <w:r w:rsidRPr="003C66CE">
        <w:rPr>
          <w:color w:val="000000"/>
          <w:sz w:val="28"/>
          <w:szCs w:val="28"/>
        </w:rPr>
        <w:t>В числе</w:t>
      </w:r>
      <w:r w:rsidR="00B17B77" w:rsidRPr="003C66CE">
        <w:rPr>
          <w:color w:val="000000"/>
          <w:sz w:val="28"/>
          <w:szCs w:val="28"/>
        </w:rPr>
        <w:t xml:space="preserve"> </w:t>
      </w:r>
      <w:r w:rsidRPr="003C66CE">
        <w:rPr>
          <w:b/>
          <w:bCs/>
          <w:i/>
          <w:iCs/>
          <w:color w:val="000000"/>
          <w:sz w:val="28"/>
          <w:szCs w:val="28"/>
        </w:rPr>
        <w:t>функций</w:t>
      </w:r>
      <w:r w:rsidR="00B17B77" w:rsidRPr="003C66CE">
        <w:rPr>
          <w:b/>
          <w:bCs/>
          <w:i/>
          <w:iCs/>
          <w:color w:val="000000"/>
          <w:sz w:val="28"/>
          <w:szCs w:val="28"/>
        </w:rPr>
        <w:t xml:space="preserve"> </w:t>
      </w:r>
      <w:r w:rsidRPr="003C66CE">
        <w:rPr>
          <w:color w:val="000000"/>
          <w:sz w:val="28"/>
          <w:szCs w:val="28"/>
        </w:rPr>
        <w:t>современного планирования выделяют:</w:t>
      </w:r>
    </w:p>
    <w:p w:rsidR="00B01BB4" w:rsidRPr="003C66CE" w:rsidRDefault="00B17B77" w:rsidP="0094738D">
      <w:pPr>
        <w:pStyle w:val="a3"/>
        <w:widowControl w:val="0"/>
        <w:numPr>
          <w:ilvl w:val="0"/>
          <w:numId w:val="81"/>
        </w:numPr>
        <w:spacing w:before="0" w:beforeAutospacing="0" w:after="0" w:afterAutospacing="0"/>
        <w:ind w:left="0" w:firstLine="567"/>
        <w:jc w:val="both"/>
        <w:rPr>
          <w:color w:val="000000"/>
          <w:sz w:val="28"/>
          <w:szCs w:val="28"/>
        </w:rPr>
      </w:pPr>
      <w:r w:rsidRPr="003C66CE">
        <w:rPr>
          <w:color w:val="000000"/>
          <w:sz w:val="28"/>
          <w:szCs w:val="28"/>
        </w:rPr>
        <w:t xml:space="preserve"> </w:t>
      </w:r>
      <w:r w:rsidR="00B01BB4" w:rsidRPr="003C66CE">
        <w:rPr>
          <w:color w:val="000000"/>
          <w:sz w:val="28"/>
          <w:szCs w:val="28"/>
        </w:rPr>
        <w:t>Обеспечение деятельности организации всеми необходимыми</w:t>
      </w:r>
      <w:r w:rsidRPr="003C66CE">
        <w:rPr>
          <w:color w:val="000000"/>
          <w:sz w:val="28"/>
          <w:szCs w:val="28"/>
        </w:rPr>
        <w:t xml:space="preserve"> </w:t>
      </w:r>
      <w:r w:rsidR="00B01BB4" w:rsidRPr="003C66CE">
        <w:rPr>
          <w:i/>
          <w:iCs/>
          <w:color w:val="000000"/>
          <w:sz w:val="28"/>
          <w:szCs w:val="28"/>
        </w:rPr>
        <w:t>ресурсами</w:t>
      </w:r>
      <w:r w:rsidR="00B01BB4" w:rsidRPr="003C66CE">
        <w:rPr>
          <w:color w:val="000000"/>
          <w:sz w:val="28"/>
          <w:szCs w:val="28"/>
        </w:rPr>
        <w:t>(производственными, материальными, трудовыми, финансовыми, информационными) с заданными характеристиками и при максимальном снижении затрат на их закупку;</w:t>
      </w:r>
    </w:p>
    <w:p w:rsidR="00B01BB4" w:rsidRPr="003C66CE" w:rsidRDefault="00B17B77" w:rsidP="0094738D">
      <w:pPr>
        <w:pStyle w:val="a3"/>
        <w:widowControl w:val="0"/>
        <w:numPr>
          <w:ilvl w:val="0"/>
          <w:numId w:val="81"/>
        </w:numPr>
        <w:spacing w:before="0" w:beforeAutospacing="0" w:after="0" w:afterAutospacing="0"/>
        <w:ind w:left="0" w:firstLine="567"/>
        <w:jc w:val="both"/>
        <w:rPr>
          <w:color w:val="000000"/>
          <w:sz w:val="28"/>
          <w:szCs w:val="28"/>
        </w:rPr>
      </w:pPr>
      <w:r w:rsidRPr="003C66CE">
        <w:rPr>
          <w:color w:val="000000"/>
          <w:sz w:val="28"/>
          <w:szCs w:val="28"/>
        </w:rPr>
        <w:t xml:space="preserve"> </w:t>
      </w:r>
      <w:r w:rsidR="00B01BB4" w:rsidRPr="003C66CE">
        <w:rPr>
          <w:color w:val="000000"/>
          <w:sz w:val="28"/>
          <w:szCs w:val="28"/>
        </w:rPr>
        <w:t>Организация максимально эффективного</w:t>
      </w:r>
      <w:r w:rsidRPr="003C66CE">
        <w:rPr>
          <w:color w:val="000000"/>
          <w:sz w:val="28"/>
          <w:szCs w:val="28"/>
        </w:rPr>
        <w:t xml:space="preserve"> </w:t>
      </w:r>
      <w:r w:rsidR="00B01BB4" w:rsidRPr="003C66CE">
        <w:rPr>
          <w:i/>
          <w:iCs/>
          <w:color w:val="000000"/>
          <w:sz w:val="28"/>
          <w:szCs w:val="28"/>
        </w:rPr>
        <w:t>сбыта</w:t>
      </w:r>
      <w:r w:rsidRPr="003C66CE">
        <w:rPr>
          <w:i/>
          <w:iCs/>
          <w:color w:val="000000"/>
          <w:sz w:val="28"/>
          <w:szCs w:val="28"/>
        </w:rPr>
        <w:t xml:space="preserve"> </w:t>
      </w:r>
      <w:r w:rsidR="00B01BB4" w:rsidRPr="003C66CE">
        <w:rPr>
          <w:color w:val="000000"/>
          <w:sz w:val="28"/>
          <w:szCs w:val="28"/>
        </w:rPr>
        <w:t>продукции путем выявления наиболее перспективных рынков и использования современных методов управления товарными потоками для сокращения затрат на сбыт;</w:t>
      </w:r>
    </w:p>
    <w:p w:rsidR="00B01BB4" w:rsidRPr="003C66CE" w:rsidRDefault="00B01BB4" w:rsidP="0094738D">
      <w:pPr>
        <w:pStyle w:val="a3"/>
        <w:widowControl w:val="0"/>
        <w:numPr>
          <w:ilvl w:val="0"/>
          <w:numId w:val="81"/>
        </w:numPr>
        <w:spacing w:before="0" w:beforeAutospacing="0" w:after="0" w:afterAutospacing="0"/>
        <w:ind w:left="0" w:firstLine="567"/>
        <w:jc w:val="both"/>
        <w:rPr>
          <w:color w:val="000000"/>
          <w:sz w:val="28"/>
          <w:szCs w:val="28"/>
        </w:rPr>
      </w:pPr>
      <w:r w:rsidRPr="003C66CE">
        <w:rPr>
          <w:color w:val="000000"/>
          <w:sz w:val="28"/>
          <w:szCs w:val="28"/>
        </w:rPr>
        <w:t>Обеспечение максимально полной и эффективной</w:t>
      </w:r>
      <w:r w:rsidR="00B17B77" w:rsidRPr="003C66CE">
        <w:rPr>
          <w:color w:val="000000"/>
          <w:sz w:val="28"/>
          <w:szCs w:val="28"/>
        </w:rPr>
        <w:t xml:space="preserve"> </w:t>
      </w:r>
      <w:r w:rsidRPr="003C66CE">
        <w:rPr>
          <w:i/>
          <w:iCs/>
          <w:color w:val="000000"/>
          <w:sz w:val="28"/>
          <w:szCs w:val="28"/>
        </w:rPr>
        <w:t>занятости</w:t>
      </w:r>
      <w:r w:rsidR="00B17B77" w:rsidRPr="003C66CE">
        <w:rPr>
          <w:i/>
          <w:iCs/>
          <w:color w:val="000000"/>
          <w:sz w:val="28"/>
          <w:szCs w:val="28"/>
        </w:rPr>
        <w:t xml:space="preserve"> </w:t>
      </w:r>
      <w:r w:rsidRPr="003C66CE">
        <w:rPr>
          <w:color w:val="000000"/>
          <w:sz w:val="28"/>
          <w:szCs w:val="28"/>
        </w:rPr>
        <w:t>и использования всех имеющихся у организации ресурсов (трудовых, производственных, финансовых, информационных и др.);</w:t>
      </w:r>
    </w:p>
    <w:p w:rsidR="00B01BB4" w:rsidRPr="003C66CE" w:rsidRDefault="00B01BB4" w:rsidP="0094738D">
      <w:pPr>
        <w:pStyle w:val="a3"/>
        <w:widowControl w:val="0"/>
        <w:numPr>
          <w:ilvl w:val="0"/>
          <w:numId w:val="81"/>
        </w:numPr>
        <w:spacing w:before="0" w:beforeAutospacing="0" w:after="0" w:afterAutospacing="0"/>
        <w:ind w:left="0" w:firstLine="567"/>
        <w:jc w:val="both"/>
        <w:rPr>
          <w:color w:val="000000"/>
          <w:sz w:val="28"/>
          <w:szCs w:val="28"/>
        </w:rPr>
      </w:pPr>
      <w:r w:rsidRPr="003C66CE">
        <w:rPr>
          <w:color w:val="000000"/>
          <w:sz w:val="28"/>
          <w:szCs w:val="28"/>
        </w:rPr>
        <w:t>Обеспечение</w:t>
      </w:r>
      <w:r w:rsidR="00B17B77" w:rsidRPr="003C66CE">
        <w:rPr>
          <w:color w:val="000000"/>
          <w:sz w:val="28"/>
          <w:szCs w:val="28"/>
        </w:rPr>
        <w:t xml:space="preserve"> </w:t>
      </w:r>
      <w:r w:rsidRPr="003C66CE">
        <w:rPr>
          <w:i/>
          <w:iCs/>
          <w:color w:val="000000"/>
          <w:sz w:val="28"/>
          <w:szCs w:val="28"/>
        </w:rPr>
        <w:t>бесперебойности</w:t>
      </w:r>
      <w:r w:rsidR="00B17B77" w:rsidRPr="003C66CE">
        <w:rPr>
          <w:i/>
          <w:iCs/>
          <w:color w:val="000000"/>
          <w:sz w:val="28"/>
          <w:szCs w:val="28"/>
        </w:rPr>
        <w:t xml:space="preserve"> </w:t>
      </w:r>
      <w:r w:rsidRPr="003C66CE">
        <w:rPr>
          <w:color w:val="000000"/>
          <w:sz w:val="28"/>
          <w:szCs w:val="28"/>
        </w:rPr>
        <w:t>производственного процесса путем согласования во времени и в пространстве различных составляющих производственной деятельности.</w:t>
      </w:r>
    </w:p>
    <w:p w:rsidR="00B01BB4" w:rsidRPr="003C66CE" w:rsidRDefault="00B01BB4" w:rsidP="003C66CE">
      <w:pPr>
        <w:pStyle w:val="a3"/>
        <w:widowControl w:val="0"/>
        <w:spacing w:before="0" w:beforeAutospacing="0" w:after="0" w:afterAutospacing="0"/>
        <w:ind w:firstLine="567"/>
        <w:jc w:val="both"/>
        <w:rPr>
          <w:color w:val="000000"/>
          <w:sz w:val="28"/>
          <w:szCs w:val="28"/>
        </w:rPr>
      </w:pPr>
      <w:r w:rsidRPr="003C66CE">
        <w:rPr>
          <w:color w:val="000000"/>
          <w:sz w:val="28"/>
          <w:szCs w:val="28"/>
        </w:rPr>
        <w:t>Сущность планирования на предприятии состоит в:</w:t>
      </w:r>
      <w:r w:rsidR="003C66CE">
        <w:rPr>
          <w:color w:val="000000"/>
          <w:sz w:val="28"/>
          <w:szCs w:val="28"/>
        </w:rPr>
        <w:t xml:space="preserve"> </w:t>
      </w:r>
      <w:r w:rsidRPr="003C66CE">
        <w:rPr>
          <w:color w:val="000000"/>
          <w:sz w:val="28"/>
          <w:szCs w:val="28"/>
        </w:rPr>
        <w:t>Обосновании поставленных целей и определяемых задач для их достижения;</w:t>
      </w:r>
      <w:r w:rsidR="003C66CE">
        <w:rPr>
          <w:color w:val="000000"/>
          <w:sz w:val="28"/>
          <w:szCs w:val="28"/>
        </w:rPr>
        <w:t xml:space="preserve"> </w:t>
      </w:r>
      <w:r w:rsidRPr="003C66CE">
        <w:rPr>
          <w:color w:val="000000"/>
          <w:sz w:val="28"/>
          <w:szCs w:val="28"/>
        </w:rPr>
        <w:t>Учете потребностей рынка при разработке производственной и коммерческой деятельности;</w:t>
      </w:r>
      <w:r w:rsidR="003C66CE">
        <w:rPr>
          <w:color w:val="000000"/>
          <w:sz w:val="28"/>
          <w:szCs w:val="28"/>
        </w:rPr>
        <w:t xml:space="preserve"> </w:t>
      </w:r>
      <w:r w:rsidRPr="003C66CE">
        <w:rPr>
          <w:color w:val="000000"/>
          <w:sz w:val="28"/>
          <w:szCs w:val="28"/>
        </w:rPr>
        <w:t>Определении видов, объемов и сроков производства продукции и услуг;</w:t>
      </w:r>
      <w:r w:rsidR="003C66CE">
        <w:rPr>
          <w:color w:val="000000"/>
          <w:sz w:val="28"/>
          <w:szCs w:val="28"/>
        </w:rPr>
        <w:t xml:space="preserve"> </w:t>
      </w:r>
      <w:r w:rsidR="00B17B77" w:rsidRPr="003C66CE">
        <w:rPr>
          <w:color w:val="000000"/>
          <w:sz w:val="28"/>
          <w:szCs w:val="28"/>
        </w:rPr>
        <w:t xml:space="preserve"> </w:t>
      </w:r>
      <w:r w:rsidRPr="003C66CE">
        <w:rPr>
          <w:color w:val="000000"/>
          <w:sz w:val="28"/>
          <w:szCs w:val="28"/>
        </w:rPr>
        <w:t>Определении средств и наилучших путей достижения поставленных целей;</w:t>
      </w:r>
      <w:r w:rsidR="003C66CE">
        <w:rPr>
          <w:color w:val="000000"/>
          <w:sz w:val="28"/>
          <w:szCs w:val="28"/>
        </w:rPr>
        <w:t xml:space="preserve"> </w:t>
      </w:r>
      <w:r w:rsidR="00B17B77" w:rsidRPr="003C66CE">
        <w:rPr>
          <w:color w:val="000000"/>
          <w:sz w:val="28"/>
          <w:szCs w:val="28"/>
        </w:rPr>
        <w:t xml:space="preserve"> </w:t>
      </w:r>
      <w:r w:rsidRPr="003C66CE">
        <w:rPr>
          <w:color w:val="000000"/>
          <w:sz w:val="28"/>
          <w:szCs w:val="28"/>
        </w:rPr>
        <w:t>Оценке степени достижения поставленных целей на промежуточных этапах и корректировке производственной деятельности при необходимости.</w:t>
      </w:r>
      <w:r w:rsidR="003C66CE">
        <w:rPr>
          <w:color w:val="000000"/>
          <w:sz w:val="28"/>
          <w:szCs w:val="28"/>
        </w:rPr>
        <w:t xml:space="preserve"> </w:t>
      </w:r>
      <w:r w:rsidRPr="003C66CE">
        <w:rPr>
          <w:color w:val="000000"/>
          <w:sz w:val="28"/>
          <w:szCs w:val="28"/>
        </w:rPr>
        <w:t>согласования – получение окончательной итоговой величины стоимости.</w:t>
      </w:r>
    </w:p>
    <w:p w:rsidR="003C66CE" w:rsidRDefault="00064DB7" w:rsidP="003C66CE">
      <w:pPr>
        <w:pStyle w:val="a3"/>
        <w:widowControl w:val="0"/>
        <w:spacing w:before="0" w:beforeAutospacing="0" w:after="0" w:afterAutospacing="0"/>
        <w:ind w:firstLine="567"/>
        <w:jc w:val="both"/>
        <w:rPr>
          <w:color w:val="000000"/>
          <w:sz w:val="28"/>
          <w:szCs w:val="28"/>
        </w:rPr>
      </w:pPr>
      <w:r w:rsidRPr="003C66CE">
        <w:rPr>
          <w:color w:val="000000"/>
          <w:sz w:val="28"/>
          <w:szCs w:val="28"/>
        </w:rPr>
        <w:t>Стоимость– это денежный эквивалент, который покупатель готов обменять на какой-либо предмет или объект.</w:t>
      </w:r>
    </w:p>
    <w:p w:rsidR="00064DB7" w:rsidRPr="003C66CE" w:rsidRDefault="003C66CE" w:rsidP="003C66CE">
      <w:pPr>
        <w:pStyle w:val="a3"/>
        <w:widowControl w:val="0"/>
        <w:spacing w:before="0" w:beforeAutospacing="0" w:after="0" w:afterAutospacing="0"/>
        <w:ind w:firstLine="567"/>
        <w:jc w:val="both"/>
        <w:rPr>
          <w:color w:val="000000"/>
          <w:sz w:val="28"/>
          <w:szCs w:val="28"/>
        </w:rPr>
      </w:pPr>
      <w:r w:rsidRPr="003C66CE">
        <w:rPr>
          <w:color w:val="000000"/>
          <w:sz w:val="28"/>
          <w:szCs w:val="28"/>
        </w:rPr>
        <w:t xml:space="preserve"> </w:t>
      </w:r>
      <w:r w:rsidR="00064DB7" w:rsidRPr="003C66CE">
        <w:rPr>
          <w:color w:val="000000"/>
          <w:sz w:val="28"/>
          <w:szCs w:val="28"/>
        </w:rPr>
        <w:t>Рыночная стоимость– это наиболее вероятная цена при осуществлении сделки между типичным покупателем и продавцом. Рыночная стоимость рассчитывается, исходя из ситуации на рынке на конкретную дату. При изменении рыночных условий рыночная стоимость будет меняться. На покупателя и продавца не оказывается внешнее давление, и обе стороны достаточно информированы о сущности и характеристике продаваемого имущества.</w:t>
      </w:r>
    </w:p>
    <w:p w:rsidR="00064DB7" w:rsidRPr="003C66CE" w:rsidRDefault="00064DB7" w:rsidP="0094738D">
      <w:pPr>
        <w:pStyle w:val="a3"/>
        <w:widowControl w:val="0"/>
        <w:numPr>
          <w:ilvl w:val="0"/>
          <w:numId w:val="84"/>
        </w:numPr>
        <w:spacing w:before="0" w:beforeAutospacing="0" w:after="0" w:afterAutospacing="0"/>
        <w:ind w:left="0" w:firstLine="567"/>
        <w:jc w:val="both"/>
        <w:rPr>
          <w:color w:val="000000"/>
          <w:sz w:val="28"/>
          <w:szCs w:val="28"/>
        </w:rPr>
      </w:pPr>
      <w:r w:rsidRPr="003C66CE">
        <w:rPr>
          <w:color w:val="000000"/>
          <w:sz w:val="28"/>
          <w:szCs w:val="28"/>
        </w:rPr>
        <w:t>Нормативно рассчитываемая стоимость– это стоимость объекта собственности, рассчитываемая на основе методик и нормативов, утвержденных соответствующими органами. При этом применяются единые шкалы нормативов. Как правило, нормативно рассчитываемая стоимость не совпадает с величиной рыночной стоимости, однако нормативы периодически обновляются в соответствии с базой рыночной стоимости.</w:t>
      </w:r>
    </w:p>
    <w:p w:rsidR="003C66CE" w:rsidRDefault="003C66CE" w:rsidP="003C66CE">
      <w:pPr>
        <w:pStyle w:val="a3"/>
        <w:widowControl w:val="0"/>
        <w:spacing w:before="0" w:beforeAutospacing="0" w:after="0" w:afterAutospacing="0"/>
        <w:ind w:right="251" w:firstLine="567"/>
        <w:rPr>
          <w:color w:val="000000"/>
          <w:sz w:val="28"/>
          <w:szCs w:val="28"/>
        </w:rPr>
      </w:pPr>
    </w:p>
    <w:p w:rsidR="00064DB7" w:rsidRPr="00B17B77" w:rsidRDefault="00064DB7" w:rsidP="003C66CE">
      <w:pPr>
        <w:pStyle w:val="a3"/>
        <w:widowControl w:val="0"/>
        <w:spacing w:before="0" w:beforeAutospacing="0" w:after="0" w:afterAutospacing="0"/>
        <w:ind w:right="251" w:firstLine="567"/>
        <w:rPr>
          <w:color w:val="000000"/>
          <w:sz w:val="28"/>
          <w:szCs w:val="28"/>
        </w:rPr>
      </w:pPr>
      <w:r w:rsidRPr="00B17B77">
        <w:rPr>
          <w:color w:val="000000"/>
          <w:sz w:val="28"/>
          <w:szCs w:val="28"/>
        </w:rPr>
        <w:t xml:space="preserve">  </w:t>
      </w:r>
    </w:p>
    <w:p w:rsidR="00064DB7" w:rsidRPr="00B17B77" w:rsidRDefault="00064DB7" w:rsidP="00B17B77">
      <w:pPr>
        <w:pStyle w:val="a3"/>
        <w:widowControl w:val="0"/>
        <w:spacing w:before="0" w:beforeAutospacing="0" w:after="0" w:afterAutospacing="0"/>
        <w:ind w:firstLine="567"/>
        <w:rPr>
          <w:color w:val="000000"/>
          <w:sz w:val="28"/>
          <w:szCs w:val="28"/>
        </w:rPr>
      </w:pPr>
    </w:p>
    <w:p w:rsidR="00B01BB4" w:rsidRPr="00B17B77" w:rsidRDefault="00B01BB4" w:rsidP="00B17B77">
      <w:pPr>
        <w:widowControl w:val="0"/>
        <w:shd w:val="clear" w:color="auto" w:fill="FFFFFF"/>
        <w:autoSpaceDE w:val="0"/>
        <w:autoSpaceDN w:val="0"/>
        <w:adjustRightInd w:val="0"/>
        <w:ind w:firstLine="567"/>
        <w:jc w:val="both"/>
        <w:rPr>
          <w:color w:val="000000"/>
          <w:sz w:val="28"/>
          <w:szCs w:val="28"/>
        </w:rPr>
      </w:pPr>
    </w:p>
    <w:p w:rsidR="00B01BB4" w:rsidRPr="00B17B77" w:rsidRDefault="00B01BB4" w:rsidP="00B17B77">
      <w:pPr>
        <w:widowControl w:val="0"/>
        <w:shd w:val="clear" w:color="auto" w:fill="FFFFFF"/>
        <w:autoSpaceDE w:val="0"/>
        <w:autoSpaceDN w:val="0"/>
        <w:adjustRightInd w:val="0"/>
        <w:ind w:firstLine="567"/>
        <w:jc w:val="both"/>
        <w:rPr>
          <w:color w:val="000000"/>
          <w:sz w:val="28"/>
          <w:szCs w:val="28"/>
        </w:rPr>
      </w:pPr>
    </w:p>
    <w:p w:rsidR="00200AEF" w:rsidRPr="003C66CE" w:rsidRDefault="00200AEF" w:rsidP="003C66CE">
      <w:pPr>
        <w:widowControl w:val="0"/>
        <w:shd w:val="clear" w:color="auto" w:fill="FFFFFF"/>
        <w:autoSpaceDE w:val="0"/>
        <w:autoSpaceDN w:val="0"/>
        <w:adjustRightInd w:val="0"/>
        <w:ind w:firstLine="567"/>
        <w:jc w:val="both"/>
        <w:rPr>
          <w:b/>
          <w:sz w:val="28"/>
          <w:szCs w:val="28"/>
        </w:rPr>
      </w:pPr>
      <w:r w:rsidRPr="003C66CE">
        <w:rPr>
          <w:b/>
          <w:sz w:val="28"/>
          <w:szCs w:val="28"/>
        </w:rPr>
        <w:lastRenderedPageBreak/>
        <w:t>3 Особенности бизнеса как объекта оценки.</w:t>
      </w:r>
    </w:p>
    <w:p w:rsidR="00064DB7" w:rsidRPr="003C66CE" w:rsidRDefault="00064DB7" w:rsidP="003C66CE">
      <w:pPr>
        <w:pStyle w:val="a3"/>
        <w:widowControl w:val="0"/>
        <w:spacing w:before="0" w:beforeAutospacing="0" w:after="0" w:afterAutospacing="0"/>
        <w:ind w:firstLine="567"/>
        <w:jc w:val="both"/>
        <w:rPr>
          <w:sz w:val="28"/>
          <w:szCs w:val="28"/>
        </w:rPr>
      </w:pPr>
      <w:r w:rsidRPr="003C66CE">
        <w:rPr>
          <w:sz w:val="28"/>
          <w:szCs w:val="28"/>
        </w:rPr>
        <w:t>Основные характеристики бизнеса как объекта оценки:</w:t>
      </w:r>
    </w:p>
    <w:p w:rsidR="00064DB7" w:rsidRPr="003C66CE" w:rsidRDefault="00064DB7" w:rsidP="003C66CE">
      <w:pPr>
        <w:pStyle w:val="a3"/>
        <w:widowControl w:val="0"/>
        <w:spacing w:before="0" w:beforeAutospacing="0" w:after="0" w:afterAutospacing="0"/>
        <w:ind w:firstLine="567"/>
        <w:jc w:val="both"/>
        <w:rPr>
          <w:sz w:val="28"/>
          <w:szCs w:val="28"/>
        </w:rPr>
      </w:pPr>
      <w:r w:rsidRPr="003C66CE">
        <w:rPr>
          <w:sz w:val="28"/>
          <w:szCs w:val="28"/>
        </w:rPr>
        <w:t>1. Бизнес как объект оценки – это права.</w:t>
      </w:r>
    </w:p>
    <w:p w:rsidR="00064DB7" w:rsidRPr="003C66CE" w:rsidRDefault="00064DB7" w:rsidP="003C66CE">
      <w:pPr>
        <w:pStyle w:val="a3"/>
        <w:widowControl w:val="0"/>
        <w:spacing w:before="0" w:beforeAutospacing="0" w:after="0" w:afterAutospacing="0"/>
        <w:ind w:firstLine="567"/>
        <w:jc w:val="both"/>
        <w:rPr>
          <w:sz w:val="28"/>
          <w:szCs w:val="28"/>
        </w:rPr>
      </w:pPr>
      <w:r w:rsidRPr="003C66CE">
        <w:rPr>
          <w:sz w:val="28"/>
          <w:szCs w:val="28"/>
        </w:rPr>
        <w:t>2. Бизнес – это капитал; совокупность активов, финансируемых за счет собственных и заемных средств, привлеченных для осуществления экономической деятельности.</w:t>
      </w:r>
    </w:p>
    <w:p w:rsidR="00064DB7" w:rsidRPr="003C66CE" w:rsidRDefault="00064DB7" w:rsidP="003C66CE">
      <w:pPr>
        <w:pStyle w:val="a3"/>
        <w:widowControl w:val="0"/>
        <w:spacing w:before="0" w:beforeAutospacing="0" w:after="0" w:afterAutospacing="0"/>
        <w:ind w:firstLine="567"/>
        <w:jc w:val="both"/>
        <w:rPr>
          <w:sz w:val="28"/>
          <w:szCs w:val="28"/>
        </w:rPr>
      </w:pPr>
      <w:r w:rsidRPr="003C66CE">
        <w:rPr>
          <w:sz w:val="28"/>
          <w:szCs w:val="28"/>
        </w:rPr>
        <w:t>3. Это процесс, определенная экономическая деятельность, основная цель которой получение прибыли.</w:t>
      </w:r>
    </w:p>
    <w:p w:rsidR="00064DB7" w:rsidRPr="003C66CE" w:rsidRDefault="00064DB7" w:rsidP="003C66CE">
      <w:pPr>
        <w:pStyle w:val="a3"/>
        <w:widowControl w:val="0"/>
        <w:spacing w:before="0" w:beforeAutospacing="0" w:after="0" w:afterAutospacing="0"/>
        <w:ind w:firstLine="567"/>
        <w:jc w:val="both"/>
        <w:rPr>
          <w:sz w:val="28"/>
          <w:szCs w:val="28"/>
        </w:rPr>
      </w:pPr>
      <w:r w:rsidRPr="003C66CE">
        <w:rPr>
          <w:sz w:val="28"/>
          <w:szCs w:val="28"/>
        </w:rPr>
        <w:t>Все приведенные характеристики бизнеса как объекта оценки должны рассматриваться только в комплексе, как единая совокупность признаков.</w:t>
      </w:r>
    </w:p>
    <w:p w:rsidR="00064DB7" w:rsidRPr="003C66CE" w:rsidRDefault="00064DB7" w:rsidP="003C66CE">
      <w:pPr>
        <w:pStyle w:val="a3"/>
        <w:widowControl w:val="0"/>
        <w:spacing w:before="0" w:beforeAutospacing="0" w:after="0" w:afterAutospacing="0"/>
        <w:ind w:firstLine="567"/>
        <w:jc w:val="both"/>
        <w:rPr>
          <w:sz w:val="28"/>
          <w:szCs w:val="28"/>
        </w:rPr>
      </w:pPr>
      <w:r w:rsidRPr="003C66CE">
        <w:rPr>
          <w:sz w:val="28"/>
          <w:szCs w:val="28"/>
        </w:rPr>
        <w:t>Организационная правовая форма и юридический статус являются важными характеристиками бизнеса в процессе оценки его стоимости, но именно определенное использование прав и активов наделяет бизнес полезностью, ценностью или обменной стоимостью. Следовательно, бизнес – это капитал, совокупность активов, финансируемых за счет собственных и заемных средств, привлеченных для осуществления экономической деятельности.</w:t>
      </w:r>
    </w:p>
    <w:p w:rsidR="00064DB7" w:rsidRPr="003C66CE" w:rsidRDefault="00064DB7" w:rsidP="003C66CE">
      <w:pPr>
        <w:pStyle w:val="a3"/>
        <w:widowControl w:val="0"/>
        <w:spacing w:before="0" w:beforeAutospacing="0" w:after="0" w:afterAutospacing="0"/>
        <w:ind w:firstLine="567"/>
        <w:jc w:val="both"/>
        <w:rPr>
          <w:sz w:val="28"/>
          <w:szCs w:val="28"/>
        </w:rPr>
      </w:pPr>
      <w:r w:rsidRPr="003C66CE">
        <w:rPr>
          <w:sz w:val="28"/>
          <w:szCs w:val="28"/>
        </w:rPr>
        <w:t>Как объект оценки бизнес отличается следующими особенностями:</w:t>
      </w:r>
    </w:p>
    <w:p w:rsidR="00064DB7" w:rsidRPr="003C66CE" w:rsidRDefault="00064DB7" w:rsidP="003C66CE">
      <w:pPr>
        <w:pStyle w:val="a3"/>
        <w:widowControl w:val="0"/>
        <w:spacing w:before="0" w:beforeAutospacing="0" w:after="0" w:afterAutospacing="0"/>
        <w:ind w:firstLine="567"/>
        <w:jc w:val="both"/>
        <w:rPr>
          <w:sz w:val="28"/>
          <w:szCs w:val="28"/>
        </w:rPr>
      </w:pPr>
      <w:r w:rsidRPr="003C66CE">
        <w:rPr>
          <w:rStyle w:val="a8"/>
          <w:b/>
          <w:bCs/>
          <w:sz w:val="28"/>
          <w:szCs w:val="28"/>
        </w:rPr>
        <w:t>1. Бизнес – это инвестиционный товар</w:t>
      </w:r>
    </w:p>
    <w:p w:rsidR="003C66CE" w:rsidRPr="003C66CE" w:rsidRDefault="00064DB7" w:rsidP="003C66CE">
      <w:pPr>
        <w:pStyle w:val="a3"/>
        <w:widowControl w:val="0"/>
        <w:spacing w:before="0" w:beforeAutospacing="0" w:after="0" w:afterAutospacing="0"/>
        <w:ind w:firstLine="567"/>
        <w:jc w:val="both"/>
        <w:rPr>
          <w:sz w:val="28"/>
          <w:szCs w:val="28"/>
        </w:rPr>
      </w:pPr>
      <w:r w:rsidRPr="003C66CE">
        <w:rPr>
          <w:sz w:val="28"/>
          <w:szCs w:val="28"/>
        </w:rPr>
        <w:t xml:space="preserve">Для чего человек или группа лиц вкладывают средства в бизнес? Для получения доходов в будущем. Затраты осуществляются сейчас, а прибыль возникает в будущем. А поскольку размер будущих доходов в данное время неизвестен, т.к. он может только предполагаться, инвестор должен учитывать риск их неполучения. </w:t>
      </w:r>
    </w:p>
    <w:p w:rsidR="00064DB7" w:rsidRPr="003C66CE" w:rsidRDefault="00064DB7" w:rsidP="003C66CE">
      <w:pPr>
        <w:pStyle w:val="a3"/>
        <w:widowControl w:val="0"/>
        <w:spacing w:before="0" w:beforeAutospacing="0" w:after="0" w:afterAutospacing="0"/>
        <w:ind w:firstLine="567"/>
        <w:jc w:val="both"/>
        <w:rPr>
          <w:sz w:val="28"/>
          <w:szCs w:val="28"/>
        </w:rPr>
      </w:pPr>
      <w:r w:rsidRPr="003C66CE">
        <w:rPr>
          <w:sz w:val="28"/>
          <w:szCs w:val="28"/>
        </w:rPr>
        <w:t>Таким образом, рыночная стоимость бизнеса – это текущая стоимость будущей прибыли, которую может получить инвестор от этого бизнеса.</w:t>
      </w:r>
    </w:p>
    <w:p w:rsidR="00064DB7" w:rsidRPr="003C66CE" w:rsidRDefault="00064DB7" w:rsidP="003C66CE">
      <w:pPr>
        <w:pStyle w:val="a3"/>
        <w:widowControl w:val="0"/>
        <w:spacing w:before="0" w:beforeAutospacing="0" w:after="0" w:afterAutospacing="0"/>
        <w:ind w:firstLine="567"/>
        <w:jc w:val="both"/>
        <w:rPr>
          <w:sz w:val="28"/>
          <w:szCs w:val="28"/>
        </w:rPr>
      </w:pPr>
      <w:r w:rsidRPr="003C66CE">
        <w:rPr>
          <w:rStyle w:val="a8"/>
          <w:b/>
          <w:bCs/>
          <w:sz w:val="28"/>
          <w:szCs w:val="28"/>
        </w:rPr>
        <w:t>2. Бизнес можно продавать как целиком, так и по частям</w:t>
      </w:r>
    </w:p>
    <w:p w:rsidR="00064DB7" w:rsidRPr="003C66CE" w:rsidRDefault="00064DB7" w:rsidP="003C66CE">
      <w:pPr>
        <w:pStyle w:val="a3"/>
        <w:widowControl w:val="0"/>
        <w:spacing w:before="0" w:beforeAutospacing="0" w:after="0" w:afterAutospacing="0"/>
        <w:ind w:firstLine="567"/>
        <w:jc w:val="both"/>
        <w:rPr>
          <w:sz w:val="28"/>
          <w:szCs w:val="28"/>
        </w:rPr>
      </w:pPr>
      <w:r w:rsidRPr="003C66CE">
        <w:rPr>
          <w:sz w:val="28"/>
          <w:szCs w:val="28"/>
        </w:rPr>
        <w:t>Несмотря на то, что бизнес – это система, его можно продать целиком и реализовать по частям и даже отдельным элементам. Следовательно, товаром является не сам бизнес, а его отдельные доли. В связи с этим необходимо оценивать рыночную стоимость активов по отдельности.</w:t>
      </w:r>
    </w:p>
    <w:p w:rsidR="00064DB7" w:rsidRPr="003C66CE" w:rsidRDefault="00064DB7" w:rsidP="003C66CE">
      <w:pPr>
        <w:pStyle w:val="a3"/>
        <w:widowControl w:val="0"/>
        <w:spacing w:before="0" w:beforeAutospacing="0" w:after="0" w:afterAutospacing="0"/>
        <w:ind w:firstLine="567"/>
        <w:jc w:val="both"/>
        <w:rPr>
          <w:sz w:val="28"/>
          <w:szCs w:val="28"/>
        </w:rPr>
      </w:pPr>
      <w:r w:rsidRPr="003C66CE">
        <w:rPr>
          <w:rStyle w:val="a8"/>
          <w:b/>
          <w:bCs/>
          <w:sz w:val="28"/>
          <w:szCs w:val="28"/>
        </w:rPr>
        <w:t>3. На спрос влияет ряд процессов</w:t>
      </w:r>
    </w:p>
    <w:p w:rsidR="00064DB7" w:rsidRPr="003C66CE" w:rsidRDefault="00064DB7" w:rsidP="003C66CE">
      <w:pPr>
        <w:pStyle w:val="a3"/>
        <w:widowControl w:val="0"/>
        <w:spacing w:before="0" w:beforeAutospacing="0" w:after="0" w:afterAutospacing="0"/>
        <w:ind w:firstLine="567"/>
        <w:jc w:val="both"/>
        <w:rPr>
          <w:sz w:val="28"/>
          <w:szCs w:val="28"/>
        </w:rPr>
      </w:pPr>
      <w:r w:rsidRPr="003C66CE">
        <w:rPr>
          <w:sz w:val="28"/>
          <w:szCs w:val="28"/>
        </w:rPr>
        <w:t>На потребность рынка в таком товаре, как бизнес, влияют как внутренние процессы, так и внешние факторы. Если нестабильная экономика делает бизнес шатким, то и его неустойчивость провоцирует последующее нарастание нестабильности в самой экономике. Таким образом, и бизнес, и оценочный процесс нуждаются в четком регулировании. При этом оценщик должен принимать во внимание качество управления оцениваемым бизнесом.</w:t>
      </w:r>
    </w:p>
    <w:p w:rsidR="00064DB7" w:rsidRPr="003C66CE" w:rsidRDefault="00064DB7" w:rsidP="003C66CE">
      <w:pPr>
        <w:pStyle w:val="a3"/>
        <w:widowControl w:val="0"/>
        <w:spacing w:before="0" w:beforeAutospacing="0" w:after="0" w:afterAutospacing="0"/>
        <w:ind w:firstLine="567"/>
        <w:jc w:val="both"/>
        <w:rPr>
          <w:sz w:val="28"/>
          <w:szCs w:val="28"/>
        </w:rPr>
      </w:pPr>
      <w:r w:rsidRPr="003C66CE">
        <w:rPr>
          <w:rStyle w:val="a8"/>
          <w:b/>
          <w:bCs/>
          <w:sz w:val="28"/>
          <w:szCs w:val="28"/>
        </w:rPr>
        <w:t>4. Бизнес нуждается в контроле со стороны государства</w:t>
      </w:r>
    </w:p>
    <w:p w:rsidR="00064DB7" w:rsidRPr="003C66CE" w:rsidRDefault="00064DB7" w:rsidP="003C66CE">
      <w:pPr>
        <w:pStyle w:val="a3"/>
        <w:widowControl w:val="0"/>
        <w:spacing w:before="0" w:beforeAutospacing="0" w:after="0" w:afterAutospacing="0"/>
        <w:ind w:firstLine="567"/>
        <w:jc w:val="both"/>
        <w:rPr>
          <w:sz w:val="28"/>
          <w:szCs w:val="28"/>
        </w:rPr>
      </w:pPr>
      <w:r w:rsidRPr="003C66CE">
        <w:rPr>
          <w:sz w:val="28"/>
          <w:szCs w:val="28"/>
        </w:rPr>
        <w:t>Поскольку от устойчивости бизнеса зависит, будет ли стабильная экономика в целом, необходимо участие государства не только в регулировании механизма</w:t>
      </w:r>
      <w:r w:rsidR="003C66CE" w:rsidRPr="003C66CE">
        <w:rPr>
          <w:sz w:val="28"/>
          <w:szCs w:val="28"/>
        </w:rPr>
        <w:t xml:space="preserve"> </w:t>
      </w:r>
      <w:hyperlink r:id="rId264" w:history="1">
        <w:r w:rsidRPr="003C66CE">
          <w:rPr>
            <w:rStyle w:val="a7"/>
            <w:color w:val="auto"/>
            <w:sz w:val="28"/>
            <w:szCs w:val="28"/>
            <w:u w:val="none"/>
          </w:rPr>
          <w:t>оценки бизнеса</w:t>
        </w:r>
      </w:hyperlink>
      <w:r w:rsidRPr="003C66CE">
        <w:rPr>
          <w:sz w:val="28"/>
          <w:szCs w:val="28"/>
        </w:rPr>
        <w:t>, но и формировании рыночных цен на бизнес, его купли-продажи. Это тем более важно для тех предприятий, в капитале которых имеется доля государства.</w:t>
      </w:r>
    </w:p>
    <w:p w:rsidR="00064DB7" w:rsidRPr="003C66CE" w:rsidRDefault="00064DB7" w:rsidP="003C66CE">
      <w:pPr>
        <w:widowControl w:val="0"/>
        <w:shd w:val="clear" w:color="auto" w:fill="FFFFFF"/>
        <w:autoSpaceDE w:val="0"/>
        <w:autoSpaceDN w:val="0"/>
        <w:adjustRightInd w:val="0"/>
        <w:ind w:firstLine="567"/>
        <w:jc w:val="both"/>
        <w:rPr>
          <w:sz w:val="28"/>
          <w:szCs w:val="28"/>
        </w:rPr>
      </w:pPr>
    </w:p>
    <w:p w:rsidR="00200AEF" w:rsidRPr="003C66CE" w:rsidRDefault="00200AEF" w:rsidP="003C66CE">
      <w:pPr>
        <w:widowControl w:val="0"/>
        <w:shd w:val="clear" w:color="auto" w:fill="FFFFFF"/>
        <w:autoSpaceDE w:val="0"/>
        <w:autoSpaceDN w:val="0"/>
        <w:adjustRightInd w:val="0"/>
        <w:ind w:firstLine="567"/>
        <w:jc w:val="both"/>
        <w:rPr>
          <w:b/>
          <w:sz w:val="28"/>
          <w:szCs w:val="28"/>
        </w:rPr>
      </w:pPr>
      <w:r w:rsidRPr="003C66CE">
        <w:rPr>
          <w:b/>
          <w:sz w:val="28"/>
          <w:szCs w:val="28"/>
        </w:rPr>
        <w:lastRenderedPageBreak/>
        <w:t>4 Необходимость и цели оценки бизнеса в рыночных условиях. Оценка бизнеса.</w:t>
      </w:r>
    </w:p>
    <w:p w:rsidR="00064DB7" w:rsidRPr="003C66CE" w:rsidRDefault="00064DB7" w:rsidP="003C66CE">
      <w:pPr>
        <w:pStyle w:val="a3"/>
        <w:widowControl w:val="0"/>
        <w:spacing w:before="0" w:beforeAutospacing="0" w:after="0" w:afterAutospacing="0"/>
        <w:ind w:firstLine="567"/>
        <w:jc w:val="both"/>
        <w:rPr>
          <w:sz w:val="28"/>
          <w:szCs w:val="28"/>
        </w:rPr>
      </w:pPr>
      <w:r w:rsidRPr="003C66CE">
        <w:rPr>
          <w:sz w:val="28"/>
          <w:szCs w:val="28"/>
        </w:rPr>
        <w:t>В оценке бизнеса заинтересованы: акционеры, государство, инвесторы, кредиторы, управляющие, поставщики, страховые фирмы.</w:t>
      </w:r>
    </w:p>
    <w:p w:rsidR="00064DB7" w:rsidRPr="003C66CE" w:rsidRDefault="00064DB7" w:rsidP="003C66CE">
      <w:pPr>
        <w:pStyle w:val="a3"/>
        <w:widowControl w:val="0"/>
        <w:spacing w:before="0" w:beforeAutospacing="0" w:after="0" w:afterAutospacing="0"/>
        <w:ind w:firstLine="567"/>
        <w:jc w:val="both"/>
        <w:rPr>
          <w:sz w:val="28"/>
          <w:szCs w:val="28"/>
        </w:rPr>
      </w:pPr>
      <w:r w:rsidRPr="003C66CE">
        <w:rPr>
          <w:sz w:val="28"/>
          <w:szCs w:val="28"/>
        </w:rPr>
        <w:t>Оценку бизнеса проводят в целях:</w:t>
      </w:r>
    </w:p>
    <w:p w:rsidR="00064DB7" w:rsidRPr="003C66CE" w:rsidRDefault="00064DB7" w:rsidP="0094738D">
      <w:pPr>
        <w:pStyle w:val="a3"/>
        <w:widowControl w:val="0"/>
        <w:numPr>
          <w:ilvl w:val="0"/>
          <w:numId w:val="82"/>
        </w:numPr>
        <w:spacing w:before="0" w:beforeAutospacing="0" w:after="0" w:afterAutospacing="0"/>
        <w:ind w:left="0" w:firstLine="567"/>
        <w:jc w:val="both"/>
        <w:rPr>
          <w:sz w:val="28"/>
          <w:szCs w:val="28"/>
        </w:rPr>
      </w:pPr>
      <w:r w:rsidRPr="003C66CE">
        <w:rPr>
          <w:sz w:val="28"/>
          <w:szCs w:val="28"/>
        </w:rPr>
        <w:t>повышения эффективности текущего управления предприятием, фирмой;</w:t>
      </w:r>
    </w:p>
    <w:p w:rsidR="00064DB7" w:rsidRPr="003C66CE" w:rsidRDefault="00064DB7" w:rsidP="0094738D">
      <w:pPr>
        <w:pStyle w:val="a3"/>
        <w:widowControl w:val="0"/>
        <w:numPr>
          <w:ilvl w:val="0"/>
          <w:numId w:val="82"/>
        </w:numPr>
        <w:spacing w:before="0" w:beforeAutospacing="0" w:after="0" w:afterAutospacing="0"/>
        <w:ind w:left="0" w:firstLine="567"/>
        <w:jc w:val="both"/>
        <w:rPr>
          <w:sz w:val="28"/>
          <w:szCs w:val="28"/>
        </w:rPr>
      </w:pPr>
      <w:r w:rsidRPr="003C66CE">
        <w:rPr>
          <w:sz w:val="28"/>
          <w:szCs w:val="28"/>
        </w:rPr>
        <w:t xml:space="preserve">определения стоимости ценных бумаг в случае купли-продажи акций предприятий на фондовом рынке. </w:t>
      </w:r>
    </w:p>
    <w:p w:rsidR="003C66CE" w:rsidRPr="003C66CE" w:rsidRDefault="00064DB7" w:rsidP="0094738D">
      <w:pPr>
        <w:pStyle w:val="a3"/>
        <w:widowControl w:val="0"/>
        <w:numPr>
          <w:ilvl w:val="0"/>
          <w:numId w:val="82"/>
        </w:numPr>
        <w:spacing w:before="0" w:beforeAutospacing="0" w:after="0" w:afterAutospacing="0"/>
        <w:ind w:left="0" w:firstLine="567"/>
        <w:jc w:val="both"/>
        <w:rPr>
          <w:sz w:val="28"/>
          <w:szCs w:val="28"/>
        </w:rPr>
      </w:pPr>
      <w:r w:rsidRPr="003C66CE">
        <w:rPr>
          <w:sz w:val="28"/>
          <w:szCs w:val="28"/>
        </w:rPr>
        <w:t xml:space="preserve">определения стоимости предприятия в случае купли-продажи целиком или по частям. </w:t>
      </w:r>
    </w:p>
    <w:p w:rsidR="00064DB7" w:rsidRPr="003C66CE" w:rsidRDefault="00064DB7" w:rsidP="0094738D">
      <w:pPr>
        <w:pStyle w:val="a3"/>
        <w:widowControl w:val="0"/>
        <w:numPr>
          <w:ilvl w:val="0"/>
          <w:numId w:val="82"/>
        </w:numPr>
        <w:spacing w:before="0" w:beforeAutospacing="0" w:after="0" w:afterAutospacing="0"/>
        <w:ind w:left="0" w:firstLine="567"/>
        <w:jc w:val="both"/>
        <w:rPr>
          <w:sz w:val="28"/>
          <w:szCs w:val="28"/>
        </w:rPr>
      </w:pPr>
      <w:r w:rsidRPr="003C66CE">
        <w:rPr>
          <w:sz w:val="28"/>
          <w:szCs w:val="28"/>
        </w:rPr>
        <w:t>при реструктуризации предприятия. Ликвидация предприятия, слияние, поглощение либо выделение самостоятельных предприятий предполагает проведение его рыночной оценки;</w:t>
      </w:r>
    </w:p>
    <w:p w:rsidR="00064DB7" w:rsidRPr="003C66CE" w:rsidRDefault="00064DB7" w:rsidP="0094738D">
      <w:pPr>
        <w:pStyle w:val="a3"/>
        <w:widowControl w:val="0"/>
        <w:numPr>
          <w:ilvl w:val="0"/>
          <w:numId w:val="82"/>
        </w:numPr>
        <w:spacing w:before="0" w:beforeAutospacing="0" w:after="0" w:afterAutospacing="0"/>
        <w:ind w:left="0" w:firstLine="567"/>
        <w:jc w:val="both"/>
        <w:rPr>
          <w:sz w:val="28"/>
          <w:szCs w:val="28"/>
        </w:rPr>
      </w:pPr>
      <w:r w:rsidRPr="003C66CE">
        <w:rPr>
          <w:sz w:val="28"/>
          <w:szCs w:val="28"/>
        </w:rPr>
        <w:t>разработки плана развития предприятия. В процессе стратегического планирования важно оценить будущие доходы фирмы, степень ее устойчивости и ценность имиджа;</w:t>
      </w:r>
    </w:p>
    <w:p w:rsidR="00064DB7" w:rsidRPr="003C66CE" w:rsidRDefault="00064DB7" w:rsidP="0094738D">
      <w:pPr>
        <w:pStyle w:val="a3"/>
        <w:widowControl w:val="0"/>
        <w:numPr>
          <w:ilvl w:val="0"/>
          <w:numId w:val="82"/>
        </w:numPr>
        <w:spacing w:before="0" w:beforeAutospacing="0" w:after="0" w:afterAutospacing="0"/>
        <w:ind w:left="0" w:firstLine="567"/>
        <w:jc w:val="both"/>
        <w:rPr>
          <w:sz w:val="28"/>
          <w:szCs w:val="28"/>
        </w:rPr>
      </w:pPr>
      <w:r w:rsidRPr="003C66CE">
        <w:rPr>
          <w:sz w:val="28"/>
          <w:szCs w:val="28"/>
        </w:rPr>
        <w:t>определения кредитоспособности предприятия и стоимости залога при кредитовании. В данном случае оценка требуется в силу того, что величина стоимости активов по бухгалтерской отчетности может резко отличаться от их рыночной стоимости;</w:t>
      </w:r>
    </w:p>
    <w:p w:rsidR="00064DB7" w:rsidRPr="003C66CE" w:rsidRDefault="00064DB7" w:rsidP="0094738D">
      <w:pPr>
        <w:pStyle w:val="a3"/>
        <w:widowControl w:val="0"/>
        <w:numPr>
          <w:ilvl w:val="0"/>
          <w:numId w:val="82"/>
        </w:numPr>
        <w:spacing w:before="0" w:beforeAutospacing="0" w:after="0" w:afterAutospacing="0"/>
        <w:ind w:left="0" w:firstLine="567"/>
        <w:jc w:val="both"/>
        <w:rPr>
          <w:sz w:val="28"/>
          <w:szCs w:val="28"/>
        </w:rPr>
      </w:pPr>
      <w:r w:rsidRPr="003C66CE">
        <w:rPr>
          <w:sz w:val="28"/>
          <w:szCs w:val="28"/>
        </w:rPr>
        <w:t>страхования, для определения страховой стоимости;</w:t>
      </w:r>
    </w:p>
    <w:p w:rsidR="00064DB7" w:rsidRPr="003C66CE" w:rsidRDefault="00064DB7" w:rsidP="0094738D">
      <w:pPr>
        <w:pStyle w:val="a3"/>
        <w:widowControl w:val="0"/>
        <w:numPr>
          <w:ilvl w:val="0"/>
          <w:numId w:val="82"/>
        </w:numPr>
        <w:spacing w:before="0" w:beforeAutospacing="0" w:after="0" w:afterAutospacing="0"/>
        <w:ind w:left="0" w:firstLine="567"/>
        <w:jc w:val="both"/>
        <w:rPr>
          <w:sz w:val="28"/>
          <w:szCs w:val="28"/>
        </w:rPr>
      </w:pPr>
      <w:r w:rsidRPr="003C66CE">
        <w:rPr>
          <w:sz w:val="28"/>
          <w:szCs w:val="28"/>
        </w:rPr>
        <w:t>налогообложения, при определении налогооблагаемой базы;</w:t>
      </w:r>
    </w:p>
    <w:p w:rsidR="00064DB7" w:rsidRPr="003C66CE" w:rsidRDefault="00064DB7" w:rsidP="0094738D">
      <w:pPr>
        <w:pStyle w:val="a3"/>
        <w:widowControl w:val="0"/>
        <w:numPr>
          <w:ilvl w:val="0"/>
          <w:numId w:val="82"/>
        </w:numPr>
        <w:spacing w:before="0" w:beforeAutospacing="0" w:after="0" w:afterAutospacing="0"/>
        <w:ind w:left="0" w:firstLine="567"/>
        <w:jc w:val="both"/>
        <w:rPr>
          <w:sz w:val="28"/>
          <w:szCs w:val="28"/>
        </w:rPr>
      </w:pPr>
      <w:r w:rsidRPr="003C66CE">
        <w:rPr>
          <w:sz w:val="28"/>
          <w:szCs w:val="28"/>
        </w:rPr>
        <w:t>принятия обоснованных управленческих решений. Инфляция искажает финансовую отчетность предприятия, поэтому периодическая оценка имущества независимыми оценщиками позволяет повысить реалистичность финансовой отчетности, являющейся базой для принятия финансовых решений;</w:t>
      </w:r>
    </w:p>
    <w:p w:rsidR="00064DB7" w:rsidRPr="003C66CE" w:rsidRDefault="00064DB7" w:rsidP="0094738D">
      <w:pPr>
        <w:pStyle w:val="a3"/>
        <w:widowControl w:val="0"/>
        <w:numPr>
          <w:ilvl w:val="0"/>
          <w:numId w:val="82"/>
        </w:numPr>
        <w:spacing w:before="0" w:beforeAutospacing="0" w:after="0" w:afterAutospacing="0"/>
        <w:ind w:left="0" w:firstLine="567"/>
        <w:jc w:val="both"/>
        <w:rPr>
          <w:sz w:val="28"/>
          <w:szCs w:val="28"/>
        </w:rPr>
      </w:pPr>
      <w:r w:rsidRPr="003C66CE">
        <w:rPr>
          <w:sz w:val="28"/>
          <w:szCs w:val="28"/>
        </w:rPr>
        <w:t>осуществления инвестиционного проекта развития бизнеса. В этом случае для его обоснования необходимо знать исходную стоимость предприятия в целом, его собственного капитала, активов, бизнеса.</w:t>
      </w:r>
    </w:p>
    <w:p w:rsidR="00064DB7" w:rsidRPr="003C66CE" w:rsidRDefault="00064DB7" w:rsidP="003C66CE">
      <w:pPr>
        <w:pStyle w:val="a3"/>
        <w:widowControl w:val="0"/>
        <w:spacing w:before="0" w:beforeAutospacing="0" w:after="0" w:afterAutospacing="0"/>
        <w:ind w:firstLine="567"/>
        <w:jc w:val="both"/>
        <w:rPr>
          <w:sz w:val="28"/>
          <w:szCs w:val="28"/>
        </w:rPr>
      </w:pPr>
      <w:r w:rsidRPr="003C66CE">
        <w:rPr>
          <w:sz w:val="28"/>
          <w:szCs w:val="28"/>
        </w:rPr>
        <w:t>Можно выделить три группы взаимосвязанных принципов оценки:</w:t>
      </w:r>
    </w:p>
    <w:p w:rsidR="00064DB7" w:rsidRPr="003C66CE" w:rsidRDefault="00064DB7" w:rsidP="003C66CE">
      <w:pPr>
        <w:pStyle w:val="a3"/>
        <w:widowControl w:val="0"/>
        <w:spacing w:before="0" w:beforeAutospacing="0" w:after="0" w:afterAutospacing="0"/>
        <w:ind w:firstLine="567"/>
        <w:jc w:val="both"/>
        <w:rPr>
          <w:sz w:val="28"/>
          <w:szCs w:val="28"/>
        </w:rPr>
      </w:pPr>
      <w:r w:rsidRPr="003C66CE">
        <w:rPr>
          <w:sz w:val="28"/>
          <w:szCs w:val="28"/>
        </w:rPr>
        <w:t>1. Принципы, основанные на представлениях собственника:</w:t>
      </w:r>
      <w:r w:rsidR="003C66CE" w:rsidRPr="003C66CE">
        <w:rPr>
          <w:sz w:val="28"/>
          <w:szCs w:val="28"/>
        </w:rPr>
        <w:t xml:space="preserve"> </w:t>
      </w:r>
      <w:r w:rsidRPr="003C66CE">
        <w:rPr>
          <w:sz w:val="28"/>
          <w:szCs w:val="28"/>
        </w:rPr>
        <w:t>принцип полезности,</w:t>
      </w:r>
      <w:r w:rsidR="003C66CE" w:rsidRPr="003C66CE">
        <w:rPr>
          <w:sz w:val="28"/>
          <w:szCs w:val="28"/>
        </w:rPr>
        <w:t xml:space="preserve"> </w:t>
      </w:r>
      <w:r w:rsidRPr="003C66CE">
        <w:rPr>
          <w:sz w:val="28"/>
          <w:szCs w:val="28"/>
        </w:rPr>
        <w:t>принцип замещения (максимальная стоимость актива определяется самой низкой ценой или затратами на строительство (приобретение) другого актива эквивалентной полезности),</w:t>
      </w:r>
    </w:p>
    <w:p w:rsidR="00064DB7" w:rsidRPr="003C66CE" w:rsidRDefault="00064DB7" w:rsidP="0094738D">
      <w:pPr>
        <w:pStyle w:val="a3"/>
        <w:widowControl w:val="0"/>
        <w:numPr>
          <w:ilvl w:val="0"/>
          <w:numId w:val="83"/>
        </w:numPr>
        <w:spacing w:before="0" w:beforeAutospacing="0" w:after="0" w:afterAutospacing="0"/>
        <w:ind w:left="0" w:firstLine="567"/>
        <w:jc w:val="both"/>
        <w:rPr>
          <w:sz w:val="28"/>
          <w:szCs w:val="28"/>
        </w:rPr>
      </w:pPr>
      <w:r w:rsidRPr="003C66CE">
        <w:rPr>
          <w:sz w:val="28"/>
          <w:szCs w:val="28"/>
        </w:rPr>
        <w:t>принцип ожидания или предвидения (рыночная стоимость определяется как текущая стоимость будущих доходов).</w:t>
      </w:r>
    </w:p>
    <w:p w:rsidR="00064DB7" w:rsidRPr="003C66CE" w:rsidRDefault="00064DB7" w:rsidP="003C66CE">
      <w:pPr>
        <w:pStyle w:val="a3"/>
        <w:widowControl w:val="0"/>
        <w:spacing w:before="0" w:beforeAutospacing="0" w:after="0" w:afterAutospacing="0"/>
        <w:ind w:firstLine="567"/>
        <w:jc w:val="both"/>
        <w:rPr>
          <w:sz w:val="28"/>
          <w:szCs w:val="28"/>
        </w:rPr>
      </w:pPr>
      <w:r w:rsidRPr="003C66CE">
        <w:rPr>
          <w:sz w:val="28"/>
          <w:szCs w:val="28"/>
        </w:rPr>
        <w:t>2. Принципы, связанные с эксплуатацией собственности и представлением производителей:</w:t>
      </w:r>
      <w:r w:rsidR="003C66CE" w:rsidRPr="003C66CE">
        <w:rPr>
          <w:sz w:val="28"/>
          <w:szCs w:val="28"/>
        </w:rPr>
        <w:t xml:space="preserve"> </w:t>
      </w:r>
      <w:r w:rsidRPr="003C66CE">
        <w:rPr>
          <w:sz w:val="28"/>
          <w:szCs w:val="28"/>
        </w:rPr>
        <w:t>пр</w:t>
      </w:r>
      <w:r w:rsidR="003C66CE" w:rsidRPr="003C66CE">
        <w:rPr>
          <w:sz w:val="28"/>
          <w:szCs w:val="28"/>
        </w:rPr>
        <w:t xml:space="preserve">инцип остаточной продуктивности; </w:t>
      </w:r>
      <w:r w:rsidRPr="003C66CE">
        <w:rPr>
          <w:sz w:val="28"/>
          <w:szCs w:val="28"/>
        </w:rPr>
        <w:t>принцип возрастающей и уменьшающейся доходности,</w:t>
      </w:r>
      <w:r w:rsidR="003C66CE" w:rsidRPr="003C66CE">
        <w:rPr>
          <w:sz w:val="28"/>
          <w:szCs w:val="28"/>
        </w:rPr>
        <w:t xml:space="preserve"> принцип сбалансированности </w:t>
      </w:r>
    </w:p>
    <w:p w:rsidR="00064DB7" w:rsidRPr="003C66CE" w:rsidRDefault="00064DB7" w:rsidP="003C66CE">
      <w:pPr>
        <w:pStyle w:val="a3"/>
        <w:widowControl w:val="0"/>
        <w:spacing w:before="0" w:beforeAutospacing="0" w:after="0" w:afterAutospacing="0"/>
        <w:ind w:firstLine="567"/>
        <w:jc w:val="both"/>
        <w:rPr>
          <w:sz w:val="28"/>
          <w:szCs w:val="28"/>
        </w:rPr>
      </w:pPr>
      <w:r w:rsidRPr="003C66CE">
        <w:rPr>
          <w:sz w:val="28"/>
          <w:szCs w:val="28"/>
        </w:rPr>
        <w:t>3. Принципы, обусловленные действием рыночной среды:</w:t>
      </w:r>
      <w:r w:rsidR="003C66CE" w:rsidRPr="003C66CE">
        <w:rPr>
          <w:sz w:val="28"/>
          <w:szCs w:val="28"/>
        </w:rPr>
        <w:t xml:space="preserve"> </w:t>
      </w:r>
      <w:r w:rsidRPr="003C66CE">
        <w:rPr>
          <w:sz w:val="28"/>
          <w:szCs w:val="28"/>
        </w:rPr>
        <w:t>принцип соотношения спроса и предложения,</w:t>
      </w:r>
      <w:r w:rsidR="003C66CE" w:rsidRPr="003C66CE">
        <w:rPr>
          <w:sz w:val="28"/>
          <w:szCs w:val="28"/>
        </w:rPr>
        <w:t xml:space="preserve"> </w:t>
      </w:r>
      <w:r w:rsidRPr="003C66CE">
        <w:rPr>
          <w:sz w:val="28"/>
          <w:szCs w:val="28"/>
        </w:rPr>
        <w:t>принцип соответствия,</w:t>
      </w:r>
      <w:r w:rsidR="003C66CE" w:rsidRPr="003C66CE">
        <w:rPr>
          <w:sz w:val="28"/>
          <w:szCs w:val="28"/>
        </w:rPr>
        <w:t xml:space="preserve"> </w:t>
      </w:r>
      <w:r w:rsidRPr="003C66CE">
        <w:rPr>
          <w:sz w:val="28"/>
          <w:szCs w:val="28"/>
        </w:rPr>
        <w:t>принцип регрессии и прогрессии</w:t>
      </w:r>
    </w:p>
    <w:p w:rsidR="00200AEF" w:rsidRPr="003C66CE" w:rsidRDefault="00200AEF" w:rsidP="00B17B77">
      <w:pPr>
        <w:widowControl w:val="0"/>
        <w:shd w:val="clear" w:color="auto" w:fill="FFFFFF"/>
        <w:autoSpaceDE w:val="0"/>
        <w:autoSpaceDN w:val="0"/>
        <w:adjustRightInd w:val="0"/>
        <w:ind w:firstLine="567"/>
        <w:jc w:val="both"/>
        <w:rPr>
          <w:b/>
          <w:color w:val="000000"/>
          <w:sz w:val="28"/>
          <w:szCs w:val="28"/>
        </w:rPr>
      </w:pPr>
      <w:r w:rsidRPr="003C66CE">
        <w:rPr>
          <w:b/>
          <w:color w:val="000000"/>
          <w:sz w:val="28"/>
          <w:szCs w:val="28"/>
        </w:rPr>
        <w:lastRenderedPageBreak/>
        <w:t>5 Финансовые показатели, влияющие на оценочную стоимость.</w:t>
      </w:r>
    </w:p>
    <w:p w:rsidR="00064DB7" w:rsidRPr="003C66CE" w:rsidRDefault="00064DB7" w:rsidP="003C66CE">
      <w:pPr>
        <w:pStyle w:val="a3"/>
        <w:widowControl w:val="0"/>
        <w:shd w:val="clear" w:color="auto" w:fill="FFFFFF"/>
        <w:spacing w:before="0" w:beforeAutospacing="0" w:after="0" w:afterAutospacing="0"/>
        <w:ind w:firstLine="567"/>
        <w:jc w:val="both"/>
        <w:rPr>
          <w:sz w:val="28"/>
          <w:szCs w:val="28"/>
        </w:rPr>
      </w:pPr>
      <w:r w:rsidRPr="003C66CE">
        <w:rPr>
          <w:sz w:val="28"/>
          <w:szCs w:val="28"/>
        </w:rPr>
        <w:t>Основные финансовые переменные (внутренние переменные), которые следует принимать во внимание (хотя и необязательно все в каждом случае):</w:t>
      </w:r>
    </w:p>
    <w:p w:rsidR="00064DB7" w:rsidRPr="003C66CE" w:rsidRDefault="00064DB7" w:rsidP="0094738D">
      <w:pPr>
        <w:widowControl w:val="0"/>
        <w:numPr>
          <w:ilvl w:val="0"/>
          <w:numId w:val="85"/>
        </w:numPr>
        <w:shd w:val="clear" w:color="auto" w:fill="FFFFFF"/>
        <w:ind w:left="0" w:firstLine="567"/>
        <w:jc w:val="both"/>
        <w:rPr>
          <w:sz w:val="28"/>
          <w:szCs w:val="28"/>
        </w:rPr>
      </w:pPr>
      <w:r w:rsidRPr="003C66CE">
        <w:rPr>
          <w:sz w:val="28"/>
          <w:szCs w:val="28"/>
        </w:rPr>
        <w:t>Прибыль.</w:t>
      </w:r>
    </w:p>
    <w:p w:rsidR="00064DB7" w:rsidRPr="003C66CE" w:rsidRDefault="00064DB7" w:rsidP="0094738D">
      <w:pPr>
        <w:widowControl w:val="0"/>
        <w:numPr>
          <w:ilvl w:val="0"/>
          <w:numId w:val="85"/>
        </w:numPr>
        <w:shd w:val="clear" w:color="auto" w:fill="FFFFFF"/>
        <w:ind w:left="0" w:firstLine="567"/>
        <w:jc w:val="both"/>
        <w:rPr>
          <w:sz w:val="28"/>
          <w:szCs w:val="28"/>
        </w:rPr>
      </w:pPr>
      <w:r w:rsidRPr="003C66CE">
        <w:rPr>
          <w:sz w:val="28"/>
          <w:szCs w:val="28"/>
        </w:rPr>
        <w:t>Денежные поступления.</w:t>
      </w:r>
    </w:p>
    <w:p w:rsidR="00064DB7" w:rsidRPr="003C66CE" w:rsidRDefault="00064DB7" w:rsidP="0094738D">
      <w:pPr>
        <w:widowControl w:val="0"/>
        <w:numPr>
          <w:ilvl w:val="0"/>
          <w:numId w:val="85"/>
        </w:numPr>
        <w:shd w:val="clear" w:color="auto" w:fill="FFFFFF"/>
        <w:ind w:left="0" w:firstLine="567"/>
        <w:jc w:val="both"/>
        <w:rPr>
          <w:sz w:val="28"/>
          <w:szCs w:val="28"/>
        </w:rPr>
      </w:pPr>
      <w:r w:rsidRPr="003C66CE">
        <w:rPr>
          <w:sz w:val="28"/>
          <w:szCs w:val="28"/>
        </w:rPr>
        <w:t>Дивиденды или способность компании выплачивать дивиденды.</w:t>
      </w:r>
    </w:p>
    <w:p w:rsidR="00064DB7" w:rsidRPr="003C66CE" w:rsidRDefault="00064DB7" w:rsidP="0094738D">
      <w:pPr>
        <w:widowControl w:val="0"/>
        <w:numPr>
          <w:ilvl w:val="0"/>
          <w:numId w:val="85"/>
        </w:numPr>
        <w:shd w:val="clear" w:color="auto" w:fill="FFFFFF"/>
        <w:ind w:left="0" w:firstLine="567"/>
        <w:jc w:val="both"/>
        <w:rPr>
          <w:sz w:val="28"/>
          <w:szCs w:val="28"/>
        </w:rPr>
      </w:pPr>
      <w:r w:rsidRPr="003C66CE">
        <w:rPr>
          <w:sz w:val="28"/>
          <w:szCs w:val="28"/>
        </w:rPr>
        <w:t>Валовые доходы.</w:t>
      </w:r>
    </w:p>
    <w:p w:rsidR="00064DB7" w:rsidRPr="003C66CE" w:rsidRDefault="00064DB7" w:rsidP="0094738D">
      <w:pPr>
        <w:widowControl w:val="0"/>
        <w:numPr>
          <w:ilvl w:val="0"/>
          <w:numId w:val="85"/>
        </w:numPr>
        <w:shd w:val="clear" w:color="auto" w:fill="FFFFFF"/>
        <w:ind w:left="0" w:firstLine="567"/>
        <w:jc w:val="both"/>
        <w:rPr>
          <w:sz w:val="28"/>
          <w:szCs w:val="28"/>
        </w:rPr>
      </w:pPr>
      <w:r w:rsidRPr="003C66CE">
        <w:rPr>
          <w:sz w:val="28"/>
          <w:szCs w:val="28"/>
        </w:rPr>
        <w:t>Активы (в широком смысле, включая анализ баланса).</w:t>
      </w:r>
    </w:p>
    <w:p w:rsidR="00064DB7" w:rsidRPr="003C66CE" w:rsidRDefault="00064DB7" w:rsidP="003C66CE">
      <w:pPr>
        <w:pStyle w:val="a3"/>
        <w:widowControl w:val="0"/>
        <w:shd w:val="clear" w:color="auto" w:fill="FFFFFF"/>
        <w:spacing w:before="0" w:beforeAutospacing="0" w:after="0" w:afterAutospacing="0"/>
        <w:ind w:firstLine="567"/>
        <w:jc w:val="both"/>
        <w:rPr>
          <w:sz w:val="28"/>
          <w:szCs w:val="28"/>
        </w:rPr>
      </w:pPr>
      <w:r w:rsidRPr="003C66CE">
        <w:rPr>
          <w:sz w:val="28"/>
          <w:szCs w:val="28"/>
        </w:rPr>
        <w:t>Во многих случаях на заключение о стоимости могут влиять другие внутренние переменные, такие как:</w:t>
      </w:r>
    </w:p>
    <w:p w:rsidR="00064DB7" w:rsidRPr="003C66CE" w:rsidRDefault="00064DB7" w:rsidP="0094738D">
      <w:pPr>
        <w:widowControl w:val="0"/>
        <w:numPr>
          <w:ilvl w:val="0"/>
          <w:numId w:val="86"/>
        </w:numPr>
        <w:shd w:val="clear" w:color="auto" w:fill="FFFFFF"/>
        <w:ind w:left="0" w:firstLine="567"/>
        <w:jc w:val="both"/>
        <w:rPr>
          <w:sz w:val="28"/>
          <w:szCs w:val="28"/>
        </w:rPr>
      </w:pPr>
      <w:r w:rsidRPr="003C66CE">
        <w:rPr>
          <w:sz w:val="28"/>
          <w:szCs w:val="28"/>
        </w:rPr>
        <w:t xml:space="preserve">Размер оцениваемой доли (контрольный или </w:t>
      </w:r>
      <w:proofErr w:type="spellStart"/>
      <w:r w:rsidRPr="003C66CE">
        <w:rPr>
          <w:sz w:val="28"/>
          <w:szCs w:val="28"/>
        </w:rPr>
        <w:t>миноритарный</w:t>
      </w:r>
      <w:proofErr w:type="spellEnd"/>
      <w:r w:rsidRPr="003C66CE">
        <w:rPr>
          <w:sz w:val="28"/>
          <w:szCs w:val="28"/>
        </w:rPr>
        <w:t xml:space="preserve"> пакет).</w:t>
      </w:r>
    </w:p>
    <w:p w:rsidR="00064DB7" w:rsidRPr="003C66CE" w:rsidRDefault="00064DB7" w:rsidP="0094738D">
      <w:pPr>
        <w:widowControl w:val="0"/>
        <w:numPr>
          <w:ilvl w:val="0"/>
          <w:numId w:val="86"/>
        </w:numPr>
        <w:shd w:val="clear" w:color="auto" w:fill="FFFFFF"/>
        <w:ind w:left="0" w:firstLine="567"/>
        <w:jc w:val="both"/>
        <w:rPr>
          <w:sz w:val="28"/>
          <w:szCs w:val="28"/>
        </w:rPr>
      </w:pPr>
      <w:r w:rsidRPr="003C66CE">
        <w:rPr>
          <w:sz w:val="28"/>
          <w:szCs w:val="28"/>
        </w:rPr>
        <w:t>Голосующие права.</w:t>
      </w:r>
    </w:p>
    <w:p w:rsidR="00064DB7" w:rsidRPr="003C66CE" w:rsidRDefault="00064DB7" w:rsidP="0094738D">
      <w:pPr>
        <w:widowControl w:val="0"/>
        <w:numPr>
          <w:ilvl w:val="0"/>
          <w:numId w:val="86"/>
        </w:numPr>
        <w:shd w:val="clear" w:color="auto" w:fill="FFFFFF"/>
        <w:ind w:left="0" w:firstLine="567"/>
        <w:jc w:val="both"/>
        <w:rPr>
          <w:sz w:val="28"/>
          <w:szCs w:val="28"/>
        </w:rPr>
      </w:pPr>
      <w:r w:rsidRPr="003C66CE">
        <w:rPr>
          <w:sz w:val="28"/>
          <w:szCs w:val="28"/>
        </w:rPr>
        <w:t>Ликвидность.</w:t>
      </w:r>
    </w:p>
    <w:p w:rsidR="00064DB7" w:rsidRPr="003C66CE" w:rsidRDefault="00064DB7" w:rsidP="0094738D">
      <w:pPr>
        <w:widowControl w:val="0"/>
        <w:numPr>
          <w:ilvl w:val="0"/>
          <w:numId w:val="86"/>
        </w:numPr>
        <w:shd w:val="clear" w:color="auto" w:fill="FFFFFF"/>
        <w:ind w:left="0" w:firstLine="567"/>
        <w:jc w:val="both"/>
        <w:rPr>
          <w:sz w:val="28"/>
          <w:szCs w:val="28"/>
        </w:rPr>
      </w:pPr>
      <w:r w:rsidRPr="003C66CE">
        <w:rPr>
          <w:sz w:val="28"/>
          <w:szCs w:val="28"/>
        </w:rPr>
        <w:t>Положения, ограничивающие права собственности.</w:t>
      </w:r>
    </w:p>
    <w:p w:rsidR="00064DB7" w:rsidRPr="003C66CE" w:rsidRDefault="00064DB7" w:rsidP="0094738D">
      <w:pPr>
        <w:widowControl w:val="0"/>
        <w:numPr>
          <w:ilvl w:val="0"/>
          <w:numId w:val="86"/>
        </w:numPr>
        <w:shd w:val="clear" w:color="auto" w:fill="FFFFFF"/>
        <w:ind w:left="0" w:firstLine="567"/>
        <w:jc w:val="both"/>
        <w:rPr>
          <w:sz w:val="28"/>
          <w:szCs w:val="28"/>
        </w:rPr>
      </w:pPr>
      <w:r w:rsidRPr="003C66CE">
        <w:rPr>
          <w:sz w:val="28"/>
          <w:szCs w:val="28"/>
        </w:rPr>
        <w:t>Специальные привилегии, связанные с собственностью или управлением.</w:t>
      </w:r>
    </w:p>
    <w:p w:rsidR="00064DB7" w:rsidRPr="003C66CE" w:rsidRDefault="00064DB7" w:rsidP="003C66CE">
      <w:pPr>
        <w:pStyle w:val="a3"/>
        <w:widowControl w:val="0"/>
        <w:shd w:val="clear" w:color="auto" w:fill="FFFFFF"/>
        <w:spacing w:before="0" w:beforeAutospacing="0" w:after="0" w:afterAutospacing="0"/>
        <w:ind w:firstLine="567"/>
        <w:jc w:val="both"/>
        <w:rPr>
          <w:sz w:val="28"/>
          <w:szCs w:val="28"/>
        </w:rPr>
      </w:pPr>
      <w:r w:rsidRPr="003C66CE">
        <w:rPr>
          <w:sz w:val="28"/>
          <w:szCs w:val="28"/>
        </w:rPr>
        <w:t>Ключевой внешней переменной в процессе оценки является</w:t>
      </w:r>
      <w:r w:rsidRPr="003C66CE">
        <w:rPr>
          <w:rStyle w:val="apple-converted-space"/>
          <w:sz w:val="28"/>
          <w:szCs w:val="28"/>
        </w:rPr>
        <w:t> </w:t>
      </w:r>
      <w:r w:rsidRPr="003C66CE">
        <w:rPr>
          <w:rStyle w:val="a8"/>
          <w:sz w:val="28"/>
          <w:szCs w:val="28"/>
        </w:rPr>
        <w:t>стоимость капитала</w:t>
      </w:r>
      <w:r w:rsidRPr="003C66CE">
        <w:rPr>
          <w:rStyle w:val="apple-converted-space"/>
          <w:i/>
          <w:iCs/>
          <w:sz w:val="28"/>
          <w:szCs w:val="28"/>
        </w:rPr>
        <w:t> </w:t>
      </w:r>
      <w:r w:rsidRPr="003C66CE">
        <w:rPr>
          <w:sz w:val="28"/>
          <w:szCs w:val="28"/>
        </w:rPr>
        <w:t>(</w:t>
      </w:r>
      <w:proofErr w:type="spellStart"/>
      <w:r w:rsidRPr="003C66CE">
        <w:rPr>
          <w:sz w:val="28"/>
          <w:szCs w:val="28"/>
        </w:rPr>
        <w:t>cost</w:t>
      </w:r>
      <w:proofErr w:type="spellEnd"/>
      <w:r w:rsidRPr="003C66CE">
        <w:rPr>
          <w:sz w:val="28"/>
          <w:szCs w:val="28"/>
        </w:rPr>
        <w:t> </w:t>
      </w:r>
      <w:proofErr w:type="spellStart"/>
      <w:r w:rsidRPr="003C66CE">
        <w:rPr>
          <w:sz w:val="28"/>
          <w:szCs w:val="28"/>
        </w:rPr>
        <w:t>of</w:t>
      </w:r>
      <w:proofErr w:type="spellEnd"/>
      <w:r w:rsidRPr="003C66CE">
        <w:rPr>
          <w:sz w:val="28"/>
          <w:szCs w:val="28"/>
        </w:rPr>
        <w:t> </w:t>
      </w:r>
      <w:proofErr w:type="spellStart"/>
      <w:r w:rsidRPr="003C66CE">
        <w:rPr>
          <w:sz w:val="28"/>
          <w:szCs w:val="28"/>
        </w:rPr>
        <w:t>capital</w:t>
      </w:r>
      <w:proofErr w:type="spellEnd"/>
      <w:r w:rsidRPr="003C66CE">
        <w:rPr>
          <w:sz w:val="28"/>
          <w:szCs w:val="28"/>
        </w:rPr>
        <w:t>) — сумма ожидаемого дохода, необходимого для привлечения инвестиций — которая зависит от общего уровня процентных ставок и рыночной премии за риск. Стоимость капитала будет рассмотрена позднее.</w:t>
      </w:r>
    </w:p>
    <w:p w:rsidR="00064DB7" w:rsidRPr="003C66CE" w:rsidRDefault="00064DB7" w:rsidP="003C66CE">
      <w:pPr>
        <w:pStyle w:val="3"/>
        <w:widowControl w:val="0"/>
        <w:shd w:val="clear" w:color="auto" w:fill="FFFFFF"/>
        <w:spacing w:before="0" w:beforeAutospacing="0" w:after="0" w:afterAutospacing="0"/>
        <w:ind w:firstLine="567"/>
        <w:jc w:val="both"/>
        <w:rPr>
          <w:b w:val="0"/>
          <w:bCs w:val="0"/>
          <w:spacing w:val="-17"/>
          <w:sz w:val="28"/>
          <w:szCs w:val="28"/>
        </w:rPr>
      </w:pPr>
      <w:bookmarkStart w:id="4" w:name="031"/>
      <w:r w:rsidRPr="003C66CE">
        <w:rPr>
          <w:b w:val="0"/>
          <w:bCs w:val="0"/>
          <w:spacing w:val="-17"/>
          <w:sz w:val="28"/>
          <w:szCs w:val="28"/>
        </w:rPr>
        <w:t>Относительная важность показателей, содержащихся в финансовых отчетах</w:t>
      </w:r>
      <w:bookmarkEnd w:id="4"/>
    </w:p>
    <w:p w:rsidR="00064DB7" w:rsidRPr="003C66CE" w:rsidRDefault="00064DB7" w:rsidP="003C66CE">
      <w:pPr>
        <w:pStyle w:val="a3"/>
        <w:widowControl w:val="0"/>
        <w:shd w:val="clear" w:color="auto" w:fill="FFFFFF"/>
        <w:spacing w:before="0" w:beforeAutospacing="0" w:after="0" w:afterAutospacing="0"/>
        <w:ind w:firstLine="567"/>
        <w:jc w:val="both"/>
        <w:rPr>
          <w:sz w:val="28"/>
          <w:szCs w:val="28"/>
        </w:rPr>
      </w:pPr>
      <w:r w:rsidRPr="003C66CE">
        <w:rPr>
          <w:sz w:val="28"/>
          <w:szCs w:val="28"/>
        </w:rPr>
        <w:t>Не существует универсального ответа на вопрос о том, каким показателям, описывающим будущие доходы, должно быть уделено наибольшее внимание в оценке. Однако среди оценщиков считается общепризнанным, что наиболее важной внутренней переменной, влияющей на оценочную стоимость большинства действующих компаний, таких как промышленные, торговые и сервисные фирмы, является их способность приносить прибыль (доходность).</w:t>
      </w:r>
    </w:p>
    <w:p w:rsidR="00064DB7" w:rsidRPr="003C66CE" w:rsidRDefault="00064DB7" w:rsidP="003C66CE">
      <w:pPr>
        <w:pStyle w:val="3"/>
        <w:widowControl w:val="0"/>
        <w:shd w:val="clear" w:color="auto" w:fill="FFFFFF"/>
        <w:spacing w:before="0" w:beforeAutospacing="0" w:after="0" w:afterAutospacing="0"/>
        <w:ind w:firstLine="567"/>
        <w:jc w:val="both"/>
        <w:rPr>
          <w:b w:val="0"/>
          <w:bCs w:val="0"/>
          <w:spacing w:val="-17"/>
          <w:sz w:val="28"/>
          <w:szCs w:val="28"/>
        </w:rPr>
      </w:pPr>
      <w:bookmarkStart w:id="5" w:name="032"/>
      <w:r w:rsidRPr="003C66CE">
        <w:rPr>
          <w:b w:val="0"/>
          <w:bCs w:val="0"/>
          <w:spacing w:val="-17"/>
          <w:sz w:val="28"/>
          <w:szCs w:val="28"/>
        </w:rPr>
        <w:t>Прибыль</w:t>
      </w:r>
      <w:bookmarkEnd w:id="5"/>
    </w:p>
    <w:p w:rsidR="00064DB7" w:rsidRPr="003C66CE" w:rsidRDefault="00064DB7" w:rsidP="003C66CE">
      <w:pPr>
        <w:pStyle w:val="a3"/>
        <w:widowControl w:val="0"/>
        <w:shd w:val="clear" w:color="auto" w:fill="FFFFFF"/>
        <w:spacing w:before="0" w:beforeAutospacing="0" w:after="0" w:afterAutospacing="0"/>
        <w:ind w:firstLine="567"/>
        <w:jc w:val="both"/>
        <w:rPr>
          <w:sz w:val="28"/>
          <w:szCs w:val="28"/>
        </w:rPr>
      </w:pPr>
      <w:r w:rsidRPr="003C66CE">
        <w:rPr>
          <w:sz w:val="28"/>
          <w:szCs w:val="28"/>
        </w:rPr>
        <w:t>Одной из основных проблем при выявлении наиболее важной переменной или тех переменных, на которые следует обратить особое внимание в любой конкретной ситуации, является иллюзорность определения и исчисления «прибыли» в общих рамках общепринятых принципов бухгалтерского учета (GAAP). Поэтому, если ожидаемая будущая прибыль будет играть значительную роль в процессе оценки, то важно, чтобы стороны, участвующие в данном анализе, хорошо понимали, как они определяют и изменяют прибыль. Если прибыть определяется как разумное отражение экономического дохода, получаемого за участие в компании еще до выплаты дивидендов, то я склонен согласиться, что она является наилучшим показателем, который может быть использован в целях оценки.</w:t>
      </w:r>
    </w:p>
    <w:p w:rsidR="00064DB7" w:rsidRPr="003C66CE" w:rsidRDefault="00064DB7" w:rsidP="003C66CE">
      <w:pPr>
        <w:widowControl w:val="0"/>
        <w:shd w:val="clear" w:color="auto" w:fill="FFFFFF"/>
        <w:autoSpaceDE w:val="0"/>
        <w:autoSpaceDN w:val="0"/>
        <w:adjustRightInd w:val="0"/>
        <w:ind w:firstLine="567"/>
        <w:jc w:val="both"/>
        <w:rPr>
          <w:sz w:val="28"/>
          <w:szCs w:val="28"/>
        </w:rPr>
      </w:pPr>
    </w:p>
    <w:p w:rsidR="003C66CE" w:rsidRPr="00B17B77" w:rsidRDefault="003C66CE" w:rsidP="00B17B77">
      <w:pPr>
        <w:widowControl w:val="0"/>
        <w:shd w:val="clear" w:color="auto" w:fill="FFFFFF"/>
        <w:autoSpaceDE w:val="0"/>
        <w:autoSpaceDN w:val="0"/>
        <w:adjustRightInd w:val="0"/>
        <w:ind w:firstLine="567"/>
        <w:jc w:val="both"/>
        <w:rPr>
          <w:color w:val="000000"/>
          <w:sz w:val="28"/>
          <w:szCs w:val="28"/>
        </w:rPr>
      </w:pPr>
    </w:p>
    <w:p w:rsidR="00064DB7" w:rsidRPr="00B17B77" w:rsidRDefault="00064DB7" w:rsidP="00B17B77">
      <w:pPr>
        <w:widowControl w:val="0"/>
        <w:shd w:val="clear" w:color="auto" w:fill="FFFFFF"/>
        <w:autoSpaceDE w:val="0"/>
        <w:autoSpaceDN w:val="0"/>
        <w:adjustRightInd w:val="0"/>
        <w:ind w:firstLine="567"/>
        <w:jc w:val="both"/>
        <w:rPr>
          <w:sz w:val="28"/>
          <w:szCs w:val="28"/>
        </w:rPr>
      </w:pPr>
    </w:p>
    <w:p w:rsidR="00200AEF" w:rsidRPr="003C66CE" w:rsidRDefault="00200AEF" w:rsidP="00B17B77">
      <w:pPr>
        <w:widowControl w:val="0"/>
        <w:shd w:val="clear" w:color="auto" w:fill="FFFFFF"/>
        <w:autoSpaceDE w:val="0"/>
        <w:autoSpaceDN w:val="0"/>
        <w:adjustRightInd w:val="0"/>
        <w:ind w:firstLine="567"/>
        <w:jc w:val="both"/>
        <w:rPr>
          <w:b/>
          <w:color w:val="000000"/>
          <w:sz w:val="28"/>
          <w:szCs w:val="28"/>
        </w:rPr>
      </w:pPr>
      <w:r w:rsidRPr="003C66CE">
        <w:rPr>
          <w:b/>
          <w:color w:val="000000"/>
          <w:sz w:val="28"/>
          <w:szCs w:val="28"/>
        </w:rPr>
        <w:lastRenderedPageBreak/>
        <w:t>6 Налоговый аспект в оценке бизнеса.</w:t>
      </w:r>
    </w:p>
    <w:p w:rsidR="00064DB7" w:rsidRPr="00B17B77" w:rsidRDefault="00064DB7" w:rsidP="00B17B77">
      <w:pPr>
        <w:pStyle w:val="a3"/>
        <w:widowControl w:val="0"/>
        <w:shd w:val="clear" w:color="auto" w:fill="FFFFFF"/>
        <w:spacing w:before="0" w:beforeAutospacing="0" w:after="0" w:afterAutospacing="0"/>
        <w:ind w:right="-143" w:firstLine="567"/>
        <w:jc w:val="both"/>
        <w:rPr>
          <w:color w:val="6D625B"/>
          <w:sz w:val="28"/>
          <w:szCs w:val="28"/>
        </w:rPr>
      </w:pPr>
      <w:r w:rsidRPr="00B17B77">
        <w:rPr>
          <w:color w:val="000000"/>
          <w:sz w:val="28"/>
          <w:szCs w:val="28"/>
          <w:bdr w:val="none" w:sz="0" w:space="0" w:color="auto" w:frame="1"/>
        </w:rPr>
        <w:t>Обеспечение роста рыночной стоимости бизнеса (действующего предприятия) является основной целью и критерием эффективности развития бизнеса,</w:t>
      </w:r>
      <w:r w:rsidRPr="00B17B77">
        <w:rPr>
          <w:rStyle w:val="apple-converted-space"/>
          <w:color w:val="000000"/>
          <w:sz w:val="28"/>
          <w:szCs w:val="28"/>
          <w:bdr w:val="none" w:sz="0" w:space="0" w:color="auto" w:frame="1"/>
        </w:rPr>
        <w:t> </w:t>
      </w:r>
      <w:r w:rsidRPr="00B17B77">
        <w:rPr>
          <w:color w:val="000000"/>
          <w:sz w:val="28"/>
          <w:szCs w:val="28"/>
          <w:bdr w:val="none" w:sz="0" w:space="0" w:color="auto" w:frame="1"/>
        </w:rPr>
        <w:t>т. к. такой рост позволяет собственникам получать денежный доход, выражающийся в увеличении стоимости (ценности) принадлежащих собственникам бизнеса чистых активов, а значит и суммы их собственного капитала. </w:t>
      </w:r>
    </w:p>
    <w:p w:rsidR="00064DB7" w:rsidRPr="00B17B77" w:rsidRDefault="00064DB7" w:rsidP="00B17B77">
      <w:pPr>
        <w:pStyle w:val="a3"/>
        <w:widowControl w:val="0"/>
        <w:shd w:val="clear" w:color="auto" w:fill="FFFFFF"/>
        <w:spacing w:before="0" w:beforeAutospacing="0" w:after="0" w:afterAutospacing="0"/>
        <w:ind w:right="-143" w:firstLine="567"/>
        <w:jc w:val="both"/>
        <w:rPr>
          <w:color w:val="6D625B"/>
          <w:sz w:val="28"/>
          <w:szCs w:val="28"/>
        </w:rPr>
      </w:pPr>
      <w:r w:rsidRPr="00B17B77">
        <w:rPr>
          <w:color w:val="000000"/>
          <w:sz w:val="28"/>
          <w:szCs w:val="28"/>
          <w:bdr w:val="none" w:sz="0" w:space="0" w:color="auto" w:frame="1"/>
        </w:rPr>
        <w:t>Оценка стоимости бизнеса – это всегда решение многофакторного комплекса. Понимание факторов, создающих стоимость, является важнейшим условием практической реализации</w:t>
      </w:r>
      <w:r w:rsidRPr="00B17B77">
        <w:rPr>
          <w:rStyle w:val="apple-converted-space"/>
          <w:color w:val="000000"/>
          <w:sz w:val="28"/>
          <w:szCs w:val="28"/>
          <w:bdr w:val="none" w:sz="0" w:space="0" w:color="auto" w:frame="1"/>
        </w:rPr>
        <w:t> </w:t>
      </w:r>
      <w:r w:rsidRPr="00B17B77">
        <w:rPr>
          <w:color w:val="000000"/>
          <w:sz w:val="28"/>
          <w:szCs w:val="28"/>
          <w:bdr w:val="none" w:sz="0" w:space="0" w:color="auto" w:frame="1"/>
        </w:rPr>
        <w:t>концепции управления стоимости предприятия, как одной из наиболее популярных современных концепций менеджмента</w:t>
      </w:r>
      <w:r w:rsidR="003C66CE">
        <w:rPr>
          <w:color w:val="000000"/>
          <w:sz w:val="28"/>
          <w:szCs w:val="28"/>
          <w:bdr w:val="none" w:sz="0" w:space="0" w:color="auto" w:frame="1"/>
        </w:rPr>
        <w:t>.</w:t>
      </w:r>
    </w:p>
    <w:p w:rsidR="00064DB7" w:rsidRPr="00B17B77" w:rsidRDefault="00064DB7" w:rsidP="00B17B77">
      <w:pPr>
        <w:pStyle w:val="a3"/>
        <w:widowControl w:val="0"/>
        <w:shd w:val="clear" w:color="auto" w:fill="FFFFFF"/>
        <w:spacing w:before="0" w:beforeAutospacing="0" w:after="0" w:afterAutospacing="0"/>
        <w:ind w:right="-143" w:firstLine="567"/>
        <w:jc w:val="both"/>
        <w:rPr>
          <w:color w:val="6D625B"/>
          <w:sz w:val="28"/>
          <w:szCs w:val="28"/>
        </w:rPr>
      </w:pPr>
      <w:r w:rsidRPr="00B17B77">
        <w:rPr>
          <w:color w:val="000000"/>
          <w:sz w:val="28"/>
          <w:szCs w:val="28"/>
          <w:bdr w:val="none" w:sz="0" w:space="0" w:color="auto" w:frame="1"/>
        </w:rPr>
        <w:t>Система налогообложения бизнеса, формирующая налоговую нагрузку предприятия и определяющая основные элементы его денежных потоков (как притоков, так и оттоков), является важнейшим фактором, создающим рыночную стоимость бизнеса.</w:t>
      </w:r>
    </w:p>
    <w:p w:rsidR="00064DB7" w:rsidRPr="00B17B77" w:rsidRDefault="00064DB7" w:rsidP="00B17B77">
      <w:pPr>
        <w:pStyle w:val="a3"/>
        <w:widowControl w:val="0"/>
        <w:shd w:val="clear" w:color="auto" w:fill="FFFFFF"/>
        <w:spacing w:before="0" w:beforeAutospacing="0" w:after="0" w:afterAutospacing="0"/>
        <w:ind w:right="-143" w:firstLine="567"/>
        <w:jc w:val="both"/>
        <w:rPr>
          <w:color w:val="6D625B"/>
          <w:sz w:val="28"/>
          <w:szCs w:val="28"/>
        </w:rPr>
      </w:pPr>
      <w:r w:rsidRPr="00B17B77">
        <w:rPr>
          <w:color w:val="000000"/>
          <w:sz w:val="28"/>
          <w:szCs w:val="28"/>
          <w:bdr w:val="none" w:sz="0" w:space="0" w:color="auto" w:frame="1"/>
        </w:rPr>
        <w:t>Принимая во внимание концепцию управления стоимостью бизнеса, следует иметь в виду, что налоговый фактор является одним из основных, определяющих денежные потоки предприятия. Это связано с возможностью управления налоговой нагрузкой предприятия  на основе:</w:t>
      </w:r>
    </w:p>
    <w:p w:rsidR="00064DB7" w:rsidRPr="00B17B77" w:rsidRDefault="00064DB7" w:rsidP="0094738D">
      <w:pPr>
        <w:widowControl w:val="0"/>
        <w:numPr>
          <w:ilvl w:val="0"/>
          <w:numId w:val="87"/>
        </w:numPr>
        <w:ind w:left="0" w:firstLine="567"/>
        <w:jc w:val="both"/>
        <w:rPr>
          <w:color w:val="6D625B"/>
          <w:sz w:val="28"/>
          <w:szCs w:val="28"/>
        </w:rPr>
      </w:pPr>
      <w:r w:rsidRPr="00B17B77">
        <w:rPr>
          <w:color w:val="000000"/>
          <w:sz w:val="28"/>
          <w:szCs w:val="28"/>
          <w:bdr w:val="none" w:sz="0" w:space="0" w:color="auto" w:frame="1"/>
        </w:rPr>
        <w:t>Использования специальных налоговых режимов и выбора оптимальной системы  налогообложения бизнеса (для целого ряда предприятий).</w:t>
      </w:r>
    </w:p>
    <w:p w:rsidR="00064DB7" w:rsidRPr="00B17B77" w:rsidRDefault="00064DB7" w:rsidP="0094738D">
      <w:pPr>
        <w:widowControl w:val="0"/>
        <w:numPr>
          <w:ilvl w:val="0"/>
          <w:numId w:val="87"/>
        </w:numPr>
        <w:ind w:left="0" w:firstLine="567"/>
        <w:jc w:val="both"/>
        <w:rPr>
          <w:color w:val="6D625B"/>
          <w:sz w:val="28"/>
          <w:szCs w:val="28"/>
        </w:rPr>
      </w:pPr>
      <w:r w:rsidRPr="00B17B77">
        <w:rPr>
          <w:color w:val="000000"/>
          <w:sz w:val="28"/>
          <w:szCs w:val="28"/>
          <w:bdr w:val="none" w:sz="0" w:space="0" w:color="auto" w:frame="1"/>
        </w:rPr>
        <w:t>Оптимизации варьируемых элементов учетной политики для целей бухгалтерского и налогового учета при использовании традиционной системы налогообложения.</w:t>
      </w:r>
    </w:p>
    <w:p w:rsidR="00064DB7" w:rsidRPr="00B17B77" w:rsidRDefault="00064DB7" w:rsidP="0094738D">
      <w:pPr>
        <w:widowControl w:val="0"/>
        <w:numPr>
          <w:ilvl w:val="0"/>
          <w:numId w:val="87"/>
        </w:numPr>
        <w:ind w:left="0" w:firstLine="567"/>
        <w:jc w:val="both"/>
        <w:rPr>
          <w:color w:val="6D625B"/>
          <w:sz w:val="28"/>
          <w:szCs w:val="28"/>
        </w:rPr>
      </w:pPr>
      <w:r w:rsidRPr="00B17B77">
        <w:rPr>
          <w:color w:val="000000"/>
          <w:sz w:val="28"/>
          <w:szCs w:val="28"/>
          <w:bdr w:val="none" w:sz="0" w:space="0" w:color="auto" w:frame="1"/>
        </w:rPr>
        <w:t>Изменения структуры капитала (источников финансирования) предприятия.</w:t>
      </w:r>
    </w:p>
    <w:p w:rsidR="00064DB7" w:rsidRPr="00B17B77" w:rsidRDefault="00064DB7" w:rsidP="00B17B77">
      <w:pPr>
        <w:pStyle w:val="a3"/>
        <w:widowControl w:val="0"/>
        <w:shd w:val="clear" w:color="auto" w:fill="FFFFFF"/>
        <w:spacing w:before="0" w:beforeAutospacing="0" w:after="0" w:afterAutospacing="0"/>
        <w:ind w:right="-143" w:firstLine="567"/>
        <w:jc w:val="both"/>
        <w:rPr>
          <w:color w:val="6D625B"/>
          <w:sz w:val="28"/>
          <w:szCs w:val="28"/>
        </w:rPr>
      </w:pPr>
      <w:r w:rsidRPr="00B17B77">
        <w:rPr>
          <w:color w:val="000000"/>
          <w:sz w:val="28"/>
          <w:szCs w:val="28"/>
          <w:bdr w:val="none" w:sz="0" w:space="0" w:color="auto" w:frame="1"/>
        </w:rPr>
        <w:t>можно сделать следующие выводы:</w:t>
      </w:r>
    </w:p>
    <w:p w:rsidR="00064DB7" w:rsidRPr="00B17B77" w:rsidRDefault="00064DB7" w:rsidP="0094738D">
      <w:pPr>
        <w:widowControl w:val="0"/>
        <w:numPr>
          <w:ilvl w:val="0"/>
          <w:numId w:val="88"/>
        </w:numPr>
        <w:ind w:left="0" w:firstLine="567"/>
        <w:jc w:val="both"/>
        <w:rPr>
          <w:color w:val="6D625B"/>
          <w:sz w:val="28"/>
          <w:szCs w:val="28"/>
        </w:rPr>
      </w:pPr>
      <w:r w:rsidRPr="00B17B77">
        <w:rPr>
          <w:color w:val="000000"/>
          <w:sz w:val="28"/>
          <w:szCs w:val="28"/>
          <w:bdr w:val="none" w:sz="0" w:space="0" w:color="auto" w:frame="1"/>
        </w:rPr>
        <w:t>Стоимость бизнеса является основной целью, важнейшим критерием эффективности его развития и достижения конкурентоспособности.</w:t>
      </w:r>
    </w:p>
    <w:p w:rsidR="00064DB7" w:rsidRPr="00B17B77" w:rsidRDefault="00064DB7" w:rsidP="0094738D">
      <w:pPr>
        <w:widowControl w:val="0"/>
        <w:numPr>
          <w:ilvl w:val="0"/>
          <w:numId w:val="88"/>
        </w:numPr>
        <w:ind w:left="0" w:firstLine="567"/>
        <w:jc w:val="both"/>
        <w:rPr>
          <w:color w:val="6D625B"/>
          <w:sz w:val="28"/>
          <w:szCs w:val="28"/>
        </w:rPr>
      </w:pPr>
      <w:r w:rsidRPr="00B17B77">
        <w:rPr>
          <w:color w:val="000000"/>
          <w:sz w:val="28"/>
          <w:szCs w:val="28"/>
          <w:bdr w:val="none" w:sz="0" w:space="0" w:color="auto" w:frame="1"/>
        </w:rPr>
        <w:t>Стоимость бизнеса является многофакторной переменной величиной.</w:t>
      </w:r>
    </w:p>
    <w:p w:rsidR="00064DB7" w:rsidRPr="00B17B77" w:rsidRDefault="00064DB7" w:rsidP="0094738D">
      <w:pPr>
        <w:widowControl w:val="0"/>
        <w:numPr>
          <w:ilvl w:val="0"/>
          <w:numId w:val="88"/>
        </w:numPr>
        <w:ind w:left="0" w:firstLine="567"/>
        <w:jc w:val="both"/>
        <w:rPr>
          <w:color w:val="6D625B"/>
          <w:sz w:val="28"/>
          <w:szCs w:val="28"/>
        </w:rPr>
      </w:pPr>
      <w:r w:rsidRPr="00B17B77">
        <w:rPr>
          <w:color w:val="000000"/>
          <w:sz w:val="28"/>
          <w:szCs w:val="28"/>
          <w:bdr w:val="none" w:sz="0" w:space="0" w:color="auto" w:frame="1"/>
        </w:rPr>
        <w:t>Важнейшей переменной, влияющей на стоимость бизнеса, является система его налогообложения.</w:t>
      </w:r>
    </w:p>
    <w:p w:rsidR="00064DB7" w:rsidRPr="00B17B77" w:rsidRDefault="00064DB7" w:rsidP="0094738D">
      <w:pPr>
        <w:widowControl w:val="0"/>
        <w:numPr>
          <w:ilvl w:val="0"/>
          <w:numId w:val="88"/>
        </w:numPr>
        <w:ind w:left="0" w:firstLine="567"/>
        <w:jc w:val="both"/>
        <w:rPr>
          <w:color w:val="6D625B"/>
          <w:sz w:val="28"/>
          <w:szCs w:val="28"/>
        </w:rPr>
      </w:pPr>
      <w:r w:rsidRPr="00B17B77">
        <w:rPr>
          <w:color w:val="000000"/>
          <w:sz w:val="28"/>
          <w:szCs w:val="28"/>
          <w:bdr w:val="none" w:sz="0" w:space="0" w:color="auto" w:frame="1"/>
        </w:rPr>
        <w:t>Управление налоговым фактором требует реализации системного подхода к организации налогообложения бизнеса.</w:t>
      </w:r>
    </w:p>
    <w:p w:rsidR="00064DB7" w:rsidRPr="003C66CE" w:rsidRDefault="00064DB7" w:rsidP="0094738D">
      <w:pPr>
        <w:widowControl w:val="0"/>
        <w:numPr>
          <w:ilvl w:val="0"/>
          <w:numId w:val="88"/>
        </w:numPr>
        <w:ind w:left="0" w:firstLine="567"/>
        <w:jc w:val="both"/>
        <w:rPr>
          <w:color w:val="6D625B"/>
          <w:sz w:val="28"/>
          <w:szCs w:val="28"/>
        </w:rPr>
      </w:pPr>
      <w:r w:rsidRPr="00B17B77">
        <w:rPr>
          <w:color w:val="000000"/>
          <w:sz w:val="28"/>
          <w:szCs w:val="28"/>
          <w:bdr w:val="none" w:sz="0" w:space="0" w:color="auto" w:frame="1"/>
        </w:rPr>
        <w:t>Влияние системы налогообложения бизнеса на его стоимость следует рассматривать в двух аспектах:</w:t>
      </w:r>
      <w:r w:rsidR="003C66CE">
        <w:rPr>
          <w:color w:val="000000"/>
          <w:sz w:val="28"/>
          <w:szCs w:val="28"/>
          <w:bdr w:val="none" w:sz="0" w:space="0" w:color="auto" w:frame="1"/>
        </w:rPr>
        <w:t xml:space="preserve"> </w:t>
      </w:r>
      <w:r w:rsidRPr="003C66CE">
        <w:rPr>
          <w:color w:val="000000"/>
          <w:sz w:val="28"/>
          <w:szCs w:val="28"/>
          <w:bdr w:val="none" w:sz="0" w:space="0" w:color="auto" w:frame="1"/>
        </w:rPr>
        <w:t>Формирования основных составляющих чистых денежных потоков предприятия – чистой прибыли и амортизации в результате оценки рыночной стоимости отдельных активов бизнеса.- Возможности минимизации налоговой нагрузки за счет использования специальных налоговых режимов или оптимизации переменных параметров учетной политики.</w:t>
      </w:r>
    </w:p>
    <w:p w:rsidR="00200AEF" w:rsidRPr="003C66CE" w:rsidRDefault="00200AEF" w:rsidP="003C66CE">
      <w:pPr>
        <w:widowControl w:val="0"/>
        <w:shd w:val="clear" w:color="auto" w:fill="FFFFFF"/>
        <w:autoSpaceDE w:val="0"/>
        <w:autoSpaceDN w:val="0"/>
        <w:adjustRightInd w:val="0"/>
        <w:ind w:firstLine="567"/>
        <w:jc w:val="both"/>
        <w:rPr>
          <w:b/>
          <w:color w:val="000000"/>
          <w:sz w:val="28"/>
          <w:szCs w:val="28"/>
        </w:rPr>
      </w:pPr>
      <w:r w:rsidRPr="003C66CE">
        <w:rPr>
          <w:b/>
          <w:color w:val="000000"/>
          <w:sz w:val="28"/>
          <w:szCs w:val="28"/>
        </w:rPr>
        <w:lastRenderedPageBreak/>
        <w:t>7 Система информационного обеспечения. Внутренняя и внешняя информация.</w:t>
      </w:r>
    </w:p>
    <w:p w:rsidR="00064DB7" w:rsidRPr="00B17B77" w:rsidRDefault="00064DB7" w:rsidP="003C66CE">
      <w:pPr>
        <w:pStyle w:val="a3"/>
        <w:widowControl w:val="0"/>
        <w:spacing w:before="0" w:beforeAutospacing="0" w:after="0" w:afterAutospacing="0"/>
        <w:ind w:firstLine="567"/>
        <w:jc w:val="both"/>
        <w:rPr>
          <w:color w:val="000000"/>
          <w:sz w:val="28"/>
          <w:szCs w:val="28"/>
        </w:rPr>
      </w:pPr>
      <w:r w:rsidRPr="00B17B77">
        <w:rPr>
          <w:color w:val="000000"/>
          <w:sz w:val="28"/>
          <w:szCs w:val="28"/>
        </w:rPr>
        <w:t>Информационная среда организации является важнейшей частью его инфраструктуры, требует для своего формирования и поддержания определенных усилий и ресурсов и относится к числу основных факторов, определяющих качество и успех организации. Сравнивая устойчиво функционирующие предприятия с предприятиями, находящимися накануне финансового краха, можно увидеть, что наличие мощной информационной базы и благоприятной для распространения информации внутрифирменной среды отличает успешные предприятия от неуспешных.</w:t>
      </w:r>
    </w:p>
    <w:p w:rsidR="00064DB7" w:rsidRPr="00B17B77" w:rsidRDefault="00064DB7" w:rsidP="003C66CE">
      <w:pPr>
        <w:pStyle w:val="a3"/>
        <w:widowControl w:val="0"/>
        <w:spacing w:before="0" w:beforeAutospacing="0" w:after="0" w:afterAutospacing="0"/>
        <w:ind w:firstLine="567"/>
        <w:jc w:val="both"/>
        <w:rPr>
          <w:color w:val="000000"/>
          <w:sz w:val="28"/>
          <w:szCs w:val="28"/>
        </w:rPr>
      </w:pPr>
      <w:r w:rsidRPr="00B17B77">
        <w:rPr>
          <w:color w:val="000000"/>
          <w:sz w:val="28"/>
          <w:szCs w:val="28"/>
        </w:rPr>
        <w:t>Направленные сообщения формируются и передаются их источниками (авторами) непосредственно в адрес данного предпринимателя. Примерами таких сообщений могут служить телефонные звонки, сообщения, поступающие в личных беседах, письма, поступающие в адрес предприятия и т.п.</w:t>
      </w:r>
    </w:p>
    <w:p w:rsidR="00064DB7" w:rsidRPr="00B17B77" w:rsidRDefault="00064DB7" w:rsidP="003C66CE">
      <w:pPr>
        <w:pStyle w:val="a3"/>
        <w:widowControl w:val="0"/>
        <w:spacing w:before="0" w:beforeAutospacing="0" w:after="0" w:afterAutospacing="0"/>
        <w:ind w:firstLine="567"/>
        <w:jc w:val="both"/>
        <w:rPr>
          <w:color w:val="000000"/>
          <w:sz w:val="28"/>
          <w:szCs w:val="28"/>
        </w:rPr>
      </w:pPr>
      <w:r w:rsidRPr="00B17B77">
        <w:rPr>
          <w:color w:val="000000"/>
          <w:sz w:val="28"/>
          <w:szCs w:val="28"/>
        </w:rPr>
        <w:t>Ненаправленные сообщения характеризуются тем свойством, что формируются автором в расчете на восприятие не какого-то одного конкретного получателя, а целой их группы, потенциально – всех, кого может достичь такое сообщение.</w:t>
      </w:r>
    </w:p>
    <w:p w:rsidR="00064DB7" w:rsidRPr="00B17B77" w:rsidRDefault="00064DB7" w:rsidP="003C66CE">
      <w:pPr>
        <w:pStyle w:val="a3"/>
        <w:widowControl w:val="0"/>
        <w:spacing w:before="0" w:beforeAutospacing="0" w:after="0" w:afterAutospacing="0"/>
        <w:ind w:firstLine="567"/>
        <w:jc w:val="both"/>
        <w:rPr>
          <w:color w:val="000000"/>
          <w:sz w:val="28"/>
          <w:szCs w:val="28"/>
        </w:rPr>
      </w:pPr>
      <w:r w:rsidRPr="00B17B77">
        <w:rPr>
          <w:color w:val="000000"/>
          <w:sz w:val="28"/>
          <w:szCs w:val="28"/>
        </w:rPr>
        <w:t>По своему содержанию сообщения, составляющие внешнюю информационную среду организации, распадаются на классы, охватывающие:</w:t>
      </w:r>
    </w:p>
    <w:p w:rsidR="00064DB7" w:rsidRPr="00B17B77" w:rsidRDefault="00064DB7" w:rsidP="003C66CE">
      <w:pPr>
        <w:pStyle w:val="a3"/>
        <w:widowControl w:val="0"/>
        <w:spacing w:before="0" w:beforeAutospacing="0" w:after="0" w:afterAutospacing="0"/>
        <w:ind w:firstLine="567"/>
        <w:jc w:val="both"/>
        <w:rPr>
          <w:color w:val="000000"/>
          <w:sz w:val="28"/>
          <w:szCs w:val="28"/>
        </w:rPr>
      </w:pPr>
      <w:r w:rsidRPr="00B17B77">
        <w:rPr>
          <w:color w:val="000000"/>
          <w:sz w:val="28"/>
          <w:szCs w:val="28"/>
        </w:rPr>
        <w:t>· информацию о рынках;</w:t>
      </w:r>
    </w:p>
    <w:p w:rsidR="00064DB7" w:rsidRPr="00B17B77" w:rsidRDefault="00064DB7" w:rsidP="003C66CE">
      <w:pPr>
        <w:pStyle w:val="a3"/>
        <w:widowControl w:val="0"/>
        <w:spacing w:before="0" w:beforeAutospacing="0" w:after="0" w:afterAutospacing="0"/>
        <w:ind w:firstLine="567"/>
        <w:jc w:val="both"/>
        <w:rPr>
          <w:color w:val="000000"/>
          <w:sz w:val="28"/>
          <w:szCs w:val="28"/>
        </w:rPr>
      </w:pPr>
      <w:r w:rsidRPr="00B17B77">
        <w:rPr>
          <w:color w:val="000000"/>
          <w:sz w:val="28"/>
          <w:szCs w:val="28"/>
        </w:rPr>
        <w:t>· информацию о правилах хозяйственного поведения;</w:t>
      </w:r>
    </w:p>
    <w:p w:rsidR="00064DB7" w:rsidRPr="00B17B77" w:rsidRDefault="00064DB7" w:rsidP="003C66CE">
      <w:pPr>
        <w:pStyle w:val="a3"/>
        <w:widowControl w:val="0"/>
        <w:spacing w:before="0" w:beforeAutospacing="0" w:after="0" w:afterAutospacing="0"/>
        <w:ind w:firstLine="567"/>
        <w:jc w:val="both"/>
        <w:rPr>
          <w:color w:val="000000"/>
          <w:sz w:val="28"/>
          <w:szCs w:val="28"/>
        </w:rPr>
      </w:pPr>
      <w:r w:rsidRPr="00B17B77">
        <w:rPr>
          <w:color w:val="000000"/>
          <w:sz w:val="28"/>
          <w:szCs w:val="28"/>
        </w:rPr>
        <w:t>· информацию общеэкономического и общеполитического характера.</w:t>
      </w:r>
    </w:p>
    <w:p w:rsidR="00064DB7" w:rsidRPr="00B17B77" w:rsidRDefault="00064DB7" w:rsidP="003C66CE">
      <w:pPr>
        <w:pStyle w:val="a3"/>
        <w:widowControl w:val="0"/>
        <w:spacing w:before="0" w:beforeAutospacing="0" w:after="0" w:afterAutospacing="0"/>
        <w:ind w:firstLine="567"/>
        <w:jc w:val="both"/>
        <w:rPr>
          <w:color w:val="000000"/>
          <w:sz w:val="28"/>
          <w:szCs w:val="28"/>
        </w:rPr>
      </w:pPr>
      <w:r w:rsidRPr="00B17B77">
        <w:rPr>
          <w:color w:val="000000"/>
          <w:sz w:val="28"/>
          <w:szCs w:val="28"/>
        </w:rPr>
        <w:t>Внутренняя информационная среда организации включает в себя сообщения или иную информацию, вырабатываемую сотрудниками фирмы, ее руководителями и наемными работниками. К п</w:t>
      </w:r>
      <w:r w:rsidR="00B05C3A">
        <w:rPr>
          <w:color w:val="000000"/>
          <w:sz w:val="28"/>
          <w:szCs w:val="28"/>
        </w:rPr>
        <w:t xml:space="preserve">отоку этих сообщений применимы </w:t>
      </w:r>
      <w:r w:rsidRPr="00B17B77">
        <w:rPr>
          <w:color w:val="000000"/>
          <w:sz w:val="28"/>
          <w:szCs w:val="28"/>
        </w:rPr>
        <w:t>многие из приведенных выше классификаций (направленные – ненаправленные, инициативные – заказные, побуждающие к действию – информирующие, а также классификация по содержанию сообщений), поэтому нет смысла их здесь повторять.</w:t>
      </w:r>
    </w:p>
    <w:p w:rsidR="00064DB7" w:rsidRPr="00B17B77" w:rsidRDefault="00064DB7" w:rsidP="003C66CE">
      <w:pPr>
        <w:pStyle w:val="a3"/>
        <w:widowControl w:val="0"/>
        <w:spacing w:before="0" w:beforeAutospacing="0" w:after="0" w:afterAutospacing="0"/>
        <w:ind w:firstLine="567"/>
        <w:jc w:val="both"/>
        <w:rPr>
          <w:color w:val="000000"/>
          <w:sz w:val="28"/>
          <w:szCs w:val="28"/>
        </w:rPr>
      </w:pPr>
      <w:r w:rsidRPr="00B17B77">
        <w:rPr>
          <w:color w:val="000000"/>
          <w:sz w:val="28"/>
          <w:szCs w:val="28"/>
        </w:rPr>
        <w:t>Характеризуя внутреннюю информационную среду организации, важно подчеркнуть другое: в определенных пределах «внутренние» сообщения могут быть взаимозаменяемыми с «внешними», и наоборот. Прежде всего отметим, что инициативные сообщения, поступающие к руководителю «самотеком», могут замещаться заказными сообщениями, выполненными (подготовленными) работниками возглавляемой им организации. Такая замена, требуя, разумеется, дополнительных издержек, одновременно в состоянии существенно повысить надежность получаемой информации. Следовательно, если речь идет о необходимости получения сведений, от содержания которых зависят важные для организации решения – в первую очередь стратегические, – выбор между более дорогим информационным «самообслуживанием» и приобретением сторонней информации становится вполне осмысленным.</w:t>
      </w:r>
    </w:p>
    <w:p w:rsidR="00200AEF" w:rsidRPr="00B05C3A" w:rsidRDefault="00200AEF" w:rsidP="00B17B77">
      <w:pPr>
        <w:widowControl w:val="0"/>
        <w:shd w:val="clear" w:color="auto" w:fill="FFFFFF"/>
        <w:autoSpaceDE w:val="0"/>
        <w:autoSpaceDN w:val="0"/>
        <w:adjustRightInd w:val="0"/>
        <w:ind w:firstLine="567"/>
        <w:jc w:val="both"/>
        <w:rPr>
          <w:b/>
          <w:color w:val="000000"/>
          <w:sz w:val="28"/>
          <w:szCs w:val="28"/>
        </w:rPr>
      </w:pPr>
      <w:r w:rsidRPr="00B05C3A">
        <w:rPr>
          <w:b/>
          <w:color w:val="000000"/>
          <w:sz w:val="28"/>
          <w:szCs w:val="28"/>
        </w:rPr>
        <w:lastRenderedPageBreak/>
        <w:t>8 Подход к оценке через дисконтирование будущих доходов.</w:t>
      </w:r>
    </w:p>
    <w:p w:rsidR="00064DB7" w:rsidRPr="00B05C3A" w:rsidRDefault="00064DB7" w:rsidP="00B05C3A">
      <w:pPr>
        <w:pStyle w:val="a3"/>
        <w:widowControl w:val="0"/>
        <w:shd w:val="clear" w:color="auto" w:fill="FFFFFF"/>
        <w:spacing w:before="0" w:beforeAutospacing="0" w:after="0" w:afterAutospacing="0"/>
        <w:ind w:firstLine="567"/>
        <w:jc w:val="both"/>
        <w:rPr>
          <w:sz w:val="28"/>
          <w:szCs w:val="28"/>
        </w:rPr>
      </w:pPr>
      <w:r w:rsidRPr="00B05C3A">
        <w:rPr>
          <w:i/>
          <w:iCs/>
          <w:sz w:val="28"/>
          <w:szCs w:val="28"/>
          <w:bdr w:val="none" w:sz="0" w:space="0" w:color="auto" w:frame="1"/>
        </w:rPr>
        <w:t>Основные этапы оценки предприятия методом дисконтирования денежных потоков:</w:t>
      </w:r>
      <w:r w:rsidR="00B05C3A">
        <w:rPr>
          <w:sz w:val="28"/>
          <w:szCs w:val="28"/>
        </w:rPr>
        <w:t xml:space="preserve"> </w:t>
      </w:r>
      <w:r w:rsidRPr="00B05C3A">
        <w:rPr>
          <w:sz w:val="28"/>
          <w:szCs w:val="28"/>
        </w:rPr>
        <w:t>1. Выбор модели денежного потока.</w:t>
      </w:r>
      <w:r w:rsidR="00B05C3A">
        <w:rPr>
          <w:sz w:val="28"/>
          <w:szCs w:val="28"/>
        </w:rPr>
        <w:t xml:space="preserve"> </w:t>
      </w:r>
      <w:r w:rsidRPr="00B05C3A">
        <w:rPr>
          <w:sz w:val="28"/>
          <w:szCs w:val="28"/>
        </w:rPr>
        <w:t>При оценке бизнеса мы можем применять одну из двух моделей денежного потока: ДП для собственного капитала или ДП для всего инвестированного капитала (ДП не разделяется на СК и ЗК). При помощи модели рассчитывается рыночная стоимость собственного (акционерного) капитала предприятия.</w:t>
      </w:r>
    </w:p>
    <w:p w:rsidR="00064DB7" w:rsidRPr="00B05C3A" w:rsidRDefault="00064DB7" w:rsidP="00B05C3A">
      <w:pPr>
        <w:pStyle w:val="a3"/>
        <w:widowControl w:val="0"/>
        <w:shd w:val="clear" w:color="auto" w:fill="FFFFFF"/>
        <w:spacing w:before="0" w:beforeAutospacing="0" w:after="0" w:afterAutospacing="0"/>
        <w:ind w:firstLine="567"/>
        <w:jc w:val="both"/>
        <w:rPr>
          <w:sz w:val="28"/>
          <w:szCs w:val="28"/>
        </w:rPr>
      </w:pPr>
      <w:r w:rsidRPr="00B05C3A">
        <w:rPr>
          <w:sz w:val="28"/>
          <w:szCs w:val="28"/>
        </w:rPr>
        <w:t>2. Определение длительности прогнозного периода.</w:t>
      </w:r>
      <w:r w:rsidR="00B05C3A">
        <w:rPr>
          <w:sz w:val="28"/>
          <w:szCs w:val="28"/>
        </w:rPr>
        <w:t xml:space="preserve"> </w:t>
      </w:r>
      <w:r w:rsidRPr="00B05C3A">
        <w:rPr>
          <w:sz w:val="28"/>
          <w:szCs w:val="28"/>
        </w:rPr>
        <w:t>При стабильной ситуации 5-10 лет.</w:t>
      </w:r>
      <w:r w:rsidR="00B05C3A">
        <w:rPr>
          <w:sz w:val="28"/>
          <w:szCs w:val="28"/>
        </w:rPr>
        <w:t xml:space="preserve"> </w:t>
      </w:r>
      <w:r w:rsidRPr="00B05C3A">
        <w:rPr>
          <w:sz w:val="28"/>
          <w:szCs w:val="28"/>
        </w:rPr>
        <w:t>При нестабильной 3 года.</w:t>
      </w:r>
      <w:r w:rsidR="00B05C3A">
        <w:rPr>
          <w:sz w:val="28"/>
          <w:szCs w:val="28"/>
        </w:rPr>
        <w:t xml:space="preserve"> </w:t>
      </w:r>
      <w:r w:rsidRPr="00B05C3A">
        <w:rPr>
          <w:sz w:val="28"/>
          <w:szCs w:val="28"/>
        </w:rPr>
        <w:t>Для точности результата следует осуществлять дробление прогнозного периода на более мелкие единицы измерения: полугодие или квартал.</w:t>
      </w:r>
    </w:p>
    <w:p w:rsidR="00064DB7" w:rsidRPr="00B05C3A" w:rsidRDefault="00064DB7" w:rsidP="00B05C3A">
      <w:pPr>
        <w:pStyle w:val="a3"/>
        <w:widowControl w:val="0"/>
        <w:shd w:val="clear" w:color="auto" w:fill="FFFFFF"/>
        <w:spacing w:before="0" w:beforeAutospacing="0" w:after="0" w:afterAutospacing="0"/>
        <w:ind w:firstLine="567"/>
        <w:jc w:val="both"/>
        <w:rPr>
          <w:sz w:val="28"/>
          <w:szCs w:val="28"/>
        </w:rPr>
      </w:pPr>
      <w:r w:rsidRPr="00B05C3A">
        <w:rPr>
          <w:sz w:val="28"/>
          <w:szCs w:val="28"/>
        </w:rPr>
        <w:t>3. Ретроспективный анализ и прогноз валовой выручки от реализации.</w:t>
      </w:r>
    </w:p>
    <w:p w:rsidR="00064DB7" w:rsidRPr="00B05C3A" w:rsidRDefault="00064DB7" w:rsidP="00B05C3A">
      <w:pPr>
        <w:pStyle w:val="a3"/>
        <w:widowControl w:val="0"/>
        <w:shd w:val="clear" w:color="auto" w:fill="FFFFFF"/>
        <w:spacing w:before="0" w:beforeAutospacing="0" w:after="0" w:afterAutospacing="0"/>
        <w:ind w:firstLine="567"/>
        <w:jc w:val="both"/>
        <w:rPr>
          <w:sz w:val="28"/>
          <w:szCs w:val="28"/>
        </w:rPr>
      </w:pPr>
      <w:r w:rsidRPr="00B05C3A">
        <w:rPr>
          <w:sz w:val="28"/>
          <w:szCs w:val="28"/>
        </w:rPr>
        <w:t> 4. Анализ и прогноз расходов.</w:t>
      </w:r>
    </w:p>
    <w:p w:rsidR="00064DB7" w:rsidRPr="00B05C3A" w:rsidRDefault="00064DB7" w:rsidP="00B05C3A">
      <w:pPr>
        <w:pStyle w:val="a3"/>
        <w:widowControl w:val="0"/>
        <w:shd w:val="clear" w:color="auto" w:fill="FFFFFF"/>
        <w:spacing w:before="0" w:beforeAutospacing="0" w:after="0" w:afterAutospacing="0"/>
        <w:ind w:firstLine="567"/>
        <w:jc w:val="both"/>
        <w:rPr>
          <w:sz w:val="28"/>
          <w:szCs w:val="28"/>
        </w:rPr>
      </w:pPr>
      <w:r w:rsidRPr="00B05C3A">
        <w:rPr>
          <w:sz w:val="28"/>
          <w:szCs w:val="28"/>
        </w:rPr>
        <w:t>5. Анализ и прогноз инвестиций.</w:t>
      </w:r>
    </w:p>
    <w:p w:rsidR="00064DB7" w:rsidRPr="00B05C3A" w:rsidRDefault="00064DB7" w:rsidP="00B05C3A">
      <w:pPr>
        <w:pStyle w:val="a3"/>
        <w:widowControl w:val="0"/>
        <w:shd w:val="clear" w:color="auto" w:fill="FFFFFF"/>
        <w:spacing w:before="0" w:beforeAutospacing="0" w:after="0" w:afterAutospacing="0"/>
        <w:ind w:firstLine="567"/>
        <w:jc w:val="both"/>
        <w:rPr>
          <w:sz w:val="28"/>
          <w:szCs w:val="28"/>
        </w:rPr>
      </w:pPr>
      <w:r w:rsidRPr="00B05C3A">
        <w:rPr>
          <w:sz w:val="28"/>
          <w:szCs w:val="28"/>
        </w:rPr>
        <w:t>6. Расчет величины денежного потока для каждого года прогнозного периода.</w:t>
      </w:r>
    </w:p>
    <w:p w:rsidR="00064DB7" w:rsidRPr="00B05C3A" w:rsidRDefault="00064DB7" w:rsidP="00B05C3A">
      <w:pPr>
        <w:pStyle w:val="a3"/>
        <w:widowControl w:val="0"/>
        <w:shd w:val="clear" w:color="auto" w:fill="FFFFFF"/>
        <w:spacing w:before="0" w:beforeAutospacing="0" w:after="0" w:afterAutospacing="0"/>
        <w:ind w:firstLine="567"/>
        <w:jc w:val="both"/>
        <w:rPr>
          <w:sz w:val="28"/>
          <w:szCs w:val="28"/>
        </w:rPr>
      </w:pPr>
      <w:r w:rsidRPr="00B05C3A">
        <w:rPr>
          <w:sz w:val="28"/>
          <w:szCs w:val="28"/>
        </w:rPr>
        <w:t>7. Определение ставки дисконта.</w:t>
      </w:r>
    </w:p>
    <w:p w:rsidR="00064DB7" w:rsidRPr="00B05C3A" w:rsidRDefault="00064DB7" w:rsidP="00B05C3A">
      <w:pPr>
        <w:pStyle w:val="a3"/>
        <w:widowControl w:val="0"/>
        <w:shd w:val="clear" w:color="auto" w:fill="FFFFFF"/>
        <w:spacing w:before="0" w:beforeAutospacing="0" w:after="0" w:afterAutospacing="0"/>
        <w:ind w:firstLine="567"/>
        <w:jc w:val="both"/>
        <w:rPr>
          <w:sz w:val="28"/>
          <w:szCs w:val="28"/>
        </w:rPr>
      </w:pPr>
      <w:r w:rsidRPr="00B05C3A">
        <w:rPr>
          <w:sz w:val="28"/>
          <w:szCs w:val="28"/>
        </w:rPr>
        <w:t>1) Для денежного потока для собственного капитала:</w:t>
      </w:r>
      <w:r w:rsidR="00B05C3A">
        <w:rPr>
          <w:sz w:val="28"/>
          <w:szCs w:val="28"/>
        </w:rPr>
        <w:t xml:space="preserve"> </w:t>
      </w:r>
      <w:r w:rsidRPr="00B05C3A">
        <w:rPr>
          <w:sz w:val="28"/>
          <w:szCs w:val="28"/>
        </w:rPr>
        <w:t>модель оценки капитальных активов;</w:t>
      </w:r>
      <w:r w:rsidR="00B05C3A">
        <w:rPr>
          <w:sz w:val="28"/>
          <w:szCs w:val="28"/>
        </w:rPr>
        <w:t xml:space="preserve"> </w:t>
      </w:r>
      <w:r w:rsidRPr="00B05C3A">
        <w:rPr>
          <w:sz w:val="28"/>
          <w:szCs w:val="28"/>
        </w:rPr>
        <w:t>метод кумулятивного построения;</w:t>
      </w:r>
    </w:p>
    <w:p w:rsidR="00064DB7" w:rsidRPr="00B05C3A" w:rsidRDefault="00064DB7" w:rsidP="00B05C3A">
      <w:pPr>
        <w:pStyle w:val="a3"/>
        <w:widowControl w:val="0"/>
        <w:shd w:val="clear" w:color="auto" w:fill="FFFFFF"/>
        <w:spacing w:before="0" w:beforeAutospacing="0" w:after="0" w:afterAutospacing="0"/>
        <w:ind w:firstLine="567"/>
        <w:jc w:val="both"/>
        <w:rPr>
          <w:sz w:val="28"/>
          <w:szCs w:val="28"/>
        </w:rPr>
      </w:pPr>
      <w:r w:rsidRPr="00B05C3A">
        <w:rPr>
          <w:sz w:val="28"/>
          <w:szCs w:val="28"/>
        </w:rPr>
        <w:t>Расчет стоимости собственного капитала согласно кумулятивному подходу проводится с учетом следующих составляющих:</w:t>
      </w:r>
    </w:p>
    <w:p w:rsidR="00064DB7" w:rsidRPr="00B05C3A" w:rsidRDefault="00064DB7" w:rsidP="00B05C3A">
      <w:pPr>
        <w:pStyle w:val="a3"/>
        <w:widowControl w:val="0"/>
        <w:shd w:val="clear" w:color="auto" w:fill="FFFFFF"/>
        <w:spacing w:before="0" w:beforeAutospacing="0" w:after="0" w:afterAutospacing="0"/>
        <w:ind w:firstLine="567"/>
        <w:jc w:val="both"/>
        <w:rPr>
          <w:sz w:val="28"/>
          <w:szCs w:val="28"/>
        </w:rPr>
      </w:pPr>
      <w:proofErr w:type="spellStart"/>
      <w:r w:rsidRPr="00B05C3A">
        <w:rPr>
          <w:i/>
          <w:iCs/>
          <w:sz w:val="28"/>
          <w:szCs w:val="28"/>
          <w:bdr w:val="none" w:sz="0" w:space="0" w:color="auto" w:frame="1"/>
        </w:rPr>
        <w:t>R=Rf</w:t>
      </w:r>
      <w:proofErr w:type="spellEnd"/>
      <w:r w:rsidRPr="00B05C3A">
        <w:rPr>
          <w:i/>
          <w:iCs/>
          <w:sz w:val="28"/>
          <w:szCs w:val="28"/>
          <w:bdr w:val="none" w:sz="0" w:space="0" w:color="auto" w:frame="1"/>
        </w:rPr>
        <w:t xml:space="preserve"> + ∑П,</w:t>
      </w:r>
      <w:r w:rsidR="00B05C3A">
        <w:rPr>
          <w:sz w:val="28"/>
          <w:szCs w:val="28"/>
        </w:rPr>
        <w:t xml:space="preserve"> </w:t>
      </w:r>
      <w:r w:rsidRPr="00B05C3A">
        <w:rPr>
          <w:sz w:val="28"/>
          <w:szCs w:val="28"/>
        </w:rPr>
        <w:t>где</w:t>
      </w:r>
      <w:r w:rsidRPr="00B05C3A">
        <w:rPr>
          <w:rStyle w:val="apple-converted-space"/>
          <w:sz w:val="28"/>
          <w:szCs w:val="28"/>
        </w:rPr>
        <w:t> </w:t>
      </w:r>
      <w:r w:rsidRPr="00B05C3A">
        <w:rPr>
          <w:i/>
          <w:iCs/>
          <w:sz w:val="28"/>
          <w:szCs w:val="28"/>
          <w:bdr w:val="none" w:sz="0" w:space="0" w:color="auto" w:frame="1"/>
        </w:rPr>
        <w:t>∑П</w:t>
      </w:r>
      <w:r w:rsidRPr="00B05C3A">
        <w:rPr>
          <w:rStyle w:val="apple-converted-space"/>
          <w:i/>
          <w:iCs/>
          <w:sz w:val="28"/>
          <w:szCs w:val="28"/>
          <w:bdr w:val="none" w:sz="0" w:space="0" w:color="auto" w:frame="1"/>
        </w:rPr>
        <w:t> </w:t>
      </w:r>
      <w:r w:rsidRPr="00B05C3A">
        <w:rPr>
          <w:sz w:val="28"/>
          <w:szCs w:val="28"/>
        </w:rPr>
        <w:t> – премии за риск.</w:t>
      </w:r>
    </w:p>
    <w:p w:rsidR="00064DB7" w:rsidRPr="00B05C3A" w:rsidRDefault="00064DB7" w:rsidP="00B05C3A">
      <w:pPr>
        <w:pStyle w:val="a3"/>
        <w:widowControl w:val="0"/>
        <w:shd w:val="clear" w:color="auto" w:fill="FFFFFF"/>
        <w:spacing w:before="0" w:beforeAutospacing="0" w:after="0" w:afterAutospacing="0"/>
        <w:ind w:firstLine="567"/>
        <w:jc w:val="both"/>
        <w:rPr>
          <w:sz w:val="28"/>
          <w:szCs w:val="28"/>
        </w:rPr>
      </w:pPr>
      <w:r w:rsidRPr="00B05C3A">
        <w:rPr>
          <w:sz w:val="28"/>
          <w:szCs w:val="28"/>
        </w:rPr>
        <w:t>2) Для денежного потока для всего инвестированного капитала:</w:t>
      </w:r>
      <w:r w:rsidR="00B05C3A">
        <w:rPr>
          <w:sz w:val="28"/>
          <w:szCs w:val="28"/>
        </w:rPr>
        <w:t xml:space="preserve"> </w:t>
      </w:r>
      <w:r w:rsidRPr="00B05C3A">
        <w:rPr>
          <w:sz w:val="28"/>
          <w:szCs w:val="28"/>
        </w:rPr>
        <w:t>модель средневзвешенной стоимости капитала.</w:t>
      </w:r>
    </w:p>
    <w:p w:rsidR="00064DB7" w:rsidRPr="00B05C3A" w:rsidRDefault="00064DB7" w:rsidP="00B05C3A">
      <w:pPr>
        <w:pStyle w:val="a3"/>
        <w:widowControl w:val="0"/>
        <w:shd w:val="clear" w:color="auto" w:fill="FFFFFF"/>
        <w:spacing w:before="0" w:beforeAutospacing="0" w:after="0" w:afterAutospacing="0"/>
        <w:ind w:firstLine="567"/>
        <w:jc w:val="both"/>
        <w:rPr>
          <w:sz w:val="28"/>
          <w:szCs w:val="28"/>
        </w:rPr>
      </w:pPr>
      <w:r w:rsidRPr="00B05C3A">
        <w:rPr>
          <w:sz w:val="28"/>
          <w:szCs w:val="28"/>
        </w:rPr>
        <w:t xml:space="preserve">8. Расчет величины стоимости в </w:t>
      </w:r>
      <w:proofErr w:type="spellStart"/>
      <w:r w:rsidRPr="00B05C3A">
        <w:rPr>
          <w:sz w:val="28"/>
          <w:szCs w:val="28"/>
        </w:rPr>
        <w:t>постпрогнозный</w:t>
      </w:r>
      <w:proofErr w:type="spellEnd"/>
      <w:r w:rsidRPr="00B05C3A">
        <w:rPr>
          <w:sz w:val="28"/>
          <w:szCs w:val="28"/>
        </w:rPr>
        <w:t xml:space="preserve"> период.</w:t>
      </w:r>
      <w:r w:rsidR="00B05C3A">
        <w:rPr>
          <w:sz w:val="28"/>
          <w:szCs w:val="28"/>
        </w:rPr>
        <w:t xml:space="preserve"> </w:t>
      </w:r>
      <w:r w:rsidRPr="00B05C3A">
        <w:rPr>
          <w:i/>
          <w:iCs/>
          <w:sz w:val="28"/>
          <w:szCs w:val="28"/>
          <w:bdr w:val="none" w:sz="0" w:space="0" w:color="auto" w:frame="1"/>
        </w:rPr>
        <w:t>С´t+1=ДП t+1/К,</w:t>
      </w:r>
      <w:r w:rsidR="00B05C3A">
        <w:rPr>
          <w:sz w:val="28"/>
          <w:szCs w:val="28"/>
        </w:rPr>
        <w:t xml:space="preserve"> </w:t>
      </w:r>
      <w:r w:rsidRPr="00B05C3A">
        <w:rPr>
          <w:sz w:val="28"/>
          <w:szCs w:val="28"/>
        </w:rPr>
        <w:t>где: </w:t>
      </w:r>
      <w:r w:rsidRPr="00B05C3A">
        <w:rPr>
          <w:rStyle w:val="apple-converted-space"/>
          <w:sz w:val="28"/>
          <w:szCs w:val="28"/>
        </w:rPr>
        <w:t> </w:t>
      </w:r>
      <w:r w:rsidRPr="00B05C3A">
        <w:rPr>
          <w:i/>
          <w:iCs/>
          <w:sz w:val="28"/>
          <w:szCs w:val="28"/>
          <w:bdr w:val="none" w:sz="0" w:space="0" w:color="auto" w:frame="1"/>
        </w:rPr>
        <w:t>С´t+1</w:t>
      </w:r>
      <w:r w:rsidRPr="00B05C3A">
        <w:rPr>
          <w:rStyle w:val="apple-converted-space"/>
          <w:sz w:val="28"/>
          <w:szCs w:val="28"/>
        </w:rPr>
        <w:t> </w:t>
      </w:r>
      <w:r w:rsidRPr="00B05C3A">
        <w:rPr>
          <w:sz w:val="28"/>
          <w:szCs w:val="28"/>
        </w:rPr>
        <w:t xml:space="preserve">– остаточная стоимость компании в </w:t>
      </w:r>
      <w:proofErr w:type="spellStart"/>
      <w:r w:rsidRPr="00B05C3A">
        <w:rPr>
          <w:sz w:val="28"/>
          <w:szCs w:val="28"/>
        </w:rPr>
        <w:t>постпрогнозный</w:t>
      </w:r>
      <w:proofErr w:type="spellEnd"/>
      <w:r w:rsidRPr="00B05C3A">
        <w:rPr>
          <w:sz w:val="28"/>
          <w:szCs w:val="28"/>
        </w:rPr>
        <w:t xml:space="preserve"> период; ДП t+1 – денежный поток в первый год </w:t>
      </w:r>
      <w:proofErr w:type="spellStart"/>
      <w:r w:rsidRPr="00B05C3A">
        <w:rPr>
          <w:sz w:val="28"/>
          <w:szCs w:val="28"/>
        </w:rPr>
        <w:t>постпрогнозного</w:t>
      </w:r>
      <w:proofErr w:type="spellEnd"/>
      <w:r w:rsidRPr="00B05C3A">
        <w:rPr>
          <w:sz w:val="28"/>
          <w:szCs w:val="28"/>
        </w:rPr>
        <w:t xml:space="preserve"> периода; К – коэффициент капитализации, который рассчитывается по формуле</w:t>
      </w:r>
      <w:r w:rsidR="00B05C3A">
        <w:rPr>
          <w:sz w:val="28"/>
          <w:szCs w:val="28"/>
        </w:rPr>
        <w:t xml:space="preserve"> </w:t>
      </w:r>
      <w:r w:rsidRPr="00B05C3A">
        <w:rPr>
          <w:i/>
          <w:iCs/>
          <w:sz w:val="28"/>
          <w:szCs w:val="28"/>
          <w:bdr w:val="none" w:sz="0" w:space="0" w:color="auto" w:frame="1"/>
        </w:rPr>
        <w:t>К=R–</w:t>
      </w:r>
      <w:proofErr w:type="spellStart"/>
      <w:r w:rsidRPr="00B05C3A">
        <w:rPr>
          <w:i/>
          <w:iCs/>
          <w:sz w:val="28"/>
          <w:szCs w:val="28"/>
          <w:bdr w:val="none" w:sz="0" w:space="0" w:color="auto" w:frame="1"/>
        </w:rPr>
        <w:t>g</w:t>
      </w:r>
      <w:proofErr w:type="spellEnd"/>
      <w:r w:rsidRPr="00B05C3A">
        <w:rPr>
          <w:i/>
          <w:iCs/>
          <w:sz w:val="28"/>
          <w:szCs w:val="28"/>
          <w:bdr w:val="none" w:sz="0" w:space="0" w:color="auto" w:frame="1"/>
        </w:rPr>
        <w:t>,</w:t>
      </w:r>
    </w:p>
    <w:p w:rsidR="00064DB7" w:rsidRPr="00B05C3A" w:rsidRDefault="00064DB7" w:rsidP="00B05C3A">
      <w:pPr>
        <w:pStyle w:val="a3"/>
        <w:widowControl w:val="0"/>
        <w:shd w:val="clear" w:color="auto" w:fill="FFFFFF"/>
        <w:spacing w:before="0" w:beforeAutospacing="0" w:after="0" w:afterAutospacing="0"/>
        <w:ind w:firstLine="567"/>
        <w:jc w:val="both"/>
        <w:rPr>
          <w:sz w:val="28"/>
          <w:szCs w:val="28"/>
        </w:rPr>
      </w:pPr>
      <w:r w:rsidRPr="00B05C3A">
        <w:rPr>
          <w:sz w:val="28"/>
          <w:szCs w:val="28"/>
        </w:rPr>
        <w:t xml:space="preserve">где  R  – ставка дисконта; </w:t>
      </w:r>
      <w:proofErr w:type="spellStart"/>
      <w:r w:rsidRPr="00B05C3A">
        <w:rPr>
          <w:sz w:val="28"/>
          <w:szCs w:val="28"/>
        </w:rPr>
        <w:t>g</w:t>
      </w:r>
      <w:proofErr w:type="spellEnd"/>
      <w:r w:rsidRPr="00B05C3A">
        <w:rPr>
          <w:sz w:val="28"/>
          <w:szCs w:val="28"/>
        </w:rPr>
        <w:t xml:space="preserve"> – темп прироста денежного потока на </w:t>
      </w:r>
      <w:proofErr w:type="spellStart"/>
      <w:r w:rsidRPr="00B05C3A">
        <w:rPr>
          <w:sz w:val="28"/>
          <w:szCs w:val="28"/>
        </w:rPr>
        <w:t>послепрогнозный</w:t>
      </w:r>
      <w:proofErr w:type="spellEnd"/>
      <w:r w:rsidRPr="00B05C3A">
        <w:rPr>
          <w:sz w:val="28"/>
          <w:szCs w:val="28"/>
        </w:rPr>
        <w:t xml:space="preserve"> период. </w:t>
      </w:r>
    </w:p>
    <w:p w:rsidR="00064DB7" w:rsidRPr="00B05C3A" w:rsidRDefault="00064DB7" w:rsidP="00B05C3A">
      <w:pPr>
        <w:pStyle w:val="a3"/>
        <w:widowControl w:val="0"/>
        <w:shd w:val="clear" w:color="auto" w:fill="FFFFFF"/>
        <w:spacing w:before="0" w:beforeAutospacing="0" w:after="0" w:afterAutospacing="0"/>
        <w:ind w:firstLine="567"/>
        <w:jc w:val="both"/>
        <w:rPr>
          <w:sz w:val="28"/>
          <w:szCs w:val="28"/>
        </w:rPr>
      </w:pPr>
      <w:r w:rsidRPr="00B05C3A">
        <w:rPr>
          <w:sz w:val="28"/>
          <w:szCs w:val="28"/>
        </w:rPr>
        <w:t xml:space="preserve">9. Расчет текущих стоимостей будущих денежных потоков и стоимости в </w:t>
      </w:r>
      <w:proofErr w:type="spellStart"/>
      <w:r w:rsidRPr="00B05C3A">
        <w:rPr>
          <w:sz w:val="28"/>
          <w:szCs w:val="28"/>
        </w:rPr>
        <w:t>постпрогнозный</w:t>
      </w:r>
      <w:proofErr w:type="spellEnd"/>
      <w:r w:rsidRPr="00B05C3A">
        <w:rPr>
          <w:sz w:val="28"/>
          <w:szCs w:val="28"/>
        </w:rPr>
        <w:t xml:space="preserve"> период.</w:t>
      </w:r>
    </w:p>
    <w:p w:rsidR="00064DB7" w:rsidRPr="00B05C3A" w:rsidRDefault="00064DB7" w:rsidP="00B05C3A">
      <w:pPr>
        <w:pStyle w:val="a3"/>
        <w:widowControl w:val="0"/>
        <w:shd w:val="clear" w:color="auto" w:fill="FFFFFF"/>
        <w:spacing w:before="0" w:beforeAutospacing="0" w:after="0" w:afterAutospacing="0"/>
        <w:ind w:firstLine="567"/>
        <w:jc w:val="both"/>
        <w:rPr>
          <w:sz w:val="28"/>
          <w:szCs w:val="28"/>
        </w:rPr>
      </w:pPr>
      <w:r w:rsidRPr="00B05C3A">
        <w:rPr>
          <w:sz w:val="28"/>
          <w:szCs w:val="28"/>
        </w:rPr>
        <w:t xml:space="preserve"> Предварительная стоимость оцениваемого предприятия складывается из текущих стоимостей будущих денежных потоков прогнозного периода и текущей стоимости в </w:t>
      </w:r>
      <w:proofErr w:type="spellStart"/>
      <w:r w:rsidRPr="00B05C3A">
        <w:rPr>
          <w:sz w:val="28"/>
          <w:szCs w:val="28"/>
        </w:rPr>
        <w:t>послепрогнозный</w:t>
      </w:r>
      <w:proofErr w:type="spellEnd"/>
      <w:r w:rsidRPr="00B05C3A">
        <w:rPr>
          <w:sz w:val="28"/>
          <w:szCs w:val="28"/>
        </w:rPr>
        <w:t xml:space="preserve"> период.</w:t>
      </w:r>
      <w:r w:rsidR="00B05C3A">
        <w:rPr>
          <w:sz w:val="28"/>
          <w:szCs w:val="28"/>
        </w:rPr>
        <w:t xml:space="preserve"> </w:t>
      </w:r>
      <w:r w:rsidRPr="00B05C3A">
        <w:rPr>
          <w:i/>
          <w:iCs/>
          <w:sz w:val="28"/>
          <w:szCs w:val="28"/>
          <w:bdr w:val="none" w:sz="0" w:space="0" w:color="auto" w:frame="1"/>
        </w:rPr>
        <w:t xml:space="preserve">С= </w:t>
      </w:r>
      <w:proofErr w:type="spellStart"/>
      <w:r w:rsidRPr="00B05C3A">
        <w:rPr>
          <w:i/>
          <w:iCs/>
          <w:sz w:val="28"/>
          <w:szCs w:val="28"/>
          <w:bdr w:val="none" w:sz="0" w:space="0" w:color="auto" w:frame="1"/>
        </w:rPr>
        <w:t>Сt</w:t>
      </w:r>
      <w:proofErr w:type="spellEnd"/>
      <w:r w:rsidRPr="00B05C3A">
        <w:rPr>
          <w:i/>
          <w:iCs/>
          <w:sz w:val="28"/>
          <w:szCs w:val="28"/>
          <w:bdr w:val="none" w:sz="0" w:space="0" w:color="auto" w:frame="1"/>
        </w:rPr>
        <w:t xml:space="preserve"> + Сt+1</w:t>
      </w:r>
    </w:p>
    <w:p w:rsidR="00064DB7" w:rsidRPr="00B05C3A" w:rsidRDefault="00064DB7" w:rsidP="00B05C3A">
      <w:pPr>
        <w:pStyle w:val="a3"/>
        <w:widowControl w:val="0"/>
        <w:shd w:val="clear" w:color="auto" w:fill="FFFFFF"/>
        <w:spacing w:before="0" w:beforeAutospacing="0" w:after="0" w:afterAutospacing="0"/>
        <w:ind w:firstLine="567"/>
        <w:jc w:val="both"/>
        <w:rPr>
          <w:sz w:val="28"/>
          <w:szCs w:val="28"/>
        </w:rPr>
      </w:pPr>
      <w:r w:rsidRPr="00B05C3A">
        <w:rPr>
          <w:sz w:val="28"/>
          <w:szCs w:val="28"/>
        </w:rPr>
        <w:t xml:space="preserve">где   С –  предварительная стоимость предприятия; </w:t>
      </w:r>
      <w:proofErr w:type="spellStart"/>
      <w:r w:rsidRPr="00B05C3A">
        <w:rPr>
          <w:sz w:val="28"/>
          <w:szCs w:val="28"/>
        </w:rPr>
        <w:t>Сt</w:t>
      </w:r>
      <w:proofErr w:type="spellEnd"/>
      <w:r w:rsidRPr="00B05C3A">
        <w:rPr>
          <w:sz w:val="28"/>
          <w:szCs w:val="28"/>
        </w:rPr>
        <w:t xml:space="preserve">  – текущая стоимость денежного потока в прогнозный период, Сt+1 – текущая стоимость от продажи предприятия в </w:t>
      </w:r>
      <w:proofErr w:type="spellStart"/>
      <w:r w:rsidRPr="00B05C3A">
        <w:rPr>
          <w:sz w:val="28"/>
          <w:szCs w:val="28"/>
        </w:rPr>
        <w:t>послепрогнозный</w:t>
      </w:r>
      <w:proofErr w:type="spellEnd"/>
      <w:r w:rsidRPr="00B05C3A">
        <w:rPr>
          <w:sz w:val="28"/>
          <w:szCs w:val="28"/>
        </w:rPr>
        <w:t xml:space="preserve"> период.</w:t>
      </w:r>
    </w:p>
    <w:p w:rsidR="00064DB7" w:rsidRPr="00B05C3A" w:rsidRDefault="00064DB7" w:rsidP="00B05C3A">
      <w:pPr>
        <w:pStyle w:val="a3"/>
        <w:widowControl w:val="0"/>
        <w:shd w:val="clear" w:color="auto" w:fill="FFFFFF"/>
        <w:spacing w:before="0" w:beforeAutospacing="0" w:after="0" w:afterAutospacing="0"/>
        <w:ind w:firstLine="567"/>
        <w:jc w:val="both"/>
        <w:rPr>
          <w:sz w:val="28"/>
          <w:szCs w:val="28"/>
        </w:rPr>
      </w:pPr>
      <w:r w:rsidRPr="00B05C3A">
        <w:rPr>
          <w:sz w:val="28"/>
          <w:szCs w:val="28"/>
        </w:rPr>
        <w:t>10. Внесение итоговых поправок.</w:t>
      </w:r>
      <w:r w:rsidR="00B05C3A">
        <w:rPr>
          <w:sz w:val="28"/>
          <w:szCs w:val="28"/>
        </w:rPr>
        <w:t xml:space="preserve"> </w:t>
      </w:r>
      <w:r w:rsidRPr="00B05C3A">
        <w:rPr>
          <w:sz w:val="28"/>
          <w:szCs w:val="28"/>
        </w:rPr>
        <w:t>Полученная предварительная стоимость  должна быть скорректирована с учетом следующих поправок:</w:t>
      </w:r>
    </w:p>
    <w:p w:rsidR="00064DB7" w:rsidRPr="00B05C3A" w:rsidRDefault="00B05C3A" w:rsidP="00B05C3A">
      <w:pPr>
        <w:pStyle w:val="a3"/>
        <w:widowControl w:val="0"/>
        <w:shd w:val="clear" w:color="auto" w:fill="FFFFFF"/>
        <w:spacing w:before="0" w:beforeAutospacing="0" w:after="0" w:afterAutospacing="0"/>
        <w:ind w:firstLine="567"/>
        <w:jc w:val="both"/>
        <w:rPr>
          <w:sz w:val="28"/>
          <w:szCs w:val="28"/>
        </w:rPr>
      </w:pPr>
      <w:r>
        <w:rPr>
          <w:sz w:val="28"/>
          <w:szCs w:val="28"/>
        </w:rPr>
        <w:t xml:space="preserve">1) с учетом избыточных </w:t>
      </w:r>
      <w:r w:rsidR="00064DB7" w:rsidRPr="00B05C3A">
        <w:rPr>
          <w:sz w:val="28"/>
          <w:szCs w:val="28"/>
        </w:rPr>
        <w:t>активов, которые не принимают участия в формировании денежного потока, которые подлежат отдельной оценке;</w:t>
      </w:r>
    </w:p>
    <w:p w:rsidR="00064DB7" w:rsidRPr="00B05C3A" w:rsidRDefault="00064DB7" w:rsidP="00B05C3A">
      <w:pPr>
        <w:pStyle w:val="a3"/>
        <w:widowControl w:val="0"/>
        <w:shd w:val="clear" w:color="auto" w:fill="FFFFFF"/>
        <w:spacing w:before="0" w:beforeAutospacing="0" w:after="0" w:afterAutospacing="0"/>
        <w:ind w:firstLine="567"/>
        <w:jc w:val="both"/>
        <w:rPr>
          <w:sz w:val="28"/>
          <w:szCs w:val="28"/>
        </w:rPr>
      </w:pPr>
      <w:r w:rsidRPr="00B05C3A">
        <w:rPr>
          <w:sz w:val="28"/>
          <w:szCs w:val="28"/>
        </w:rPr>
        <w:t>2) с учетом наличия избыточного собственного оборотного капитала, величина которого прибавляется к стоимости собственного капитала и наоборот, при недостатке – отнимается.</w:t>
      </w:r>
    </w:p>
    <w:p w:rsidR="00200AEF" w:rsidRPr="00B05C3A" w:rsidRDefault="00200AEF" w:rsidP="00B17B77">
      <w:pPr>
        <w:widowControl w:val="0"/>
        <w:shd w:val="clear" w:color="auto" w:fill="FFFFFF"/>
        <w:autoSpaceDE w:val="0"/>
        <w:autoSpaceDN w:val="0"/>
        <w:adjustRightInd w:val="0"/>
        <w:ind w:firstLine="567"/>
        <w:jc w:val="both"/>
        <w:rPr>
          <w:b/>
          <w:color w:val="000000"/>
          <w:sz w:val="28"/>
          <w:szCs w:val="28"/>
        </w:rPr>
      </w:pPr>
      <w:r w:rsidRPr="00B05C3A">
        <w:rPr>
          <w:b/>
          <w:color w:val="000000"/>
          <w:sz w:val="28"/>
          <w:szCs w:val="28"/>
        </w:rPr>
        <w:lastRenderedPageBreak/>
        <w:t>9 Прогнозирование будущего денежного потока и(или) прибыли. Определение ставки дисконтирования.</w:t>
      </w:r>
    </w:p>
    <w:p w:rsidR="00064DB7" w:rsidRPr="00B05C3A" w:rsidRDefault="00064DB7" w:rsidP="00B05C3A">
      <w:pPr>
        <w:pStyle w:val="a3"/>
        <w:widowControl w:val="0"/>
        <w:shd w:val="clear" w:color="auto" w:fill="FFFFFF"/>
        <w:spacing w:before="0" w:beforeAutospacing="0" w:after="0" w:afterAutospacing="0"/>
        <w:ind w:firstLine="567"/>
        <w:jc w:val="both"/>
        <w:rPr>
          <w:sz w:val="28"/>
          <w:szCs w:val="28"/>
        </w:rPr>
      </w:pPr>
      <w:r w:rsidRPr="00B05C3A">
        <w:rPr>
          <w:sz w:val="28"/>
          <w:szCs w:val="28"/>
        </w:rPr>
        <w:t xml:space="preserve">Прогноз денежного потока и/или прибыли является основой всего процесса оценки и требует досконального знания комплекса факторов, влияющих на объект инвестиций. </w:t>
      </w:r>
      <w:r w:rsidR="00B05C3A" w:rsidRPr="00B05C3A">
        <w:rPr>
          <w:sz w:val="28"/>
          <w:szCs w:val="28"/>
        </w:rPr>
        <w:t xml:space="preserve"> </w:t>
      </w:r>
      <w:r w:rsidRPr="00B05C3A">
        <w:rPr>
          <w:sz w:val="28"/>
          <w:szCs w:val="28"/>
        </w:rPr>
        <w:t xml:space="preserve">Общепринятым подходом является составление прогнозов прибыли на каждый из первых пяти лет, задание ее процентного годового роста на последующие пять лет и допущение о равномерном, неограниченном во времени потоке прибыли начиная с одиннадцатого года. </w:t>
      </w:r>
    </w:p>
    <w:p w:rsidR="00064DB7" w:rsidRPr="00B05C3A" w:rsidRDefault="00B05C3A" w:rsidP="00B05C3A">
      <w:pPr>
        <w:pStyle w:val="a3"/>
        <w:widowControl w:val="0"/>
        <w:spacing w:before="0" w:beforeAutospacing="0" w:after="0" w:afterAutospacing="0"/>
        <w:ind w:right="225" w:firstLine="567"/>
        <w:jc w:val="both"/>
        <w:rPr>
          <w:sz w:val="28"/>
          <w:szCs w:val="28"/>
        </w:rPr>
      </w:pPr>
      <w:r w:rsidRPr="00B05C3A">
        <w:rPr>
          <w:i/>
          <w:iCs/>
          <w:sz w:val="28"/>
          <w:szCs w:val="28"/>
        </w:rPr>
        <w:t>С</w:t>
      </w:r>
      <w:r w:rsidR="00064DB7" w:rsidRPr="00B05C3A">
        <w:rPr>
          <w:i/>
          <w:iCs/>
          <w:sz w:val="28"/>
          <w:szCs w:val="28"/>
        </w:rPr>
        <w:t>тавка дисконтирования —</w:t>
      </w:r>
      <w:r w:rsidR="00064DB7" w:rsidRPr="00B05C3A">
        <w:rPr>
          <w:rStyle w:val="apple-converted-space"/>
          <w:i/>
          <w:iCs/>
          <w:sz w:val="28"/>
          <w:szCs w:val="28"/>
        </w:rPr>
        <w:t> </w:t>
      </w:r>
      <w:r w:rsidR="00064DB7" w:rsidRPr="00B05C3A">
        <w:rPr>
          <w:sz w:val="28"/>
          <w:szCs w:val="28"/>
        </w:rPr>
        <w:t xml:space="preserve">коэффициент пересчета, используемый для приведения будущего денежного потока в текущую стоимость на дату оценки, отражающий ожидаемую или требуемую инвестором (покупателем предприятия) ставку дохода. </w:t>
      </w:r>
    </w:p>
    <w:p w:rsidR="00064DB7" w:rsidRPr="00B05C3A" w:rsidRDefault="00064DB7" w:rsidP="00B05C3A">
      <w:pPr>
        <w:pStyle w:val="a3"/>
        <w:widowControl w:val="0"/>
        <w:spacing w:before="0" w:beforeAutospacing="0" w:after="0" w:afterAutospacing="0"/>
        <w:ind w:right="225" w:firstLine="567"/>
        <w:jc w:val="both"/>
        <w:rPr>
          <w:sz w:val="28"/>
          <w:szCs w:val="28"/>
        </w:rPr>
      </w:pPr>
      <w:r w:rsidRPr="00B05C3A">
        <w:rPr>
          <w:i/>
          <w:iCs/>
          <w:sz w:val="28"/>
          <w:szCs w:val="28"/>
        </w:rPr>
        <w:t>Метод кумулятивного построения (метод суммирования, кумулятивный метод)</w:t>
      </w:r>
      <w:r w:rsidRPr="00B05C3A">
        <w:rPr>
          <w:rStyle w:val="apple-converted-space"/>
          <w:i/>
          <w:iCs/>
          <w:sz w:val="28"/>
          <w:szCs w:val="28"/>
        </w:rPr>
        <w:t> </w:t>
      </w:r>
      <w:r w:rsidRPr="00B05C3A">
        <w:rPr>
          <w:sz w:val="28"/>
          <w:szCs w:val="28"/>
        </w:rPr>
        <w:t xml:space="preserve">основан на суммировании </w:t>
      </w:r>
      <w:proofErr w:type="spellStart"/>
      <w:r w:rsidRPr="00B05C3A">
        <w:rPr>
          <w:sz w:val="28"/>
          <w:szCs w:val="28"/>
        </w:rPr>
        <w:t>безрисковой</w:t>
      </w:r>
      <w:proofErr w:type="spellEnd"/>
      <w:r w:rsidRPr="00B05C3A">
        <w:rPr>
          <w:sz w:val="28"/>
          <w:szCs w:val="28"/>
        </w:rPr>
        <w:t xml:space="preserve"> ставки дохода и надбавок за риск инвестирования в оцениваемое предприятие.</w:t>
      </w:r>
    </w:p>
    <w:p w:rsidR="00064DB7" w:rsidRPr="00B05C3A" w:rsidRDefault="00064DB7" w:rsidP="00B05C3A">
      <w:pPr>
        <w:pStyle w:val="a3"/>
        <w:widowControl w:val="0"/>
        <w:spacing w:before="0" w:beforeAutospacing="0" w:after="0" w:afterAutospacing="0"/>
        <w:ind w:right="251" w:firstLine="567"/>
        <w:jc w:val="both"/>
        <w:rPr>
          <w:sz w:val="28"/>
          <w:szCs w:val="28"/>
        </w:rPr>
      </w:pPr>
      <w:r w:rsidRPr="00B05C3A">
        <w:rPr>
          <w:sz w:val="28"/>
          <w:szCs w:val="28"/>
        </w:rPr>
        <w:t>Расчеты проводят по формуле:</w:t>
      </w:r>
    </w:p>
    <w:p w:rsidR="00064DB7" w:rsidRPr="00B05C3A" w:rsidRDefault="00064DB7" w:rsidP="00B05C3A">
      <w:pPr>
        <w:pStyle w:val="a3"/>
        <w:widowControl w:val="0"/>
        <w:spacing w:before="0" w:beforeAutospacing="0" w:after="0" w:afterAutospacing="0"/>
        <w:ind w:right="251" w:firstLine="567"/>
        <w:jc w:val="both"/>
        <w:rPr>
          <w:sz w:val="28"/>
          <w:szCs w:val="28"/>
        </w:rPr>
      </w:pPr>
      <w:r w:rsidRPr="00B05C3A">
        <w:rPr>
          <w:sz w:val="28"/>
          <w:szCs w:val="28"/>
        </w:rPr>
        <w:t> </w:t>
      </w:r>
      <w:r w:rsidRPr="00B05C3A">
        <w:rPr>
          <w:noProof/>
          <w:sz w:val="28"/>
          <w:szCs w:val="28"/>
        </w:rPr>
        <w:drawing>
          <wp:inline distT="0" distB="0" distL="0" distR="0">
            <wp:extent cx="1256857" cy="504223"/>
            <wp:effectExtent l="19050" t="0" r="443" b="0"/>
            <wp:docPr id="95" name="Рисунок 95" descr="http://ok-t.ru/studopediaru/baza14/103135442486.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ok-t.ru/studopediaru/baza14/103135442486.files/image006.gif"/>
                    <pic:cNvPicPr>
                      <a:picLocks noChangeAspect="1" noChangeArrowheads="1"/>
                    </pic:cNvPicPr>
                  </pic:nvPicPr>
                  <pic:blipFill>
                    <a:blip r:embed="rId265"/>
                    <a:srcRect/>
                    <a:stretch>
                      <a:fillRect/>
                    </a:stretch>
                  </pic:blipFill>
                  <pic:spPr bwMode="auto">
                    <a:xfrm>
                      <a:off x="0" y="0"/>
                      <a:ext cx="1256305" cy="504002"/>
                    </a:xfrm>
                    <a:prstGeom prst="rect">
                      <a:avLst/>
                    </a:prstGeom>
                    <a:noFill/>
                    <a:ln w="9525">
                      <a:noFill/>
                      <a:miter lim="800000"/>
                      <a:headEnd/>
                      <a:tailEnd/>
                    </a:ln>
                  </pic:spPr>
                </pic:pic>
              </a:graphicData>
            </a:graphic>
          </wp:inline>
        </w:drawing>
      </w:r>
      <w:r w:rsidR="00B05C3A" w:rsidRPr="00B05C3A">
        <w:rPr>
          <w:sz w:val="28"/>
          <w:szCs w:val="28"/>
        </w:rPr>
        <w:t xml:space="preserve"> </w:t>
      </w:r>
      <w:r w:rsidRPr="00B05C3A">
        <w:rPr>
          <w:sz w:val="28"/>
          <w:szCs w:val="28"/>
        </w:rPr>
        <w:t>где</w:t>
      </w:r>
      <w:r w:rsidRPr="00B05C3A">
        <w:rPr>
          <w:rStyle w:val="apple-converted-space"/>
          <w:sz w:val="28"/>
          <w:szCs w:val="28"/>
        </w:rPr>
        <w:t> </w:t>
      </w:r>
      <w:r w:rsidRPr="00B05C3A">
        <w:rPr>
          <w:i/>
          <w:iCs/>
          <w:sz w:val="28"/>
          <w:szCs w:val="28"/>
        </w:rPr>
        <w:t>DR</w:t>
      </w:r>
      <w:r w:rsidRPr="00B05C3A">
        <w:rPr>
          <w:rStyle w:val="apple-converted-space"/>
          <w:i/>
          <w:iCs/>
          <w:sz w:val="28"/>
          <w:szCs w:val="28"/>
        </w:rPr>
        <w:t> </w:t>
      </w:r>
      <w:r w:rsidRPr="00B05C3A">
        <w:rPr>
          <w:sz w:val="28"/>
          <w:szCs w:val="28"/>
        </w:rPr>
        <w:t>— ставка дисконтирования;</w:t>
      </w:r>
      <w:r w:rsidR="00B05C3A" w:rsidRPr="00B05C3A">
        <w:rPr>
          <w:sz w:val="28"/>
          <w:szCs w:val="28"/>
        </w:rPr>
        <w:t xml:space="preserve"> </w:t>
      </w:r>
      <w:proofErr w:type="spellStart"/>
      <w:r w:rsidRPr="00B05C3A">
        <w:rPr>
          <w:sz w:val="28"/>
          <w:szCs w:val="28"/>
        </w:rPr>
        <w:t>DR</w:t>
      </w:r>
      <w:r w:rsidRPr="00B05C3A">
        <w:rPr>
          <w:sz w:val="28"/>
          <w:szCs w:val="28"/>
          <w:vertAlign w:val="subscript"/>
        </w:rPr>
        <w:t>f</w:t>
      </w:r>
      <w:proofErr w:type="spellEnd"/>
      <w:r w:rsidRPr="00B05C3A">
        <w:rPr>
          <w:sz w:val="28"/>
          <w:szCs w:val="28"/>
        </w:rPr>
        <w:t xml:space="preserve">— </w:t>
      </w:r>
      <w:proofErr w:type="spellStart"/>
      <w:r w:rsidRPr="00B05C3A">
        <w:rPr>
          <w:sz w:val="28"/>
          <w:szCs w:val="28"/>
        </w:rPr>
        <w:t>безрисковая</w:t>
      </w:r>
      <w:proofErr w:type="spellEnd"/>
      <w:r w:rsidRPr="00B05C3A">
        <w:rPr>
          <w:sz w:val="28"/>
          <w:szCs w:val="28"/>
        </w:rPr>
        <w:t xml:space="preserve"> ставка дохода;</w:t>
      </w:r>
      <w:r w:rsidR="00B05C3A" w:rsidRPr="00B05C3A">
        <w:rPr>
          <w:sz w:val="28"/>
          <w:szCs w:val="28"/>
        </w:rPr>
        <w:t xml:space="preserve"> </w:t>
      </w:r>
      <w:proofErr w:type="spellStart"/>
      <w:r w:rsidRPr="00B05C3A">
        <w:rPr>
          <w:sz w:val="28"/>
          <w:szCs w:val="28"/>
        </w:rPr>
        <w:t>R</w:t>
      </w:r>
      <w:r w:rsidRPr="00B05C3A">
        <w:rPr>
          <w:sz w:val="28"/>
          <w:szCs w:val="28"/>
          <w:vertAlign w:val="subscript"/>
        </w:rPr>
        <w:t>i</w:t>
      </w:r>
      <w:proofErr w:type="spellEnd"/>
      <w:r w:rsidRPr="00B05C3A">
        <w:rPr>
          <w:sz w:val="28"/>
          <w:szCs w:val="28"/>
        </w:rPr>
        <w:t xml:space="preserve">— премия за </w:t>
      </w:r>
      <w:proofErr w:type="spellStart"/>
      <w:r w:rsidRPr="00B05C3A">
        <w:rPr>
          <w:sz w:val="28"/>
          <w:szCs w:val="28"/>
        </w:rPr>
        <w:t>i</w:t>
      </w:r>
      <w:proofErr w:type="spellEnd"/>
      <w:r w:rsidRPr="00B05C3A">
        <w:rPr>
          <w:sz w:val="28"/>
          <w:szCs w:val="28"/>
        </w:rPr>
        <w:t>— вид риска;</w:t>
      </w:r>
      <w:r w:rsidR="00B05C3A" w:rsidRPr="00B05C3A">
        <w:rPr>
          <w:sz w:val="28"/>
          <w:szCs w:val="28"/>
        </w:rPr>
        <w:t xml:space="preserve"> </w:t>
      </w:r>
      <w:proofErr w:type="spellStart"/>
      <w:r w:rsidRPr="00B05C3A">
        <w:rPr>
          <w:i/>
          <w:iCs/>
          <w:sz w:val="28"/>
          <w:szCs w:val="28"/>
        </w:rPr>
        <w:t>п</w:t>
      </w:r>
      <w:proofErr w:type="spellEnd"/>
      <w:r w:rsidRPr="00B05C3A">
        <w:rPr>
          <w:i/>
          <w:iCs/>
          <w:sz w:val="28"/>
          <w:szCs w:val="28"/>
        </w:rPr>
        <w:t xml:space="preserve"> —</w:t>
      </w:r>
      <w:r w:rsidRPr="00B05C3A">
        <w:rPr>
          <w:rStyle w:val="apple-converted-space"/>
          <w:i/>
          <w:iCs/>
          <w:sz w:val="28"/>
          <w:szCs w:val="28"/>
        </w:rPr>
        <w:t> </w:t>
      </w:r>
      <w:r w:rsidRPr="00B05C3A">
        <w:rPr>
          <w:sz w:val="28"/>
          <w:szCs w:val="28"/>
        </w:rPr>
        <w:t>количество премий за риск.</w:t>
      </w:r>
    </w:p>
    <w:p w:rsidR="00E57893" w:rsidRPr="00B05C3A" w:rsidRDefault="00064DB7" w:rsidP="00B05C3A">
      <w:pPr>
        <w:pStyle w:val="a3"/>
        <w:widowControl w:val="0"/>
        <w:spacing w:before="0" w:beforeAutospacing="0" w:after="0" w:afterAutospacing="0"/>
        <w:ind w:right="251" w:firstLine="567"/>
        <w:jc w:val="both"/>
        <w:rPr>
          <w:sz w:val="28"/>
          <w:szCs w:val="28"/>
        </w:rPr>
      </w:pPr>
      <w:r w:rsidRPr="00B05C3A">
        <w:rPr>
          <w:sz w:val="28"/>
          <w:szCs w:val="28"/>
        </w:rPr>
        <w:t> </w:t>
      </w:r>
      <w:r w:rsidR="00E57893" w:rsidRPr="00B05C3A">
        <w:rPr>
          <w:i/>
          <w:iCs/>
          <w:sz w:val="28"/>
          <w:szCs w:val="28"/>
        </w:rPr>
        <w:t>Модель оценки капитальных активов (</w:t>
      </w:r>
      <w:proofErr w:type="spellStart"/>
      <w:r w:rsidR="00E57893" w:rsidRPr="00B05C3A">
        <w:rPr>
          <w:i/>
          <w:iCs/>
          <w:sz w:val="28"/>
          <w:szCs w:val="28"/>
        </w:rPr>
        <w:t>Capital</w:t>
      </w:r>
      <w:proofErr w:type="spellEnd"/>
      <w:r w:rsidR="00E57893" w:rsidRPr="00B05C3A">
        <w:rPr>
          <w:i/>
          <w:iCs/>
          <w:sz w:val="28"/>
          <w:szCs w:val="28"/>
        </w:rPr>
        <w:t xml:space="preserve"> </w:t>
      </w:r>
      <w:proofErr w:type="spellStart"/>
      <w:r w:rsidR="00E57893" w:rsidRPr="00B05C3A">
        <w:rPr>
          <w:i/>
          <w:iCs/>
          <w:sz w:val="28"/>
          <w:szCs w:val="28"/>
        </w:rPr>
        <w:t>Asset</w:t>
      </w:r>
      <w:proofErr w:type="spellEnd"/>
      <w:r w:rsidR="00E57893" w:rsidRPr="00B05C3A">
        <w:rPr>
          <w:i/>
          <w:iCs/>
          <w:sz w:val="28"/>
          <w:szCs w:val="28"/>
        </w:rPr>
        <w:t xml:space="preserve"> </w:t>
      </w:r>
      <w:proofErr w:type="spellStart"/>
      <w:r w:rsidR="00E57893" w:rsidRPr="00B05C3A">
        <w:rPr>
          <w:i/>
          <w:iCs/>
          <w:sz w:val="28"/>
          <w:szCs w:val="28"/>
        </w:rPr>
        <w:t>Pricing</w:t>
      </w:r>
      <w:proofErr w:type="spellEnd"/>
      <w:r w:rsidR="00E57893" w:rsidRPr="00B05C3A">
        <w:rPr>
          <w:i/>
          <w:iCs/>
          <w:sz w:val="28"/>
          <w:szCs w:val="28"/>
        </w:rPr>
        <w:t xml:space="preserve"> </w:t>
      </w:r>
      <w:proofErr w:type="spellStart"/>
      <w:r w:rsidR="00E57893" w:rsidRPr="00B05C3A">
        <w:rPr>
          <w:i/>
          <w:iCs/>
          <w:sz w:val="28"/>
          <w:szCs w:val="28"/>
        </w:rPr>
        <w:t>Model</w:t>
      </w:r>
      <w:proofErr w:type="spellEnd"/>
      <w:r w:rsidR="00E57893" w:rsidRPr="00B05C3A">
        <w:rPr>
          <w:rStyle w:val="apple-converted-space"/>
          <w:i/>
          <w:iCs/>
          <w:sz w:val="28"/>
          <w:szCs w:val="28"/>
        </w:rPr>
        <w:t> </w:t>
      </w:r>
      <w:r w:rsidR="00E57893" w:rsidRPr="00B05C3A">
        <w:rPr>
          <w:sz w:val="28"/>
          <w:szCs w:val="28"/>
        </w:rPr>
        <w:t>—</w:t>
      </w:r>
      <w:r w:rsidR="00E57893" w:rsidRPr="00B05C3A">
        <w:rPr>
          <w:rStyle w:val="apple-converted-space"/>
          <w:sz w:val="28"/>
          <w:szCs w:val="28"/>
        </w:rPr>
        <w:t> </w:t>
      </w:r>
      <w:r w:rsidR="00E57893" w:rsidRPr="00B05C3A">
        <w:rPr>
          <w:i/>
          <w:iCs/>
          <w:sz w:val="28"/>
          <w:szCs w:val="28"/>
        </w:rPr>
        <w:t>САРМ)</w:t>
      </w:r>
      <w:r w:rsidR="00E57893" w:rsidRPr="00B05C3A">
        <w:rPr>
          <w:rStyle w:val="apple-converted-space"/>
          <w:i/>
          <w:iCs/>
          <w:sz w:val="28"/>
          <w:szCs w:val="28"/>
        </w:rPr>
        <w:t> </w:t>
      </w:r>
      <w:r w:rsidR="00E57893" w:rsidRPr="00B05C3A">
        <w:rPr>
          <w:sz w:val="28"/>
          <w:szCs w:val="28"/>
        </w:rPr>
        <w:t>основана на анализе массивов информации фондового рынка. Ставка дисконтирования определяется по формуле:</w:t>
      </w:r>
    </w:p>
    <w:p w:rsidR="00E57893" w:rsidRPr="00B05C3A" w:rsidRDefault="00E57893" w:rsidP="00B05C3A">
      <w:pPr>
        <w:pStyle w:val="a3"/>
        <w:widowControl w:val="0"/>
        <w:spacing w:before="0" w:beforeAutospacing="0" w:after="0" w:afterAutospacing="0"/>
        <w:ind w:right="251" w:firstLine="567"/>
        <w:jc w:val="both"/>
        <w:rPr>
          <w:sz w:val="28"/>
          <w:szCs w:val="28"/>
        </w:rPr>
      </w:pPr>
      <w:r w:rsidRPr="00B05C3A">
        <w:rPr>
          <w:noProof/>
          <w:sz w:val="28"/>
          <w:szCs w:val="28"/>
        </w:rPr>
        <w:drawing>
          <wp:inline distT="0" distB="0" distL="0" distR="0">
            <wp:extent cx="3147060" cy="276225"/>
            <wp:effectExtent l="19050" t="0" r="0" b="0"/>
            <wp:docPr id="100" name="Рисунок 100" descr="http://ok-t.ru/studopediaru/baza14/103135442486.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ok-t.ru/studopediaru/baza14/103135442486.files/image008.gif"/>
                    <pic:cNvPicPr>
                      <a:picLocks noChangeAspect="1" noChangeArrowheads="1"/>
                    </pic:cNvPicPr>
                  </pic:nvPicPr>
                  <pic:blipFill>
                    <a:blip r:embed="rId266"/>
                    <a:srcRect/>
                    <a:stretch>
                      <a:fillRect/>
                    </a:stretch>
                  </pic:blipFill>
                  <pic:spPr bwMode="auto">
                    <a:xfrm>
                      <a:off x="0" y="0"/>
                      <a:ext cx="3147060" cy="276225"/>
                    </a:xfrm>
                    <a:prstGeom prst="rect">
                      <a:avLst/>
                    </a:prstGeom>
                    <a:noFill/>
                    <a:ln w="9525">
                      <a:noFill/>
                      <a:miter lim="800000"/>
                      <a:headEnd/>
                      <a:tailEnd/>
                    </a:ln>
                  </pic:spPr>
                </pic:pic>
              </a:graphicData>
            </a:graphic>
          </wp:inline>
        </w:drawing>
      </w:r>
      <w:r w:rsidR="00B05C3A" w:rsidRPr="00B05C3A">
        <w:rPr>
          <w:sz w:val="28"/>
          <w:szCs w:val="28"/>
        </w:rPr>
        <w:t xml:space="preserve"> </w:t>
      </w:r>
      <w:r w:rsidRPr="00B05C3A">
        <w:rPr>
          <w:sz w:val="28"/>
          <w:szCs w:val="28"/>
        </w:rPr>
        <w:t>где</w:t>
      </w:r>
      <w:r w:rsidRPr="00B05C3A">
        <w:rPr>
          <w:rStyle w:val="apple-converted-space"/>
          <w:sz w:val="28"/>
          <w:szCs w:val="28"/>
        </w:rPr>
        <w:t> </w:t>
      </w:r>
      <w:r w:rsidRPr="00B05C3A">
        <w:rPr>
          <w:i/>
          <w:iCs/>
          <w:sz w:val="28"/>
          <w:szCs w:val="28"/>
        </w:rPr>
        <w:t>DR</w:t>
      </w:r>
      <w:r w:rsidRPr="00B05C3A">
        <w:rPr>
          <w:rStyle w:val="apple-converted-space"/>
          <w:i/>
          <w:iCs/>
          <w:sz w:val="28"/>
          <w:szCs w:val="28"/>
        </w:rPr>
        <w:t> </w:t>
      </w:r>
      <w:r w:rsidRPr="00B05C3A">
        <w:rPr>
          <w:sz w:val="28"/>
          <w:szCs w:val="28"/>
        </w:rPr>
        <w:t>— требуемая норма дохода на собственный капитал;</w:t>
      </w:r>
      <w:r w:rsidR="00B05C3A" w:rsidRPr="00B05C3A">
        <w:rPr>
          <w:sz w:val="28"/>
          <w:szCs w:val="28"/>
        </w:rPr>
        <w:t xml:space="preserve"> </w:t>
      </w:r>
      <w:proofErr w:type="spellStart"/>
      <w:r w:rsidRPr="00B05C3A">
        <w:rPr>
          <w:sz w:val="28"/>
          <w:szCs w:val="28"/>
        </w:rPr>
        <w:t>R</w:t>
      </w:r>
      <w:r w:rsidRPr="00B05C3A">
        <w:rPr>
          <w:sz w:val="28"/>
          <w:szCs w:val="28"/>
          <w:vertAlign w:val="subscript"/>
        </w:rPr>
        <w:t>f</w:t>
      </w:r>
      <w:proofErr w:type="spellEnd"/>
      <w:r w:rsidRPr="00B05C3A">
        <w:rPr>
          <w:sz w:val="28"/>
          <w:szCs w:val="28"/>
        </w:rPr>
        <w:t xml:space="preserve">— норма дохода по </w:t>
      </w:r>
      <w:proofErr w:type="spellStart"/>
      <w:r w:rsidRPr="00B05C3A">
        <w:rPr>
          <w:sz w:val="28"/>
          <w:szCs w:val="28"/>
        </w:rPr>
        <w:t>безрисковым</w:t>
      </w:r>
      <w:proofErr w:type="spellEnd"/>
      <w:r w:rsidRPr="00B05C3A">
        <w:rPr>
          <w:sz w:val="28"/>
          <w:szCs w:val="28"/>
        </w:rPr>
        <w:t xml:space="preserve"> вложениям;</w:t>
      </w:r>
      <w:r w:rsidR="00B05C3A" w:rsidRPr="00B05C3A">
        <w:rPr>
          <w:sz w:val="28"/>
          <w:szCs w:val="28"/>
        </w:rPr>
        <w:t xml:space="preserve"> </w:t>
      </w:r>
      <w:r w:rsidRPr="00B05C3A">
        <w:rPr>
          <w:sz w:val="28"/>
          <w:szCs w:val="28"/>
        </w:rPr>
        <w:t>β — коэффициент бета;</w:t>
      </w:r>
      <w:r w:rsidR="00B05C3A" w:rsidRPr="00B05C3A">
        <w:rPr>
          <w:sz w:val="28"/>
          <w:szCs w:val="28"/>
        </w:rPr>
        <w:t xml:space="preserve"> </w:t>
      </w:r>
      <w:proofErr w:type="spellStart"/>
      <w:r w:rsidRPr="00B05C3A">
        <w:rPr>
          <w:sz w:val="28"/>
          <w:szCs w:val="28"/>
        </w:rPr>
        <w:t>R</w:t>
      </w:r>
      <w:r w:rsidRPr="00B05C3A">
        <w:rPr>
          <w:sz w:val="28"/>
          <w:szCs w:val="28"/>
          <w:vertAlign w:val="subscript"/>
        </w:rPr>
        <w:t>m</w:t>
      </w:r>
      <w:proofErr w:type="spellEnd"/>
      <w:r w:rsidRPr="00B05C3A">
        <w:rPr>
          <w:sz w:val="28"/>
          <w:szCs w:val="28"/>
        </w:rPr>
        <w:t>— среднерыночная норма доходности;</w:t>
      </w:r>
      <w:r w:rsidR="00B05C3A" w:rsidRPr="00B05C3A">
        <w:rPr>
          <w:sz w:val="28"/>
          <w:szCs w:val="28"/>
        </w:rPr>
        <w:t xml:space="preserve"> </w:t>
      </w:r>
      <w:r w:rsidRPr="00B05C3A">
        <w:rPr>
          <w:sz w:val="28"/>
          <w:szCs w:val="28"/>
        </w:rPr>
        <w:t>S</w:t>
      </w:r>
      <w:r w:rsidRPr="00B05C3A">
        <w:rPr>
          <w:sz w:val="28"/>
          <w:szCs w:val="28"/>
          <w:vertAlign w:val="subscript"/>
        </w:rPr>
        <w:t>1</w:t>
      </w:r>
      <w:r w:rsidRPr="00B05C3A">
        <w:rPr>
          <w:sz w:val="28"/>
          <w:szCs w:val="28"/>
        </w:rPr>
        <w:t>— дополнительная норма дохода за риск инвестирования в конкретную компанию (несистематические риски);</w:t>
      </w:r>
      <w:r w:rsidR="00B05C3A" w:rsidRPr="00B05C3A">
        <w:rPr>
          <w:sz w:val="28"/>
          <w:szCs w:val="28"/>
        </w:rPr>
        <w:t xml:space="preserve"> </w:t>
      </w:r>
      <w:r w:rsidRPr="00B05C3A">
        <w:rPr>
          <w:sz w:val="28"/>
          <w:szCs w:val="28"/>
        </w:rPr>
        <w:t>S</w:t>
      </w:r>
      <w:r w:rsidRPr="00B05C3A">
        <w:rPr>
          <w:sz w:val="28"/>
          <w:szCs w:val="28"/>
          <w:vertAlign w:val="subscript"/>
        </w:rPr>
        <w:t>2</w:t>
      </w:r>
      <w:r w:rsidRPr="00B05C3A">
        <w:rPr>
          <w:sz w:val="28"/>
          <w:szCs w:val="28"/>
        </w:rPr>
        <w:t>— дополнительная норма дохода за риск инвестирования в малую компанию;</w:t>
      </w:r>
      <w:r w:rsidR="00B05C3A" w:rsidRPr="00B05C3A">
        <w:rPr>
          <w:sz w:val="28"/>
          <w:szCs w:val="28"/>
        </w:rPr>
        <w:t xml:space="preserve"> </w:t>
      </w:r>
      <w:r w:rsidRPr="00B05C3A">
        <w:rPr>
          <w:i/>
          <w:iCs/>
          <w:sz w:val="28"/>
          <w:szCs w:val="28"/>
        </w:rPr>
        <w:t>С —</w:t>
      </w:r>
      <w:r w:rsidRPr="00B05C3A">
        <w:rPr>
          <w:rStyle w:val="apple-converted-space"/>
          <w:i/>
          <w:iCs/>
          <w:sz w:val="28"/>
          <w:szCs w:val="28"/>
        </w:rPr>
        <w:t> </w:t>
      </w:r>
      <w:r w:rsidRPr="00B05C3A">
        <w:rPr>
          <w:sz w:val="28"/>
          <w:szCs w:val="28"/>
        </w:rPr>
        <w:t xml:space="preserve">дополнительная норма дохода, учитывающая </w:t>
      </w:r>
      <w:proofErr w:type="spellStart"/>
      <w:r w:rsidRPr="00B05C3A">
        <w:rPr>
          <w:sz w:val="28"/>
          <w:szCs w:val="28"/>
        </w:rPr>
        <w:t>страновой</w:t>
      </w:r>
      <w:proofErr w:type="spellEnd"/>
      <w:r w:rsidRPr="00B05C3A">
        <w:rPr>
          <w:sz w:val="28"/>
          <w:szCs w:val="28"/>
        </w:rPr>
        <w:t xml:space="preserve"> риск.</w:t>
      </w:r>
    </w:p>
    <w:p w:rsidR="00E57893" w:rsidRPr="00B05C3A" w:rsidRDefault="00E57893" w:rsidP="00B05C3A">
      <w:pPr>
        <w:pStyle w:val="a3"/>
        <w:widowControl w:val="0"/>
        <w:spacing w:before="0" w:beforeAutospacing="0" w:after="0" w:afterAutospacing="0"/>
        <w:ind w:right="251" w:firstLine="567"/>
        <w:jc w:val="both"/>
        <w:rPr>
          <w:sz w:val="28"/>
          <w:szCs w:val="28"/>
        </w:rPr>
      </w:pPr>
      <w:r w:rsidRPr="00B05C3A">
        <w:rPr>
          <w:sz w:val="28"/>
          <w:szCs w:val="28"/>
        </w:rPr>
        <w:t> </w:t>
      </w:r>
      <w:r w:rsidRPr="00B05C3A">
        <w:rPr>
          <w:i/>
          <w:iCs/>
          <w:sz w:val="28"/>
          <w:szCs w:val="28"/>
        </w:rPr>
        <w:t>Модель средневзвешенной стоимости капитала (</w:t>
      </w:r>
      <w:proofErr w:type="spellStart"/>
      <w:r w:rsidRPr="00B05C3A">
        <w:rPr>
          <w:i/>
          <w:iCs/>
          <w:sz w:val="28"/>
          <w:szCs w:val="28"/>
        </w:rPr>
        <w:t>Weighted</w:t>
      </w:r>
      <w:proofErr w:type="spellEnd"/>
      <w:r w:rsidRPr="00B05C3A">
        <w:rPr>
          <w:i/>
          <w:iCs/>
          <w:sz w:val="28"/>
          <w:szCs w:val="28"/>
        </w:rPr>
        <w:t xml:space="preserve"> </w:t>
      </w:r>
      <w:proofErr w:type="spellStart"/>
      <w:r w:rsidRPr="00B05C3A">
        <w:rPr>
          <w:i/>
          <w:iCs/>
          <w:sz w:val="28"/>
          <w:szCs w:val="28"/>
        </w:rPr>
        <w:t>Average</w:t>
      </w:r>
      <w:proofErr w:type="spellEnd"/>
      <w:r w:rsidRPr="00B05C3A">
        <w:rPr>
          <w:i/>
          <w:iCs/>
          <w:sz w:val="28"/>
          <w:szCs w:val="28"/>
        </w:rPr>
        <w:t xml:space="preserve"> </w:t>
      </w:r>
      <w:proofErr w:type="spellStart"/>
      <w:r w:rsidRPr="00B05C3A">
        <w:rPr>
          <w:i/>
          <w:iCs/>
          <w:sz w:val="28"/>
          <w:szCs w:val="28"/>
        </w:rPr>
        <w:t>Cost</w:t>
      </w:r>
      <w:proofErr w:type="spellEnd"/>
      <w:r w:rsidRPr="00B05C3A">
        <w:rPr>
          <w:i/>
          <w:iCs/>
          <w:sz w:val="28"/>
          <w:szCs w:val="28"/>
        </w:rPr>
        <w:t xml:space="preserve"> </w:t>
      </w:r>
      <w:proofErr w:type="spellStart"/>
      <w:r w:rsidRPr="00B05C3A">
        <w:rPr>
          <w:i/>
          <w:iCs/>
          <w:sz w:val="28"/>
          <w:szCs w:val="28"/>
        </w:rPr>
        <w:t>of</w:t>
      </w:r>
      <w:proofErr w:type="spellEnd"/>
      <w:r w:rsidRPr="00B05C3A">
        <w:rPr>
          <w:i/>
          <w:iCs/>
          <w:sz w:val="28"/>
          <w:szCs w:val="28"/>
        </w:rPr>
        <w:t xml:space="preserve"> </w:t>
      </w:r>
      <w:proofErr w:type="spellStart"/>
      <w:r w:rsidRPr="00B05C3A">
        <w:rPr>
          <w:i/>
          <w:iCs/>
          <w:sz w:val="28"/>
          <w:szCs w:val="28"/>
        </w:rPr>
        <w:t>Capital</w:t>
      </w:r>
      <w:proofErr w:type="spellEnd"/>
      <w:r w:rsidRPr="00B05C3A">
        <w:rPr>
          <w:i/>
          <w:iCs/>
          <w:sz w:val="28"/>
          <w:szCs w:val="28"/>
        </w:rPr>
        <w:t>— WACC)</w:t>
      </w:r>
      <w:r w:rsidRPr="00B05C3A">
        <w:rPr>
          <w:rStyle w:val="apple-converted-space"/>
          <w:i/>
          <w:iCs/>
          <w:sz w:val="28"/>
          <w:szCs w:val="28"/>
        </w:rPr>
        <w:t> </w:t>
      </w:r>
      <w:r w:rsidRPr="00B05C3A">
        <w:rPr>
          <w:sz w:val="28"/>
          <w:szCs w:val="28"/>
        </w:rPr>
        <w:t xml:space="preserve">предполагает определение ставки дисконтирования суммированием взвешенных ставок отдачи на собственный капитал и заемные средства, где в качестве весов выступают доли заемных и собственных средств в структуре капитала. </w:t>
      </w:r>
    </w:p>
    <w:p w:rsidR="00E57893" w:rsidRPr="00B05C3A" w:rsidRDefault="00E57893" w:rsidP="00B05C3A">
      <w:pPr>
        <w:pStyle w:val="a3"/>
        <w:widowControl w:val="0"/>
        <w:spacing w:before="0" w:beforeAutospacing="0" w:after="0" w:afterAutospacing="0"/>
        <w:ind w:right="251" w:firstLine="567"/>
        <w:jc w:val="both"/>
        <w:rPr>
          <w:sz w:val="28"/>
          <w:szCs w:val="28"/>
        </w:rPr>
      </w:pPr>
      <w:r w:rsidRPr="00B05C3A">
        <w:rPr>
          <w:noProof/>
          <w:sz w:val="28"/>
          <w:szCs w:val="28"/>
        </w:rPr>
        <w:drawing>
          <wp:inline distT="0" distB="0" distL="0" distR="0">
            <wp:extent cx="1139899" cy="495880"/>
            <wp:effectExtent l="19050" t="0" r="3101" b="0"/>
            <wp:docPr id="101" name="Рисунок 101" descr="http://ok-t.ru/studopediaru/baza14/103135442486.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ok-t.ru/studopediaru/baza14/103135442486.files/image010.gif"/>
                    <pic:cNvPicPr>
                      <a:picLocks noChangeAspect="1" noChangeArrowheads="1"/>
                    </pic:cNvPicPr>
                  </pic:nvPicPr>
                  <pic:blipFill>
                    <a:blip r:embed="rId267"/>
                    <a:srcRect/>
                    <a:stretch>
                      <a:fillRect/>
                    </a:stretch>
                  </pic:blipFill>
                  <pic:spPr bwMode="auto">
                    <a:xfrm>
                      <a:off x="0" y="0"/>
                      <a:ext cx="1139399" cy="495662"/>
                    </a:xfrm>
                    <a:prstGeom prst="rect">
                      <a:avLst/>
                    </a:prstGeom>
                    <a:noFill/>
                    <a:ln w="9525">
                      <a:noFill/>
                      <a:miter lim="800000"/>
                      <a:headEnd/>
                      <a:tailEnd/>
                    </a:ln>
                  </pic:spPr>
                </pic:pic>
              </a:graphicData>
            </a:graphic>
          </wp:inline>
        </w:drawing>
      </w:r>
    </w:p>
    <w:p w:rsidR="00E57893" w:rsidRPr="00B05C3A" w:rsidRDefault="00E57893" w:rsidP="00B05C3A">
      <w:pPr>
        <w:pStyle w:val="a3"/>
        <w:widowControl w:val="0"/>
        <w:spacing w:before="0" w:beforeAutospacing="0" w:after="0" w:afterAutospacing="0"/>
        <w:ind w:right="251" w:firstLine="567"/>
        <w:jc w:val="both"/>
        <w:rPr>
          <w:sz w:val="28"/>
          <w:szCs w:val="28"/>
        </w:rPr>
      </w:pPr>
      <w:r w:rsidRPr="00B05C3A">
        <w:rPr>
          <w:sz w:val="28"/>
          <w:szCs w:val="28"/>
        </w:rPr>
        <w:t>где</w:t>
      </w:r>
      <w:r w:rsidRPr="00B05C3A">
        <w:rPr>
          <w:rStyle w:val="apple-converted-space"/>
          <w:sz w:val="28"/>
          <w:szCs w:val="28"/>
        </w:rPr>
        <w:t> </w:t>
      </w:r>
      <w:r w:rsidRPr="00B05C3A">
        <w:rPr>
          <w:i/>
          <w:iCs/>
          <w:sz w:val="28"/>
          <w:szCs w:val="28"/>
        </w:rPr>
        <w:t>WACC</w:t>
      </w:r>
      <w:r w:rsidRPr="00B05C3A">
        <w:rPr>
          <w:rStyle w:val="apple-converted-space"/>
          <w:i/>
          <w:iCs/>
          <w:sz w:val="28"/>
          <w:szCs w:val="28"/>
        </w:rPr>
        <w:t> </w:t>
      </w:r>
      <w:r w:rsidRPr="00B05C3A">
        <w:rPr>
          <w:sz w:val="28"/>
          <w:szCs w:val="28"/>
        </w:rPr>
        <w:t>— средневзвешенная стоимость капитала (ставка дисконтирования);</w:t>
      </w:r>
      <w:r w:rsidR="00B05C3A" w:rsidRPr="00B05C3A">
        <w:rPr>
          <w:sz w:val="28"/>
          <w:szCs w:val="28"/>
        </w:rPr>
        <w:t xml:space="preserve"> </w:t>
      </w:r>
      <w:proofErr w:type="spellStart"/>
      <w:r w:rsidRPr="00B05C3A">
        <w:rPr>
          <w:sz w:val="28"/>
          <w:szCs w:val="28"/>
        </w:rPr>
        <w:t>k</w:t>
      </w:r>
      <w:r w:rsidRPr="00B05C3A">
        <w:rPr>
          <w:sz w:val="28"/>
          <w:szCs w:val="28"/>
          <w:vertAlign w:val="subscript"/>
        </w:rPr>
        <w:t>i</w:t>
      </w:r>
      <w:proofErr w:type="spellEnd"/>
      <w:r w:rsidRPr="00B05C3A">
        <w:rPr>
          <w:sz w:val="28"/>
          <w:szCs w:val="28"/>
        </w:rPr>
        <w:t>— стоимость привлечения капитала из источника;</w:t>
      </w:r>
      <w:r w:rsidR="00B05C3A" w:rsidRPr="00B05C3A">
        <w:rPr>
          <w:sz w:val="28"/>
          <w:szCs w:val="28"/>
        </w:rPr>
        <w:t xml:space="preserve"> </w:t>
      </w:r>
      <w:proofErr w:type="spellStart"/>
      <w:r w:rsidRPr="00B05C3A">
        <w:rPr>
          <w:sz w:val="28"/>
          <w:szCs w:val="28"/>
        </w:rPr>
        <w:t>W</w:t>
      </w:r>
      <w:r w:rsidRPr="00B05C3A">
        <w:rPr>
          <w:sz w:val="28"/>
          <w:szCs w:val="28"/>
          <w:vertAlign w:val="subscript"/>
        </w:rPr>
        <w:t>i</w:t>
      </w:r>
      <w:proofErr w:type="spellEnd"/>
      <w:r w:rsidRPr="00B05C3A">
        <w:rPr>
          <w:sz w:val="28"/>
          <w:szCs w:val="28"/>
        </w:rPr>
        <w:t>— доля источника капитала в структуре капитала предприятия;</w:t>
      </w:r>
      <w:r w:rsidR="00B05C3A" w:rsidRPr="00B05C3A">
        <w:rPr>
          <w:sz w:val="28"/>
          <w:szCs w:val="28"/>
        </w:rPr>
        <w:t xml:space="preserve"> </w:t>
      </w:r>
      <w:proofErr w:type="spellStart"/>
      <w:r w:rsidRPr="00B05C3A">
        <w:rPr>
          <w:i/>
          <w:iCs/>
          <w:sz w:val="28"/>
          <w:szCs w:val="28"/>
        </w:rPr>
        <w:t>n</w:t>
      </w:r>
      <w:proofErr w:type="spellEnd"/>
      <w:r w:rsidRPr="00B05C3A">
        <w:rPr>
          <w:i/>
          <w:iCs/>
          <w:sz w:val="28"/>
          <w:szCs w:val="28"/>
        </w:rPr>
        <w:t xml:space="preserve"> —</w:t>
      </w:r>
      <w:r w:rsidRPr="00B05C3A">
        <w:rPr>
          <w:rStyle w:val="apple-converted-space"/>
          <w:i/>
          <w:iCs/>
          <w:sz w:val="28"/>
          <w:szCs w:val="28"/>
        </w:rPr>
        <w:t> </w:t>
      </w:r>
      <w:r w:rsidRPr="00B05C3A">
        <w:rPr>
          <w:sz w:val="28"/>
          <w:szCs w:val="28"/>
        </w:rPr>
        <w:t>количество источников средств.</w:t>
      </w:r>
    </w:p>
    <w:p w:rsidR="00064DB7" w:rsidRPr="00B05C3A" w:rsidRDefault="00064DB7" w:rsidP="00B05C3A">
      <w:pPr>
        <w:widowControl w:val="0"/>
        <w:shd w:val="clear" w:color="auto" w:fill="FFFFFF"/>
        <w:autoSpaceDE w:val="0"/>
        <w:autoSpaceDN w:val="0"/>
        <w:adjustRightInd w:val="0"/>
        <w:ind w:firstLine="567"/>
        <w:jc w:val="both"/>
        <w:rPr>
          <w:sz w:val="28"/>
          <w:szCs w:val="28"/>
        </w:rPr>
      </w:pPr>
    </w:p>
    <w:p w:rsidR="00200AEF" w:rsidRPr="0003548F" w:rsidRDefault="00200AEF" w:rsidP="00B17B77">
      <w:pPr>
        <w:widowControl w:val="0"/>
        <w:shd w:val="clear" w:color="auto" w:fill="FFFFFF"/>
        <w:autoSpaceDE w:val="0"/>
        <w:autoSpaceDN w:val="0"/>
        <w:adjustRightInd w:val="0"/>
        <w:ind w:firstLine="567"/>
        <w:jc w:val="both"/>
        <w:rPr>
          <w:b/>
          <w:color w:val="000000"/>
          <w:sz w:val="28"/>
          <w:szCs w:val="28"/>
        </w:rPr>
      </w:pPr>
      <w:r w:rsidRPr="0003548F">
        <w:rPr>
          <w:b/>
          <w:color w:val="000000"/>
          <w:sz w:val="28"/>
          <w:szCs w:val="28"/>
        </w:rPr>
        <w:lastRenderedPageBreak/>
        <w:t>10 Оценка рыночной ожидаемой ставки дохода на собственный капитал.</w:t>
      </w:r>
    </w:p>
    <w:p w:rsidR="0003548F" w:rsidRPr="0003548F" w:rsidRDefault="0003548F" w:rsidP="0003548F">
      <w:pPr>
        <w:pStyle w:val="a3"/>
        <w:widowControl w:val="0"/>
        <w:spacing w:before="0" w:beforeAutospacing="0" w:after="0" w:afterAutospacing="0"/>
        <w:ind w:firstLine="567"/>
        <w:jc w:val="both"/>
        <w:rPr>
          <w:color w:val="000000"/>
          <w:sz w:val="28"/>
          <w:szCs w:val="28"/>
        </w:rPr>
      </w:pPr>
      <w:r w:rsidRPr="0003548F">
        <w:rPr>
          <w:rStyle w:val="a6"/>
          <w:color w:val="000000"/>
          <w:sz w:val="28"/>
          <w:szCs w:val="28"/>
        </w:rPr>
        <w:t>Доход на капитал</w:t>
      </w:r>
      <w:r w:rsidRPr="0003548F">
        <w:rPr>
          <w:color w:val="000000"/>
          <w:sz w:val="28"/>
          <w:szCs w:val="28"/>
        </w:rPr>
        <w:t>(цена капитала) — доход, который этот капитал может принести в результате применения, он соответствует цене, уплачиваемой за пользование деньгами, и называется</w:t>
      </w:r>
      <w:r w:rsidRPr="0003548F">
        <w:rPr>
          <w:rStyle w:val="apple-converted-space"/>
          <w:color w:val="000000"/>
          <w:sz w:val="28"/>
          <w:szCs w:val="28"/>
        </w:rPr>
        <w:t> </w:t>
      </w:r>
      <w:r w:rsidRPr="0003548F">
        <w:rPr>
          <w:rStyle w:val="a6"/>
          <w:color w:val="000000"/>
          <w:sz w:val="28"/>
          <w:szCs w:val="28"/>
        </w:rPr>
        <w:t>процентом.</w:t>
      </w:r>
      <w:r w:rsidR="0094738D">
        <w:rPr>
          <w:rStyle w:val="a6"/>
          <w:color w:val="000000"/>
          <w:sz w:val="28"/>
          <w:szCs w:val="28"/>
        </w:rPr>
        <w:t xml:space="preserve"> </w:t>
      </w:r>
      <w:r w:rsidRPr="0003548F">
        <w:rPr>
          <w:color w:val="000000"/>
          <w:sz w:val="28"/>
          <w:szCs w:val="28"/>
        </w:rPr>
        <w:t>Доход на физический капитал (имеющий стоимостную оценку) должен быть не меньше процента, упла</w:t>
      </w:r>
      <w:r w:rsidRPr="0003548F">
        <w:rPr>
          <w:color w:val="000000"/>
          <w:sz w:val="28"/>
          <w:szCs w:val="28"/>
        </w:rPr>
        <w:softHyphen/>
        <w:t>чиваемого за пользование деньгами.</w:t>
      </w:r>
    </w:p>
    <w:p w:rsidR="0003548F" w:rsidRPr="0003548F" w:rsidRDefault="0003548F" w:rsidP="0003548F">
      <w:pPr>
        <w:pStyle w:val="a3"/>
        <w:widowControl w:val="0"/>
        <w:spacing w:before="0" w:beforeAutospacing="0" w:after="0" w:afterAutospacing="0"/>
        <w:ind w:firstLine="567"/>
        <w:jc w:val="both"/>
        <w:rPr>
          <w:color w:val="000000"/>
          <w:sz w:val="28"/>
          <w:szCs w:val="28"/>
        </w:rPr>
      </w:pPr>
      <w:r w:rsidRPr="0003548F">
        <w:rPr>
          <w:color w:val="000000"/>
          <w:sz w:val="28"/>
          <w:szCs w:val="28"/>
        </w:rPr>
        <w:t>Доход на капитал принято выражать в виде ставки (нормы) процента — отношения дохода на капитал к использованному капиталу:</w:t>
      </w:r>
    </w:p>
    <w:p w:rsidR="0003548F" w:rsidRPr="0003548F" w:rsidRDefault="0003548F" w:rsidP="0003548F">
      <w:pPr>
        <w:pStyle w:val="a3"/>
        <w:widowControl w:val="0"/>
        <w:spacing w:before="0" w:beforeAutospacing="0" w:after="0" w:afterAutospacing="0"/>
        <w:ind w:firstLine="567"/>
        <w:jc w:val="both"/>
        <w:rPr>
          <w:color w:val="000000"/>
          <w:sz w:val="28"/>
          <w:szCs w:val="28"/>
        </w:rPr>
      </w:pPr>
      <w:proofErr w:type="spellStart"/>
      <w:r w:rsidRPr="0003548F">
        <w:rPr>
          <w:i/>
          <w:iCs/>
          <w:color w:val="000000"/>
          <w:sz w:val="28"/>
          <w:szCs w:val="28"/>
        </w:rPr>
        <w:t>i</w:t>
      </w:r>
      <w:proofErr w:type="spellEnd"/>
      <w:r w:rsidRPr="0003548F">
        <w:rPr>
          <w:rStyle w:val="apple-converted-space"/>
          <w:color w:val="000000"/>
          <w:sz w:val="28"/>
          <w:szCs w:val="28"/>
        </w:rPr>
        <w:t> </w:t>
      </w:r>
      <w:r w:rsidRPr="0003548F">
        <w:rPr>
          <w:color w:val="000000"/>
          <w:sz w:val="28"/>
          <w:szCs w:val="28"/>
        </w:rPr>
        <w:t>=</w:t>
      </w:r>
      <w:r w:rsidRPr="0003548F">
        <w:rPr>
          <w:rStyle w:val="apple-converted-space"/>
          <w:color w:val="000000"/>
          <w:sz w:val="28"/>
          <w:szCs w:val="28"/>
        </w:rPr>
        <w:t> </w:t>
      </w:r>
      <w:r w:rsidRPr="0003548F">
        <w:rPr>
          <w:noProof/>
          <w:color w:val="000000"/>
          <w:sz w:val="28"/>
          <w:szCs w:val="28"/>
        </w:rPr>
        <w:drawing>
          <wp:inline distT="0" distB="0" distL="0" distR="0">
            <wp:extent cx="233680" cy="393700"/>
            <wp:effectExtent l="0" t="0" r="0" b="0"/>
            <wp:docPr id="121" name="Рисунок 121" descr="http://ok-t.ru/studopediaru/baza1/2219159096355.files/image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ok-t.ru/studopediaru/baza1/2219159096355.files/image032.png"/>
                    <pic:cNvPicPr>
                      <a:picLocks noChangeAspect="1" noChangeArrowheads="1"/>
                    </pic:cNvPicPr>
                  </pic:nvPicPr>
                  <pic:blipFill>
                    <a:blip r:embed="rId268"/>
                    <a:srcRect/>
                    <a:stretch>
                      <a:fillRect/>
                    </a:stretch>
                  </pic:blipFill>
                  <pic:spPr bwMode="auto">
                    <a:xfrm>
                      <a:off x="0" y="0"/>
                      <a:ext cx="233680" cy="393700"/>
                    </a:xfrm>
                    <a:prstGeom prst="rect">
                      <a:avLst/>
                    </a:prstGeom>
                    <a:noFill/>
                    <a:ln w="9525">
                      <a:noFill/>
                      <a:miter lim="800000"/>
                      <a:headEnd/>
                      <a:tailEnd/>
                    </a:ln>
                  </pic:spPr>
                </pic:pic>
              </a:graphicData>
            </a:graphic>
          </wp:inline>
        </w:drawing>
      </w:r>
      <w:r w:rsidRPr="0003548F">
        <w:rPr>
          <w:color w:val="000000"/>
          <w:sz w:val="28"/>
          <w:szCs w:val="28"/>
        </w:rPr>
        <w:t>100%,</w:t>
      </w:r>
      <w:r w:rsidR="0094738D">
        <w:rPr>
          <w:color w:val="000000"/>
          <w:sz w:val="28"/>
          <w:szCs w:val="28"/>
        </w:rPr>
        <w:t xml:space="preserve"> </w:t>
      </w:r>
      <w:r w:rsidRPr="0003548F">
        <w:rPr>
          <w:color w:val="000000"/>
          <w:sz w:val="28"/>
          <w:szCs w:val="28"/>
        </w:rPr>
        <w:t>где</w:t>
      </w:r>
      <w:r w:rsidRPr="0003548F">
        <w:rPr>
          <w:rStyle w:val="apple-converted-space"/>
          <w:color w:val="000000"/>
          <w:sz w:val="28"/>
          <w:szCs w:val="28"/>
        </w:rPr>
        <w:t> </w:t>
      </w:r>
      <w:proofErr w:type="spellStart"/>
      <w:r w:rsidRPr="0003548F">
        <w:rPr>
          <w:i/>
          <w:iCs/>
          <w:color w:val="000000"/>
          <w:sz w:val="28"/>
          <w:szCs w:val="28"/>
        </w:rPr>
        <w:t>i</w:t>
      </w:r>
      <w:proofErr w:type="spellEnd"/>
      <w:r w:rsidRPr="0003548F">
        <w:rPr>
          <w:i/>
          <w:iCs/>
          <w:color w:val="000000"/>
          <w:sz w:val="28"/>
          <w:szCs w:val="28"/>
        </w:rPr>
        <w:t xml:space="preserve"> —</w:t>
      </w:r>
      <w:r w:rsidRPr="0003548F">
        <w:rPr>
          <w:rStyle w:val="apple-converted-space"/>
          <w:i/>
          <w:iCs/>
          <w:color w:val="000000"/>
          <w:sz w:val="28"/>
          <w:szCs w:val="28"/>
        </w:rPr>
        <w:t> </w:t>
      </w:r>
      <w:r w:rsidRPr="0003548F">
        <w:rPr>
          <w:color w:val="000000"/>
          <w:sz w:val="28"/>
          <w:szCs w:val="28"/>
        </w:rPr>
        <w:t>ставка (норма) процента;</w:t>
      </w:r>
      <w:r w:rsidR="0094738D">
        <w:rPr>
          <w:color w:val="000000"/>
          <w:sz w:val="28"/>
          <w:szCs w:val="28"/>
        </w:rPr>
        <w:t xml:space="preserve"> </w:t>
      </w:r>
      <w:r w:rsidRPr="0003548F">
        <w:rPr>
          <w:i/>
          <w:iCs/>
          <w:color w:val="000000"/>
          <w:sz w:val="28"/>
          <w:szCs w:val="28"/>
        </w:rPr>
        <w:t>R —</w:t>
      </w:r>
      <w:r w:rsidRPr="0003548F">
        <w:rPr>
          <w:rStyle w:val="apple-converted-space"/>
          <w:i/>
          <w:iCs/>
          <w:color w:val="000000"/>
          <w:sz w:val="28"/>
          <w:szCs w:val="28"/>
        </w:rPr>
        <w:t> </w:t>
      </w:r>
      <w:r w:rsidRPr="0003548F">
        <w:rPr>
          <w:color w:val="000000"/>
          <w:sz w:val="28"/>
          <w:szCs w:val="28"/>
        </w:rPr>
        <w:t>доход на капитал;</w:t>
      </w:r>
      <w:r w:rsidR="0094738D">
        <w:rPr>
          <w:color w:val="000000"/>
          <w:sz w:val="28"/>
          <w:szCs w:val="28"/>
        </w:rPr>
        <w:t xml:space="preserve"> </w:t>
      </w:r>
      <w:r w:rsidRPr="0003548F">
        <w:rPr>
          <w:color w:val="000000"/>
          <w:sz w:val="28"/>
          <w:szCs w:val="28"/>
        </w:rPr>
        <w:t>С — капитал.</w:t>
      </w:r>
    </w:p>
    <w:p w:rsidR="0003548F" w:rsidRPr="0003548F" w:rsidRDefault="0003548F" w:rsidP="0003548F">
      <w:pPr>
        <w:pStyle w:val="a3"/>
        <w:widowControl w:val="0"/>
        <w:spacing w:before="0" w:beforeAutospacing="0" w:after="0" w:afterAutospacing="0"/>
        <w:ind w:firstLine="567"/>
        <w:jc w:val="both"/>
        <w:rPr>
          <w:color w:val="000000"/>
          <w:sz w:val="28"/>
          <w:szCs w:val="28"/>
        </w:rPr>
      </w:pPr>
      <w:r w:rsidRPr="0003548F">
        <w:rPr>
          <w:color w:val="000000"/>
          <w:sz w:val="28"/>
          <w:szCs w:val="28"/>
        </w:rPr>
        <w:t>Ставка процента определяется на денежном рынке и зависит от соотношения спроса на деньги (ин</w:t>
      </w:r>
      <w:r w:rsidRPr="0003548F">
        <w:rPr>
          <w:color w:val="000000"/>
          <w:sz w:val="28"/>
          <w:szCs w:val="28"/>
        </w:rPr>
        <w:softHyphen/>
        <w:t>вестиций) и предложения денег (сбережений). Различают номинальную и реальную ставку процента.</w:t>
      </w:r>
    </w:p>
    <w:p w:rsidR="0003548F" w:rsidRPr="0003548F" w:rsidRDefault="0003548F" w:rsidP="0003548F">
      <w:pPr>
        <w:pStyle w:val="a3"/>
        <w:widowControl w:val="0"/>
        <w:spacing w:before="0" w:beforeAutospacing="0" w:after="0" w:afterAutospacing="0"/>
        <w:ind w:firstLine="567"/>
        <w:jc w:val="both"/>
        <w:rPr>
          <w:color w:val="000000"/>
          <w:sz w:val="28"/>
          <w:szCs w:val="28"/>
        </w:rPr>
      </w:pPr>
      <w:r w:rsidRPr="0003548F">
        <w:rPr>
          <w:i/>
          <w:iCs/>
          <w:color w:val="000000"/>
          <w:sz w:val="28"/>
          <w:szCs w:val="28"/>
        </w:rPr>
        <w:t>Номинальная ставка процента (</w:t>
      </w:r>
      <w:proofErr w:type="spellStart"/>
      <w:r w:rsidRPr="0003548F">
        <w:rPr>
          <w:i/>
          <w:iCs/>
          <w:color w:val="000000"/>
          <w:sz w:val="28"/>
          <w:szCs w:val="28"/>
        </w:rPr>
        <w:t>i</w:t>
      </w:r>
      <w:proofErr w:type="spellEnd"/>
      <w:r w:rsidRPr="0003548F">
        <w:rPr>
          <w:i/>
          <w:iCs/>
          <w:color w:val="000000"/>
          <w:sz w:val="28"/>
          <w:szCs w:val="28"/>
        </w:rPr>
        <w:t xml:space="preserve"> ) —</w:t>
      </w:r>
      <w:r w:rsidRPr="0003548F">
        <w:rPr>
          <w:rStyle w:val="apple-converted-space"/>
          <w:i/>
          <w:iCs/>
          <w:color w:val="000000"/>
          <w:sz w:val="28"/>
          <w:szCs w:val="28"/>
        </w:rPr>
        <w:t> </w:t>
      </w:r>
      <w:r w:rsidRPr="0003548F">
        <w:rPr>
          <w:color w:val="000000"/>
          <w:sz w:val="28"/>
          <w:szCs w:val="28"/>
        </w:rPr>
        <w:t>это</w:t>
      </w:r>
      <w:r w:rsidRPr="0003548F">
        <w:rPr>
          <w:rStyle w:val="apple-converted-space"/>
          <w:color w:val="000000"/>
          <w:sz w:val="28"/>
          <w:szCs w:val="28"/>
        </w:rPr>
        <w:t> </w:t>
      </w:r>
      <w:r w:rsidRPr="0003548F">
        <w:rPr>
          <w:i/>
          <w:iCs/>
          <w:color w:val="000000"/>
          <w:sz w:val="28"/>
          <w:szCs w:val="28"/>
        </w:rPr>
        <w:t>денежная</w:t>
      </w:r>
      <w:r w:rsidRPr="0003548F">
        <w:rPr>
          <w:rStyle w:val="apple-converted-space"/>
          <w:i/>
          <w:iCs/>
          <w:color w:val="000000"/>
          <w:sz w:val="28"/>
          <w:szCs w:val="28"/>
        </w:rPr>
        <w:t> </w:t>
      </w:r>
      <w:r w:rsidRPr="0003548F">
        <w:rPr>
          <w:color w:val="000000"/>
          <w:sz w:val="28"/>
          <w:szCs w:val="28"/>
        </w:rPr>
        <w:t>процентная ставка.</w:t>
      </w:r>
    </w:p>
    <w:p w:rsidR="0003548F" w:rsidRPr="0003548F" w:rsidRDefault="0003548F" w:rsidP="0003548F">
      <w:pPr>
        <w:pStyle w:val="a3"/>
        <w:widowControl w:val="0"/>
        <w:spacing w:before="0" w:beforeAutospacing="0" w:after="0" w:afterAutospacing="0"/>
        <w:ind w:firstLine="567"/>
        <w:jc w:val="both"/>
        <w:rPr>
          <w:color w:val="000000"/>
          <w:sz w:val="28"/>
          <w:szCs w:val="28"/>
        </w:rPr>
      </w:pPr>
      <w:r w:rsidRPr="0003548F">
        <w:rPr>
          <w:i/>
          <w:iCs/>
          <w:color w:val="000000"/>
          <w:sz w:val="28"/>
          <w:szCs w:val="28"/>
        </w:rPr>
        <w:t>Реальная ставка процента (</w:t>
      </w:r>
      <w:proofErr w:type="spellStart"/>
      <w:r w:rsidRPr="0003548F">
        <w:rPr>
          <w:i/>
          <w:iCs/>
          <w:color w:val="000000"/>
          <w:sz w:val="28"/>
          <w:szCs w:val="28"/>
        </w:rPr>
        <w:t>r</w:t>
      </w:r>
      <w:proofErr w:type="spellEnd"/>
      <w:r w:rsidRPr="0003548F">
        <w:rPr>
          <w:i/>
          <w:iCs/>
          <w:color w:val="000000"/>
          <w:sz w:val="28"/>
          <w:szCs w:val="28"/>
        </w:rPr>
        <w:t>)</w:t>
      </w:r>
      <w:r w:rsidRPr="0003548F">
        <w:rPr>
          <w:rStyle w:val="apple-converted-space"/>
          <w:i/>
          <w:iCs/>
          <w:color w:val="000000"/>
          <w:sz w:val="28"/>
          <w:szCs w:val="28"/>
        </w:rPr>
        <w:t> </w:t>
      </w:r>
      <w:r w:rsidRPr="0003548F">
        <w:rPr>
          <w:color w:val="000000"/>
          <w:sz w:val="28"/>
          <w:szCs w:val="28"/>
        </w:rPr>
        <w:t>— это процентная ставка с поправкой на инфляцию, т.е. ставка процента, выраженная в неизменных ценах:</w:t>
      </w:r>
    </w:p>
    <w:p w:rsidR="0003548F" w:rsidRPr="0003548F" w:rsidRDefault="0003548F" w:rsidP="0003548F">
      <w:pPr>
        <w:pStyle w:val="a3"/>
        <w:widowControl w:val="0"/>
        <w:spacing w:before="0" w:beforeAutospacing="0" w:after="0" w:afterAutospacing="0"/>
        <w:ind w:firstLine="567"/>
        <w:jc w:val="both"/>
        <w:rPr>
          <w:color w:val="000000"/>
          <w:sz w:val="28"/>
          <w:szCs w:val="28"/>
        </w:rPr>
      </w:pPr>
      <w:proofErr w:type="spellStart"/>
      <w:r w:rsidRPr="0003548F">
        <w:rPr>
          <w:i/>
          <w:iCs/>
          <w:color w:val="000000"/>
          <w:sz w:val="28"/>
          <w:szCs w:val="28"/>
        </w:rPr>
        <w:t>r</w:t>
      </w:r>
      <w:proofErr w:type="spellEnd"/>
      <w:r w:rsidRPr="0003548F">
        <w:rPr>
          <w:i/>
          <w:iCs/>
          <w:color w:val="000000"/>
          <w:sz w:val="28"/>
          <w:szCs w:val="28"/>
        </w:rPr>
        <w:t xml:space="preserve"> = </w:t>
      </w:r>
      <w:proofErr w:type="spellStart"/>
      <w:r w:rsidRPr="0003548F">
        <w:rPr>
          <w:i/>
          <w:iCs/>
          <w:color w:val="000000"/>
          <w:sz w:val="28"/>
          <w:szCs w:val="28"/>
        </w:rPr>
        <w:t>i</w:t>
      </w:r>
      <w:proofErr w:type="spellEnd"/>
      <w:r w:rsidRPr="0003548F">
        <w:rPr>
          <w:i/>
          <w:iCs/>
          <w:color w:val="000000"/>
          <w:sz w:val="28"/>
          <w:szCs w:val="28"/>
        </w:rPr>
        <w:t xml:space="preserve"> — π</w:t>
      </w:r>
      <w:r w:rsidRPr="0003548F">
        <w:rPr>
          <w:color w:val="000000"/>
          <w:sz w:val="28"/>
          <w:szCs w:val="28"/>
        </w:rPr>
        <w:t>,</w:t>
      </w:r>
      <w:r w:rsidR="0094738D">
        <w:rPr>
          <w:color w:val="000000"/>
          <w:sz w:val="28"/>
          <w:szCs w:val="28"/>
        </w:rPr>
        <w:t xml:space="preserve"> </w:t>
      </w:r>
      <w:r w:rsidRPr="0003548F">
        <w:rPr>
          <w:color w:val="000000"/>
          <w:sz w:val="28"/>
          <w:szCs w:val="28"/>
        </w:rPr>
        <w:t>где</w:t>
      </w:r>
      <w:r w:rsidRPr="0003548F">
        <w:rPr>
          <w:rStyle w:val="apple-converted-space"/>
          <w:color w:val="000000"/>
          <w:sz w:val="28"/>
          <w:szCs w:val="28"/>
        </w:rPr>
        <w:t> </w:t>
      </w:r>
      <w:proofErr w:type="spellStart"/>
      <w:r w:rsidRPr="0003548F">
        <w:rPr>
          <w:i/>
          <w:iCs/>
          <w:color w:val="000000"/>
          <w:sz w:val="28"/>
          <w:szCs w:val="28"/>
        </w:rPr>
        <w:t>π</w:t>
      </w:r>
      <w:proofErr w:type="spellEnd"/>
      <w:r w:rsidRPr="0003548F">
        <w:rPr>
          <w:rStyle w:val="apple-converted-space"/>
          <w:color w:val="000000"/>
          <w:sz w:val="28"/>
          <w:szCs w:val="28"/>
        </w:rPr>
        <w:t> </w:t>
      </w:r>
      <w:r w:rsidRPr="0003548F">
        <w:rPr>
          <w:color w:val="000000"/>
          <w:sz w:val="28"/>
          <w:szCs w:val="28"/>
        </w:rPr>
        <w:t>— процент инфляции.</w:t>
      </w:r>
    </w:p>
    <w:p w:rsidR="0094738D" w:rsidRDefault="0003548F" w:rsidP="0003548F">
      <w:pPr>
        <w:pStyle w:val="a3"/>
        <w:widowControl w:val="0"/>
        <w:spacing w:before="0" w:beforeAutospacing="0" w:after="0" w:afterAutospacing="0"/>
        <w:ind w:firstLine="567"/>
        <w:jc w:val="both"/>
        <w:rPr>
          <w:color w:val="000000"/>
          <w:sz w:val="28"/>
          <w:szCs w:val="28"/>
        </w:rPr>
      </w:pPr>
      <w:r w:rsidRPr="0003548F">
        <w:rPr>
          <w:rStyle w:val="a6"/>
          <w:color w:val="000000"/>
          <w:sz w:val="28"/>
          <w:szCs w:val="28"/>
        </w:rPr>
        <w:t>процент</w:t>
      </w:r>
      <w:r w:rsidRPr="0003548F">
        <w:rPr>
          <w:color w:val="000000"/>
          <w:sz w:val="28"/>
          <w:szCs w:val="28"/>
        </w:rPr>
        <w:t>— это плата за право получения ресурсов в свое рас</w:t>
      </w:r>
      <w:r w:rsidRPr="0003548F">
        <w:rPr>
          <w:color w:val="000000"/>
          <w:sz w:val="28"/>
          <w:szCs w:val="28"/>
        </w:rPr>
        <w:softHyphen/>
        <w:t>поряжение</w:t>
      </w:r>
      <w:r w:rsidRPr="0003548F">
        <w:rPr>
          <w:rStyle w:val="apple-converted-space"/>
          <w:color w:val="000000"/>
          <w:sz w:val="28"/>
          <w:szCs w:val="28"/>
        </w:rPr>
        <w:t> </w:t>
      </w:r>
      <w:r w:rsidRPr="0003548F">
        <w:rPr>
          <w:i/>
          <w:iCs/>
          <w:color w:val="000000"/>
          <w:sz w:val="28"/>
          <w:szCs w:val="28"/>
        </w:rPr>
        <w:t>сегодня,</w:t>
      </w:r>
      <w:r w:rsidRPr="0003548F">
        <w:rPr>
          <w:rStyle w:val="apple-converted-space"/>
          <w:i/>
          <w:iCs/>
          <w:color w:val="000000"/>
          <w:sz w:val="28"/>
          <w:szCs w:val="28"/>
        </w:rPr>
        <w:t> </w:t>
      </w:r>
      <w:r w:rsidRPr="0003548F">
        <w:rPr>
          <w:color w:val="000000"/>
          <w:sz w:val="28"/>
          <w:szCs w:val="28"/>
        </w:rPr>
        <w:t xml:space="preserve">т.е. до того, как будут накоплены средства, чтобы эти ресурсы купить. </w:t>
      </w:r>
    </w:p>
    <w:p w:rsidR="0003548F" w:rsidRPr="0003548F" w:rsidRDefault="0003548F" w:rsidP="0003548F">
      <w:pPr>
        <w:pStyle w:val="a3"/>
        <w:widowControl w:val="0"/>
        <w:spacing w:before="0" w:beforeAutospacing="0" w:after="0" w:afterAutospacing="0"/>
        <w:ind w:firstLine="567"/>
        <w:jc w:val="both"/>
        <w:rPr>
          <w:color w:val="000000"/>
          <w:sz w:val="28"/>
          <w:szCs w:val="28"/>
        </w:rPr>
      </w:pPr>
      <w:r w:rsidRPr="0003548F">
        <w:rPr>
          <w:color w:val="000000"/>
          <w:sz w:val="28"/>
          <w:szCs w:val="28"/>
        </w:rPr>
        <w:t>Ставка процента играет огромную роль в экономике, так как она влияет на величину инвестиций, определяет распределение реального капитала, от нее во многом зависят объем и структура производства.</w:t>
      </w:r>
    </w:p>
    <w:p w:rsidR="0003548F" w:rsidRPr="0003548F" w:rsidRDefault="0003548F" w:rsidP="0003548F">
      <w:pPr>
        <w:pStyle w:val="a3"/>
        <w:widowControl w:val="0"/>
        <w:spacing w:before="0" w:beforeAutospacing="0" w:after="0" w:afterAutospacing="0"/>
        <w:ind w:firstLine="567"/>
        <w:jc w:val="both"/>
        <w:rPr>
          <w:color w:val="000000"/>
          <w:sz w:val="28"/>
          <w:szCs w:val="28"/>
        </w:rPr>
      </w:pPr>
      <w:r w:rsidRPr="0003548F">
        <w:rPr>
          <w:color w:val="000000"/>
          <w:sz w:val="28"/>
          <w:szCs w:val="28"/>
        </w:rPr>
        <w:t>Сопоставлять денежные суммы, получаемые в разное время, позволяет разработанный экономистами метод дисконтирования.</w:t>
      </w:r>
      <w:r w:rsidRPr="0003548F">
        <w:rPr>
          <w:rStyle w:val="apple-converted-space"/>
          <w:color w:val="000000"/>
          <w:sz w:val="28"/>
          <w:szCs w:val="28"/>
        </w:rPr>
        <w:t> </w:t>
      </w:r>
      <w:r w:rsidRPr="0003548F">
        <w:rPr>
          <w:b/>
          <w:bCs/>
          <w:color w:val="000000"/>
          <w:sz w:val="28"/>
          <w:szCs w:val="28"/>
          <w:u w:val="single"/>
        </w:rPr>
        <w:t>Дисконтирование</w:t>
      </w:r>
      <w:r w:rsidRPr="0003548F">
        <w:rPr>
          <w:rStyle w:val="apple-converted-space"/>
          <w:b/>
          <w:bCs/>
          <w:color w:val="000000"/>
          <w:sz w:val="28"/>
          <w:szCs w:val="28"/>
        </w:rPr>
        <w:t> </w:t>
      </w:r>
      <w:r w:rsidRPr="0003548F">
        <w:rPr>
          <w:color w:val="000000"/>
          <w:sz w:val="28"/>
          <w:szCs w:val="28"/>
        </w:rPr>
        <w:t>- это специальный прием для соизмерения текущей (сегодняшней) и будущей ценности денежных сумм.</w:t>
      </w:r>
    </w:p>
    <w:p w:rsidR="0003548F" w:rsidRPr="0003548F" w:rsidRDefault="0003548F" w:rsidP="0003548F">
      <w:pPr>
        <w:pStyle w:val="a3"/>
        <w:widowControl w:val="0"/>
        <w:spacing w:before="0" w:beforeAutospacing="0" w:after="0" w:afterAutospacing="0"/>
        <w:ind w:firstLine="567"/>
        <w:jc w:val="both"/>
        <w:rPr>
          <w:color w:val="000000"/>
          <w:sz w:val="28"/>
          <w:szCs w:val="28"/>
        </w:rPr>
      </w:pPr>
      <w:r w:rsidRPr="0003548F">
        <w:rPr>
          <w:color w:val="000000"/>
          <w:sz w:val="28"/>
          <w:szCs w:val="28"/>
        </w:rPr>
        <w:t>Будущая ценность сегодняшней суммы денег рассчитывается по формуле:</w:t>
      </w:r>
      <w:r w:rsidR="0094738D" w:rsidRPr="0094738D">
        <w:rPr>
          <w:noProof/>
          <w:color w:val="000000"/>
          <w:sz w:val="28"/>
          <w:szCs w:val="28"/>
        </w:rPr>
        <w:t xml:space="preserve"> </w:t>
      </w:r>
      <w:r w:rsidR="0094738D">
        <w:rPr>
          <w:noProof/>
          <w:color w:val="000000"/>
          <w:sz w:val="28"/>
          <w:szCs w:val="28"/>
        </w:rPr>
        <w:drawing>
          <wp:inline distT="0" distB="0" distL="0" distR="0">
            <wp:extent cx="1264920" cy="424815"/>
            <wp:effectExtent l="0" t="0" r="0" b="0"/>
            <wp:docPr id="5" name="Рисунок 9" descr="http://www.studfiles.ru/html/2706/197/html_gzOGnTTzFe.0iTx/htmlconvd-1FLMpp_html_5ca44fd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udfiles.ru/html/2706/197/html_gzOGnTTzFe.0iTx/htmlconvd-1FLMpp_html_5ca44fd4.gif"/>
                    <pic:cNvPicPr>
                      <a:picLocks noChangeAspect="1" noChangeArrowheads="1"/>
                    </pic:cNvPicPr>
                  </pic:nvPicPr>
                  <pic:blipFill>
                    <a:blip r:embed="rId269"/>
                    <a:srcRect/>
                    <a:stretch>
                      <a:fillRect/>
                    </a:stretch>
                  </pic:blipFill>
                  <pic:spPr bwMode="auto">
                    <a:xfrm>
                      <a:off x="0" y="0"/>
                      <a:ext cx="1264920" cy="424815"/>
                    </a:xfrm>
                    <a:prstGeom prst="rect">
                      <a:avLst/>
                    </a:prstGeom>
                    <a:noFill/>
                    <a:ln w="9525">
                      <a:noFill/>
                      <a:miter lim="800000"/>
                      <a:headEnd/>
                      <a:tailEnd/>
                    </a:ln>
                  </pic:spPr>
                </pic:pic>
              </a:graphicData>
            </a:graphic>
          </wp:inline>
        </w:drawing>
      </w:r>
      <w:r w:rsidR="0094738D">
        <w:rPr>
          <w:color w:val="000000"/>
          <w:sz w:val="28"/>
          <w:szCs w:val="28"/>
        </w:rPr>
        <w:t xml:space="preserve"> </w:t>
      </w:r>
      <w:r w:rsidRPr="0003548F">
        <w:rPr>
          <w:color w:val="000000"/>
          <w:sz w:val="28"/>
          <w:szCs w:val="28"/>
        </w:rPr>
        <w:t>где</w:t>
      </w:r>
      <w:r w:rsidRPr="0003548F">
        <w:rPr>
          <w:rStyle w:val="apple-converted-space"/>
          <w:i/>
          <w:iCs/>
          <w:color w:val="000000"/>
          <w:sz w:val="28"/>
          <w:szCs w:val="28"/>
        </w:rPr>
        <w:t> </w:t>
      </w:r>
      <w:proofErr w:type="spellStart"/>
      <w:r w:rsidRPr="0003548F">
        <w:rPr>
          <w:i/>
          <w:iCs/>
          <w:color w:val="000000"/>
          <w:sz w:val="28"/>
          <w:szCs w:val="28"/>
        </w:rPr>
        <w:t>t</w:t>
      </w:r>
      <w:proofErr w:type="spellEnd"/>
      <w:r w:rsidRPr="0003548F">
        <w:rPr>
          <w:rStyle w:val="apple-converted-space"/>
          <w:i/>
          <w:iCs/>
          <w:color w:val="000000"/>
          <w:sz w:val="28"/>
          <w:szCs w:val="28"/>
        </w:rPr>
        <w:t> </w:t>
      </w:r>
      <w:r w:rsidRPr="0003548F">
        <w:rPr>
          <w:i/>
          <w:iCs/>
          <w:color w:val="000000"/>
          <w:sz w:val="28"/>
          <w:szCs w:val="28"/>
        </w:rPr>
        <w:t>-</w:t>
      </w:r>
      <w:r w:rsidRPr="0003548F">
        <w:rPr>
          <w:rStyle w:val="apple-converted-space"/>
          <w:i/>
          <w:iCs/>
          <w:color w:val="000000"/>
          <w:sz w:val="28"/>
          <w:szCs w:val="28"/>
        </w:rPr>
        <w:t> </w:t>
      </w:r>
      <w:r w:rsidRPr="0003548F">
        <w:rPr>
          <w:color w:val="000000"/>
          <w:sz w:val="28"/>
          <w:szCs w:val="28"/>
        </w:rPr>
        <w:t xml:space="preserve">количество </w:t>
      </w:r>
      <w:proofErr w:type="spellStart"/>
      <w:r w:rsidRPr="0003548F">
        <w:rPr>
          <w:color w:val="000000"/>
          <w:sz w:val="28"/>
          <w:szCs w:val="28"/>
        </w:rPr>
        <w:t>лет,</w:t>
      </w:r>
      <w:r w:rsidRPr="0003548F">
        <w:rPr>
          <w:i/>
          <w:iCs/>
          <w:color w:val="000000"/>
          <w:sz w:val="28"/>
          <w:szCs w:val="28"/>
        </w:rPr>
        <w:t>r</w:t>
      </w:r>
      <w:proofErr w:type="spellEnd"/>
      <w:r w:rsidRPr="0003548F">
        <w:rPr>
          <w:rStyle w:val="apple-converted-space"/>
          <w:i/>
          <w:iCs/>
          <w:color w:val="000000"/>
          <w:sz w:val="28"/>
          <w:szCs w:val="28"/>
        </w:rPr>
        <w:t> </w:t>
      </w:r>
      <w:r w:rsidRPr="0003548F">
        <w:rPr>
          <w:i/>
          <w:iCs/>
          <w:color w:val="000000"/>
          <w:sz w:val="28"/>
          <w:szCs w:val="28"/>
        </w:rPr>
        <w:t>-</w:t>
      </w:r>
      <w:r w:rsidRPr="0003548F">
        <w:rPr>
          <w:rStyle w:val="apple-converted-space"/>
          <w:i/>
          <w:iCs/>
          <w:color w:val="000000"/>
          <w:sz w:val="28"/>
          <w:szCs w:val="28"/>
        </w:rPr>
        <w:t> </w:t>
      </w:r>
      <w:r w:rsidRPr="0003548F">
        <w:rPr>
          <w:color w:val="000000"/>
          <w:sz w:val="28"/>
          <w:szCs w:val="28"/>
        </w:rPr>
        <w:t>ставка процента.</w:t>
      </w:r>
    </w:p>
    <w:p w:rsidR="0003548F" w:rsidRPr="0003548F" w:rsidRDefault="0003548F" w:rsidP="0003548F">
      <w:pPr>
        <w:pStyle w:val="a3"/>
        <w:widowControl w:val="0"/>
        <w:spacing w:before="0" w:beforeAutospacing="0" w:after="0" w:afterAutospacing="0"/>
        <w:ind w:firstLine="567"/>
        <w:jc w:val="both"/>
        <w:rPr>
          <w:color w:val="000000"/>
          <w:sz w:val="28"/>
          <w:szCs w:val="28"/>
        </w:rPr>
      </w:pPr>
      <w:r w:rsidRPr="0003548F">
        <w:rPr>
          <w:color w:val="000000"/>
          <w:sz w:val="28"/>
          <w:szCs w:val="28"/>
        </w:rPr>
        <w:t>Сегодняшняя ценность будущей суммы денег (</w:t>
      </w:r>
      <w:r w:rsidRPr="0003548F">
        <w:rPr>
          <w:b/>
          <w:bCs/>
          <w:color w:val="000000"/>
          <w:sz w:val="28"/>
          <w:szCs w:val="28"/>
        </w:rPr>
        <w:t>текущая дисконтированная стоимость</w:t>
      </w:r>
      <w:r w:rsidRPr="0003548F">
        <w:rPr>
          <w:color w:val="000000"/>
          <w:sz w:val="28"/>
          <w:szCs w:val="28"/>
        </w:rPr>
        <w:t>)</w:t>
      </w:r>
      <w:r w:rsidRPr="0003548F">
        <w:rPr>
          <w:rStyle w:val="apple-converted-space"/>
          <w:b/>
          <w:bCs/>
          <w:color w:val="000000"/>
          <w:sz w:val="28"/>
          <w:szCs w:val="28"/>
        </w:rPr>
        <w:t> </w:t>
      </w:r>
      <w:r w:rsidRPr="0003548F">
        <w:rPr>
          <w:color w:val="000000"/>
          <w:sz w:val="28"/>
          <w:szCs w:val="28"/>
        </w:rPr>
        <w:t>рассчитывается по формуле:</w:t>
      </w:r>
      <w:r w:rsidR="0094738D" w:rsidRPr="0094738D">
        <w:rPr>
          <w:noProof/>
          <w:color w:val="000000"/>
          <w:sz w:val="28"/>
          <w:szCs w:val="28"/>
        </w:rPr>
        <w:t xml:space="preserve"> </w:t>
      </w:r>
      <w:r w:rsidR="0094738D" w:rsidRPr="0003548F">
        <w:rPr>
          <w:noProof/>
          <w:color w:val="000000"/>
          <w:sz w:val="28"/>
          <w:szCs w:val="28"/>
        </w:rPr>
        <w:drawing>
          <wp:inline distT="0" distB="0" distL="0" distR="0">
            <wp:extent cx="1323975" cy="428625"/>
            <wp:effectExtent l="0" t="0" r="0" b="0"/>
            <wp:docPr id="6" name="Рисунок 10" descr="http://www.studfiles.ru/html/2706/197/html_gzOGnTTzFe.0iTx/htmlconvd-1FLMpp_html_4fb65d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udfiles.ru/html/2706/197/html_gzOGnTTzFe.0iTx/htmlconvd-1FLMpp_html_4fb65d44.gif"/>
                    <pic:cNvPicPr>
                      <a:picLocks noChangeAspect="1" noChangeArrowheads="1"/>
                    </pic:cNvPicPr>
                  </pic:nvPicPr>
                  <pic:blipFill>
                    <a:blip r:embed="rId270"/>
                    <a:srcRect/>
                    <a:stretch>
                      <a:fillRect/>
                    </a:stretch>
                  </pic:blipFill>
                  <pic:spPr bwMode="auto">
                    <a:xfrm>
                      <a:off x="0" y="0"/>
                      <a:ext cx="1323975" cy="428625"/>
                    </a:xfrm>
                    <a:prstGeom prst="rect">
                      <a:avLst/>
                    </a:prstGeom>
                    <a:noFill/>
                    <a:ln w="9525">
                      <a:noFill/>
                      <a:miter lim="800000"/>
                      <a:headEnd/>
                      <a:tailEnd/>
                    </a:ln>
                  </pic:spPr>
                </pic:pic>
              </a:graphicData>
            </a:graphic>
          </wp:inline>
        </w:drawing>
      </w:r>
    </w:p>
    <w:p w:rsidR="0003548F" w:rsidRPr="0003548F" w:rsidRDefault="0003548F" w:rsidP="0003548F">
      <w:pPr>
        <w:pStyle w:val="a3"/>
        <w:widowControl w:val="0"/>
        <w:spacing w:before="0" w:beforeAutospacing="0" w:after="0" w:afterAutospacing="0"/>
        <w:ind w:firstLine="567"/>
        <w:jc w:val="both"/>
        <w:rPr>
          <w:color w:val="000000"/>
          <w:sz w:val="28"/>
          <w:szCs w:val="28"/>
        </w:rPr>
      </w:pPr>
      <w:r w:rsidRPr="0003548F">
        <w:rPr>
          <w:color w:val="000000"/>
          <w:sz w:val="28"/>
          <w:szCs w:val="28"/>
        </w:rPr>
        <w:t>Далее необходимо сравнить две величины: величину инвестиций</w:t>
      </w:r>
      <w:r w:rsidRPr="0003548F">
        <w:rPr>
          <w:rStyle w:val="apple-converted-space"/>
          <w:color w:val="000000"/>
          <w:sz w:val="28"/>
          <w:szCs w:val="28"/>
        </w:rPr>
        <w:t> </w:t>
      </w:r>
      <w:r w:rsidRPr="0003548F">
        <w:rPr>
          <w:i/>
          <w:iCs/>
          <w:color w:val="000000"/>
          <w:sz w:val="28"/>
          <w:szCs w:val="28"/>
        </w:rPr>
        <w:t>(С)</w:t>
      </w:r>
      <w:r w:rsidRPr="0003548F">
        <w:rPr>
          <w:color w:val="000000"/>
          <w:sz w:val="28"/>
          <w:szCs w:val="28"/>
        </w:rPr>
        <w:t>и сумму текущей дисконтированной стоимости</w:t>
      </w:r>
      <w:r w:rsidRPr="0003548F">
        <w:rPr>
          <w:i/>
          <w:iCs/>
          <w:color w:val="000000"/>
          <w:sz w:val="28"/>
          <w:szCs w:val="28"/>
        </w:rPr>
        <w:t>(PV),</w:t>
      </w:r>
      <w:r w:rsidRPr="0003548F">
        <w:rPr>
          <w:rStyle w:val="apple-converted-space"/>
          <w:i/>
          <w:iCs/>
          <w:color w:val="000000"/>
          <w:sz w:val="28"/>
          <w:szCs w:val="28"/>
        </w:rPr>
        <w:t> </w:t>
      </w:r>
      <w:r w:rsidRPr="0003548F">
        <w:rPr>
          <w:color w:val="000000"/>
          <w:sz w:val="28"/>
          <w:szCs w:val="28"/>
        </w:rPr>
        <w:t>т.е. определить</w:t>
      </w:r>
      <w:r w:rsidR="0094738D">
        <w:rPr>
          <w:color w:val="000000"/>
          <w:sz w:val="28"/>
          <w:szCs w:val="28"/>
        </w:rPr>
        <w:t xml:space="preserve"> </w:t>
      </w:r>
      <w:r w:rsidRPr="0003548F">
        <w:rPr>
          <w:b/>
          <w:bCs/>
          <w:color w:val="000000"/>
          <w:sz w:val="28"/>
          <w:szCs w:val="28"/>
          <w:u w:val="single"/>
        </w:rPr>
        <w:t>чистую дисконтированную стоимость</w:t>
      </w:r>
      <w:r w:rsidR="0094738D">
        <w:rPr>
          <w:b/>
          <w:bCs/>
          <w:color w:val="000000"/>
          <w:sz w:val="28"/>
          <w:szCs w:val="28"/>
          <w:u w:val="single"/>
        </w:rPr>
        <w:t xml:space="preserve"> </w:t>
      </w:r>
      <w:r w:rsidRPr="0003548F">
        <w:rPr>
          <w:i/>
          <w:iCs/>
          <w:color w:val="000000"/>
          <w:sz w:val="28"/>
          <w:szCs w:val="28"/>
        </w:rPr>
        <w:t>(NPV).</w:t>
      </w:r>
      <w:r w:rsidRPr="0003548F">
        <w:rPr>
          <w:rStyle w:val="apple-converted-space"/>
          <w:i/>
          <w:iCs/>
          <w:color w:val="000000"/>
          <w:sz w:val="28"/>
          <w:szCs w:val="28"/>
        </w:rPr>
        <w:t> </w:t>
      </w:r>
      <w:r w:rsidRPr="0003548F">
        <w:rPr>
          <w:color w:val="000000"/>
          <w:sz w:val="28"/>
          <w:szCs w:val="28"/>
        </w:rPr>
        <w:t xml:space="preserve">Она представляет собой разницу между дисконтированной суммой ожидаемых доходов и издержками на </w:t>
      </w:r>
      <w:proofErr w:type="spellStart"/>
      <w:r w:rsidRPr="0003548F">
        <w:rPr>
          <w:color w:val="000000"/>
          <w:sz w:val="28"/>
          <w:szCs w:val="28"/>
        </w:rPr>
        <w:t>инвестиции:</w:t>
      </w:r>
      <w:r w:rsidRPr="0003548F">
        <w:rPr>
          <w:i/>
          <w:iCs/>
          <w:color w:val="000000"/>
          <w:sz w:val="28"/>
          <w:szCs w:val="28"/>
        </w:rPr>
        <w:t>NPV</w:t>
      </w:r>
      <w:proofErr w:type="spellEnd"/>
      <w:r w:rsidRPr="0003548F">
        <w:rPr>
          <w:rStyle w:val="apple-converted-space"/>
          <w:i/>
          <w:iCs/>
          <w:color w:val="000000"/>
          <w:sz w:val="28"/>
          <w:szCs w:val="28"/>
        </w:rPr>
        <w:t> </w:t>
      </w:r>
      <w:r w:rsidRPr="0003548F">
        <w:rPr>
          <w:i/>
          <w:iCs/>
          <w:color w:val="000000"/>
          <w:sz w:val="28"/>
          <w:szCs w:val="28"/>
        </w:rPr>
        <w:t>=</w:t>
      </w:r>
      <w:r w:rsidRPr="0003548F">
        <w:rPr>
          <w:rStyle w:val="apple-converted-space"/>
          <w:i/>
          <w:iCs/>
          <w:color w:val="000000"/>
          <w:sz w:val="28"/>
          <w:szCs w:val="28"/>
        </w:rPr>
        <w:t> </w:t>
      </w:r>
      <w:r w:rsidRPr="0003548F">
        <w:rPr>
          <w:i/>
          <w:iCs/>
          <w:color w:val="000000"/>
          <w:sz w:val="28"/>
          <w:szCs w:val="28"/>
        </w:rPr>
        <w:t>PV</w:t>
      </w:r>
      <w:r w:rsidRPr="0003548F">
        <w:rPr>
          <w:rStyle w:val="apple-converted-space"/>
          <w:i/>
          <w:iCs/>
          <w:color w:val="000000"/>
          <w:sz w:val="28"/>
          <w:szCs w:val="28"/>
        </w:rPr>
        <w:t> </w:t>
      </w:r>
      <w:r w:rsidRPr="0003548F">
        <w:rPr>
          <w:i/>
          <w:iCs/>
          <w:color w:val="000000"/>
          <w:sz w:val="28"/>
          <w:szCs w:val="28"/>
        </w:rPr>
        <w:t>- С.</w:t>
      </w:r>
    </w:p>
    <w:p w:rsidR="0003548F" w:rsidRPr="0003548F" w:rsidRDefault="0003548F" w:rsidP="0094738D">
      <w:pPr>
        <w:pStyle w:val="a3"/>
        <w:widowControl w:val="0"/>
        <w:spacing w:before="0" w:beforeAutospacing="0" w:after="0" w:afterAutospacing="0"/>
        <w:ind w:firstLine="567"/>
        <w:jc w:val="both"/>
        <w:rPr>
          <w:color w:val="000000"/>
          <w:sz w:val="28"/>
          <w:szCs w:val="28"/>
        </w:rPr>
      </w:pPr>
      <w:r w:rsidRPr="0003548F">
        <w:rPr>
          <w:color w:val="000000"/>
          <w:sz w:val="28"/>
          <w:szCs w:val="28"/>
        </w:rPr>
        <w:t>Инвестирование имеет смысл только когда, когда</w:t>
      </w:r>
      <w:r w:rsidRPr="0003548F">
        <w:rPr>
          <w:rStyle w:val="apple-converted-space"/>
          <w:color w:val="000000"/>
          <w:sz w:val="28"/>
          <w:szCs w:val="28"/>
        </w:rPr>
        <w:t> </w:t>
      </w:r>
      <w:r w:rsidRPr="0003548F">
        <w:rPr>
          <w:i/>
          <w:iCs/>
          <w:color w:val="000000"/>
          <w:sz w:val="28"/>
          <w:szCs w:val="28"/>
        </w:rPr>
        <w:t>NPV</w:t>
      </w:r>
      <w:r w:rsidRPr="0003548F">
        <w:rPr>
          <w:rStyle w:val="apple-converted-space"/>
          <w:i/>
          <w:iCs/>
          <w:color w:val="000000"/>
          <w:sz w:val="28"/>
          <w:szCs w:val="28"/>
        </w:rPr>
        <w:t> </w:t>
      </w:r>
      <w:r w:rsidRPr="0003548F">
        <w:rPr>
          <w:color w:val="000000"/>
          <w:sz w:val="28"/>
          <w:szCs w:val="28"/>
        </w:rPr>
        <w:t xml:space="preserve">&gt; 0. </w:t>
      </w:r>
    </w:p>
    <w:p w:rsidR="00E57893" w:rsidRPr="00B17B77" w:rsidRDefault="00E57893" w:rsidP="00B17B77">
      <w:pPr>
        <w:widowControl w:val="0"/>
        <w:shd w:val="clear" w:color="auto" w:fill="FFFFFF"/>
        <w:autoSpaceDE w:val="0"/>
        <w:autoSpaceDN w:val="0"/>
        <w:adjustRightInd w:val="0"/>
        <w:ind w:firstLine="567"/>
        <w:jc w:val="both"/>
        <w:rPr>
          <w:color w:val="000000"/>
          <w:sz w:val="28"/>
          <w:szCs w:val="28"/>
        </w:rPr>
      </w:pPr>
    </w:p>
    <w:p w:rsidR="00B05C3A" w:rsidRDefault="00B05C3A" w:rsidP="00B17B77">
      <w:pPr>
        <w:widowControl w:val="0"/>
        <w:shd w:val="clear" w:color="auto" w:fill="FFFFFF"/>
        <w:autoSpaceDE w:val="0"/>
        <w:autoSpaceDN w:val="0"/>
        <w:adjustRightInd w:val="0"/>
        <w:ind w:firstLine="567"/>
        <w:jc w:val="both"/>
        <w:rPr>
          <w:color w:val="000000"/>
          <w:sz w:val="28"/>
          <w:szCs w:val="28"/>
        </w:rPr>
      </w:pPr>
    </w:p>
    <w:p w:rsidR="00200AEF" w:rsidRPr="00B05C3A" w:rsidRDefault="00200AEF" w:rsidP="00B17B77">
      <w:pPr>
        <w:widowControl w:val="0"/>
        <w:shd w:val="clear" w:color="auto" w:fill="FFFFFF"/>
        <w:autoSpaceDE w:val="0"/>
        <w:autoSpaceDN w:val="0"/>
        <w:adjustRightInd w:val="0"/>
        <w:ind w:firstLine="567"/>
        <w:jc w:val="both"/>
        <w:rPr>
          <w:b/>
          <w:color w:val="000000"/>
          <w:sz w:val="28"/>
          <w:szCs w:val="28"/>
        </w:rPr>
      </w:pPr>
      <w:r w:rsidRPr="00B05C3A">
        <w:rPr>
          <w:b/>
          <w:color w:val="000000"/>
          <w:sz w:val="28"/>
          <w:szCs w:val="28"/>
        </w:rPr>
        <w:lastRenderedPageBreak/>
        <w:t>11 Метод капитализации прибыли. Расчет ставки капитализации.</w:t>
      </w:r>
    </w:p>
    <w:p w:rsidR="00E57893" w:rsidRPr="00B17B77" w:rsidRDefault="00E57893" w:rsidP="00B17B77">
      <w:pPr>
        <w:pStyle w:val="a3"/>
        <w:widowControl w:val="0"/>
        <w:spacing w:before="0" w:beforeAutospacing="0" w:after="0" w:afterAutospacing="0"/>
        <w:ind w:firstLine="567"/>
        <w:rPr>
          <w:color w:val="000000"/>
          <w:sz w:val="28"/>
          <w:szCs w:val="28"/>
        </w:rPr>
      </w:pPr>
      <w:r w:rsidRPr="00B17B77">
        <w:rPr>
          <w:color w:val="000000"/>
          <w:sz w:val="28"/>
          <w:szCs w:val="28"/>
        </w:rPr>
        <w:t>Основой метода является предположение, что</w:t>
      </w:r>
      <w:r w:rsidRPr="00B17B77">
        <w:rPr>
          <w:rStyle w:val="apple-converted-space"/>
          <w:color w:val="000000"/>
          <w:sz w:val="28"/>
          <w:szCs w:val="28"/>
        </w:rPr>
        <w:t> </w:t>
      </w:r>
      <w:r w:rsidRPr="00B17B77">
        <w:rPr>
          <w:b/>
          <w:bCs/>
          <w:color w:val="000000"/>
          <w:sz w:val="28"/>
          <w:szCs w:val="28"/>
        </w:rPr>
        <w:t>прибыль, получаемая объектом, известна.</w:t>
      </w:r>
      <w:r w:rsidRPr="00B17B77">
        <w:rPr>
          <w:rStyle w:val="apple-converted-space"/>
          <w:color w:val="000000"/>
          <w:sz w:val="28"/>
          <w:szCs w:val="28"/>
        </w:rPr>
        <w:t> </w:t>
      </w:r>
      <w:r w:rsidRPr="00B17B77">
        <w:rPr>
          <w:color w:val="000000"/>
          <w:sz w:val="28"/>
          <w:szCs w:val="28"/>
        </w:rPr>
        <w:t>Нередко, когда активы предприятия представлены быстроизнашивающимся оборудованием, в методе капитализации используют</w:t>
      </w:r>
      <w:r w:rsidRPr="00B17B77">
        <w:rPr>
          <w:rStyle w:val="apple-converted-space"/>
          <w:color w:val="000000"/>
          <w:sz w:val="28"/>
          <w:szCs w:val="28"/>
        </w:rPr>
        <w:t> </w:t>
      </w:r>
      <w:r w:rsidRPr="00B17B77">
        <w:rPr>
          <w:b/>
          <w:bCs/>
          <w:color w:val="000000"/>
          <w:sz w:val="28"/>
          <w:szCs w:val="28"/>
        </w:rPr>
        <w:t>показатель чистой прибыли</w:t>
      </w:r>
      <w:r w:rsidRPr="00B17B77">
        <w:rPr>
          <w:color w:val="000000"/>
          <w:sz w:val="28"/>
          <w:szCs w:val="28"/>
        </w:rPr>
        <w:t>. В любом случае определяют величину ежегодной прибыли, соответствующую ей ставку капитализации и рыночную цену предприятия. В экономической теории и практике существует множество толкований термина</w:t>
      </w:r>
      <w:r w:rsidRPr="00B17B77">
        <w:rPr>
          <w:rStyle w:val="apple-converted-space"/>
          <w:color w:val="000000"/>
          <w:sz w:val="28"/>
          <w:szCs w:val="28"/>
        </w:rPr>
        <w:t> </w:t>
      </w:r>
      <w:r w:rsidRPr="00B17B77">
        <w:rPr>
          <w:b/>
          <w:bCs/>
          <w:color w:val="000000"/>
          <w:sz w:val="28"/>
          <w:szCs w:val="28"/>
        </w:rPr>
        <w:t>капитализации</w:t>
      </w:r>
      <w:r w:rsidRPr="00B17B77">
        <w:rPr>
          <w:color w:val="000000"/>
          <w:sz w:val="28"/>
          <w:szCs w:val="28"/>
        </w:rPr>
        <w:t>. Наиболее общее —</w:t>
      </w:r>
      <w:r w:rsidRPr="00B17B77">
        <w:rPr>
          <w:rStyle w:val="apple-converted-space"/>
          <w:color w:val="000000"/>
          <w:sz w:val="28"/>
          <w:szCs w:val="28"/>
        </w:rPr>
        <w:t> </w:t>
      </w:r>
      <w:r w:rsidRPr="00B17B77">
        <w:rPr>
          <w:b/>
          <w:bCs/>
          <w:color w:val="000000"/>
          <w:sz w:val="28"/>
          <w:szCs w:val="28"/>
        </w:rPr>
        <w:t>процесс получения прибыли на вложенные ранее капиталы.</w:t>
      </w:r>
      <w:r w:rsidRPr="00B17B77">
        <w:rPr>
          <w:rStyle w:val="apple-converted-space"/>
          <w:b/>
          <w:bCs/>
          <w:color w:val="000000"/>
          <w:sz w:val="28"/>
          <w:szCs w:val="28"/>
        </w:rPr>
        <w:t> </w:t>
      </w:r>
    </w:p>
    <w:p w:rsidR="00E57893" w:rsidRPr="00B17B77" w:rsidRDefault="00E57893" w:rsidP="00B17B77">
      <w:pPr>
        <w:pStyle w:val="a3"/>
        <w:widowControl w:val="0"/>
        <w:spacing w:before="0" w:beforeAutospacing="0" w:after="0" w:afterAutospacing="0"/>
        <w:ind w:firstLine="567"/>
        <w:rPr>
          <w:color w:val="000000"/>
          <w:sz w:val="28"/>
          <w:szCs w:val="28"/>
        </w:rPr>
      </w:pPr>
      <w:r w:rsidRPr="00B17B77">
        <w:rPr>
          <w:color w:val="000000"/>
          <w:sz w:val="28"/>
          <w:szCs w:val="28"/>
        </w:rPr>
        <w:t>Технологически метод капитализации прибыли в оценочной деятельности основан на чисто математической процедуре нахождения размера целого по известной величине отдельной его части в структуре капитала. Базой метода служит предположение, что прибыль, получаемая от оцениваемого объекта, известна и темпы ее роста будут умеренными и предсказуемыми. рыночная стоимость объекта оценки (PV) составит:</w:t>
      </w:r>
    </w:p>
    <w:p w:rsidR="00E57893" w:rsidRPr="00B17B77" w:rsidRDefault="00E57893" w:rsidP="00B17B77">
      <w:pPr>
        <w:pStyle w:val="a3"/>
        <w:widowControl w:val="0"/>
        <w:spacing w:before="0" w:beforeAutospacing="0" w:after="0" w:afterAutospacing="0"/>
        <w:ind w:firstLine="567"/>
        <w:jc w:val="center"/>
        <w:rPr>
          <w:color w:val="000000"/>
          <w:sz w:val="28"/>
          <w:szCs w:val="28"/>
        </w:rPr>
      </w:pPr>
      <w:r w:rsidRPr="00B17B77">
        <w:rPr>
          <w:noProof/>
          <w:color w:val="000000"/>
          <w:sz w:val="28"/>
          <w:szCs w:val="28"/>
        </w:rPr>
        <w:drawing>
          <wp:inline distT="0" distB="0" distL="0" distR="0">
            <wp:extent cx="580049" cy="393405"/>
            <wp:effectExtent l="0" t="0" r="0" b="0"/>
            <wp:docPr id="114" name="Рисунок 114" descr="http://www.studfiles.ru/html/6674/939/html_8W5x29Uzjr.LDUD/htmlconvd-qBhSqQ_html_755c92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studfiles.ru/html/6674/939/html_8W5x29Uzjr.LDUD/htmlconvd-qBhSqQ_html_755c92cc.gif"/>
                    <pic:cNvPicPr>
                      <a:picLocks noChangeAspect="1" noChangeArrowheads="1"/>
                    </pic:cNvPicPr>
                  </pic:nvPicPr>
                  <pic:blipFill>
                    <a:blip r:embed="rId271"/>
                    <a:srcRect/>
                    <a:stretch>
                      <a:fillRect/>
                    </a:stretch>
                  </pic:blipFill>
                  <pic:spPr bwMode="auto">
                    <a:xfrm>
                      <a:off x="0" y="0"/>
                      <a:ext cx="580662" cy="393821"/>
                    </a:xfrm>
                    <a:prstGeom prst="rect">
                      <a:avLst/>
                    </a:prstGeom>
                    <a:noFill/>
                    <a:ln w="9525">
                      <a:noFill/>
                      <a:miter lim="800000"/>
                      <a:headEnd/>
                      <a:tailEnd/>
                    </a:ln>
                  </pic:spPr>
                </pic:pic>
              </a:graphicData>
            </a:graphic>
          </wp:inline>
        </w:drawing>
      </w:r>
    </w:p>
    <w:p w:rsidR="00E57893" w:rsidRPr="00B17B77" w:rsidRDefault="00E57893" w:rsidP="00B17B77">
      <w:pPr>
        <w:pStyle w:val="a3"/>
        <w:widowControl w:val="0"/>
        <w:spacing w:before="0" w:beforeAutospacing="0" w:after="0" w:afterAutospacing="0"/>
        <w:ind w:firstLine="567"/>
        <w:rPr>
          <w:color w:val="000000"/>
          <w:sz w:val="28"/>
          <w:szCs w:val="28"/>
        </w:rPr>
      </w:pPr>
      <w:r w:rsidRPr="00B17B77">
        <w:rPr>
          <w:color w:val="000000"/>
          <w:sz w:val="28"/>
          <w:szCs w:val="28"/>
        </w:rPr>
        <w:t>где</w:t>
      </w:r>
      <w:r w:rsidR="00B05C3A">
        <w:rPr>
          <w:color w:val="000000"/>
          <w:sz w:val="28"/>
          <w:szCs w:val="28"/>
        </w:rPr>
        <w:t xml:space="preserve"> </w:t>
      </w:r>
      <w:r w:rsidRPr="00B17B77">
        <w:rPr>
          <w:color w:val="000000"/>
          <w:sz w:val="28"/>
          <w:szCs w:val="28"/>
        </w:rPr>
        <w:t>П — прибыль, полученная от объекта оценки в ближайший к дате оценки период времени;</w:t>
      </w:r>
      <w:r w:rsidR="00B05C3A">
        <w:rPr>
          <w:color w:val="000000"/>
          <w:sz w:val="28"/>
          <w:szCs w:val="28"/>
        </w:rPr>
        <w:t xml:space="preserve"> </w:t>
      </w:r>
      <w:r w:rsidRPr="00B17B77">
        <w:rPr>
          <w:color w:val="000000"/>
          <w:sz w:val="28"/>
          <w:szCs w:val="28"/>
        </w:rPr>
        <w:t>К — коэффициент (ставка) капитализации, рассчитанный по сложившимся на момент оценки рыночным условиям (банковским ставкам, темпам увеличения доходности, уровню рисков и т. п.)</w:t>
      </w:r>
    </w:p>
    <w:p w:rsidR="00E57893" w:rsidRPr="00B17B77" w:rsidRDefault="00E57893" w:rsidP="00B17B77">
      <w:pPr>
        <w:pStyle w:val="a3"/>
        <w:widowControl w:val="0"/>
        <w:spacing w:before="0" w:beforeAutospacing="0" w:after="0" w:afterAutospacing="0"/>
        <w:ind w:firstLine="567"/>
        <w:rPr>
          <w:color w:val="000000"/>
          <w:sz w:val="28"/>
          <w:szCs w:val="28"/>
        </w:rPr>
      </w:pPr>
      <w:r w:rsidRPr="00B17B77">
        <w:rPr>
          <w:b/>
          <w:bCs/>
          <w:color w:val="000000"/>
          <w:sz w:val="28"/>
          <w:szCs w:val="28"/>
        </w:rPr>
        <w:t>Таким образом, основные этапы расчета обоснованной оценки методом капитализации прибыли</w:t>
      </w:r>
      <w:r w:rsidRPr="00B17B77">
        <w:rPr>
          <w:rStyle w:val="apple-converted-space"/>
          <w:color w:val="000000"/>
          <w:sz w:val="28"/>
          <w:szCs w:val="28"/>
        </w:rPr>
        <w:t> </w:t>
      </w:r>
      <w:r w:rsidRPr="00B17B77">
        <w:rPr>
          <w:color w:val="000000"/>
          <w:sz w:val="28"/>
          <w:szCs w:val="28"/>
        </w:rPr>
        <w:t>следующие:</w:t>
      </w:r>
      <w:r w:rsidR="00B05C3A">
        <w:rPr>
          <w:color w:val="000000"/>
          <w:sz w:val="28"/>
          <w:szCs w:val="28"/>
        </w:rPr>
        <w:t xml:space="preserve"> </w:t>
      </w:r>
      <w:r w:rsidRPr="00B17B77">
        <w:rPr>
          <w:color w:val="000000"/>
          <w:sz w:val="28"/>
          <w:szCs w:val="28"/>
        </w:rPr>
        <w:t xml:space="preserve"> выбор модели процесса капитализации;</w:t>
      </w:r>
      <w:r w:rsidR="00B05C3A">
        <w:rPr>
          <w:color w:val="000000"/>
          <w:sz w:val="28"/>
          <w:szCs w:val="28"/>
        </w:rPr>
        <w:t xml:space="preserve"> </w:t>
      </w:r>
      <w:r w:rsidRPr="00B17B77">
        <w:rPr>
          <w:color w:val="000000"/>
          <w:sz w:val="28"/>
          <w:szCs w:val="28"/>
        </w:rPr>
        <w:t>анализ финансового состояния объекта оценки;</w:t>
      </w:r>
      <w:r w:rsidR="00B05C3A">
        <w:rPr>
          <w:color w:val="000000"/>
          <w:sz w:val="28"/>
          <w:szCs w:val="28"/>
        </w:rPr>
        <w:t xml:space="preserve"> </w:t>
      </w:r>
      <w:r w:rsidRPr="00B17B77">
        <w:rPr>
          <w:color w:val="000000"/>
          <w:sz w:val="28"/>
          <w:szCs w:val="28"/>
        </w:rPr>
        <w:t xml:space="preserve"> определение коэффициента капитализации;</w:t>
      </w:r>
      <w:r w:rsidR="00B05C3A">
        <w:rPr>
          <w:color w:val="000000"/>
          <w:sz w:val="28"/>
          <w:szCs w:val="28"/>
        </w:rPr>
        <w:t xml:space="preserve"> </w:t>
      </w:r>
      <w:r w:rsidRPr="00B17B77">
        <w:rPr>
          <w:color w:val="000000"/>
          <w:sz w:val="28"/>
          <w:szCs w:val="28"/>
        </w:rPr>
        <w:t xml:space="preserve"> расчет рыночной стоимости объекта; внесение итоговых поправок.</w:t>
      </w:r>
    </w:p>
    <w:p w:rsidR="00E57893" w:rsidRPr="00B17B77" w:rsidRDefault="00E57893" w:rsidP="00B05C3A">
      <w:pPr>
        <w:pStyle w:val="a3"/>
        <w:widowControl w:val="0"/>
        <w:spacing w:before="0" w:beforeAutospacing="0" w:after="0" w:afterAutospacing="0"/>
        <w:ind w:firstLine="567"/>
        <w:rPr>
          <w:color w:val="000000"/>
          <w:sz w:val="28"/>
          <w:szCs w:val="28"/>
        </w:rPr>
      </w:pPr>
      <w:r w:rsidRPr="00B17B77">
        <w:rPr>
          <w:color w:val="000000"/>
          <w:sz w:val="28"/>
          <w:szCs w:val="28"/>
        </w:rPr>
        <w:t>Основная технологическая особенность метода капитализации, состоит в том, что вместо</w:t>
      </w:r>
      <w:r w:rsidRPr="00B17B77">
        <w:rPr>
          <w:rStyle w:val="apple-converted-space"/>
          <w:color w:val="000000"/>
          <w:sz w:val="28"/>
          <w:szCs w:val="28"/>
        </w:rPr>
        <w:t> </w:t>
      </w:r>
      <w:r w:rsidRPr="00B17B77">
        <w:rPr>
          <w:b/>
          <w:bCs/>
          <w:color w:val="000000"/>
          <w:sz w:val="28"/>
          <w:szCs w:val="28"/>
        </w:rPr>
        <w:t>ставки дисконта определяют адекватную ставку капитализации.</w:t>
      </w:r>
      <w:r w:rsidRPr="00B17B77">
        <w:rPr>
          <w:rStyle w:val="apple-converted-space"/>
          <w:color w:val="000000"/>
          <w:sz w:val="28"/>
          <w:szCs w:val="28"/>
        </w:rPr>
        <w:t> </w:t>
      </w:r>
      <w:r w:rsidRPr="00B17B77">
        <w:rPr>
          <w:color w:val="000000"/>
          <w:sz w:val="28"/>
          <w:szCs w:val="28"/>
        </w:rPr>
        <w:t xml:space="preserve">Остальные этапы остаются теми же, но значительно различаются по содержанию. Важным и во многом проблемным вопросом является определение капитализируемой величины. В ее качестве может быть принята либо чистая прибыль, до уплаты налогов, после уплаты налогов, либо величина денежного потока. Вариантами могут быть эти показатели: за последний отчетный год, средние величины за несколько последних отчетных лет. Чаще всего в оценочной практике выбирают в качестве капитализируемой величины чистый доход предприятия. Простейший способ — расчет его средней или средневзвешенной. Более сложным, трудоемким, но и более обоснованным, позволяющим учесть динамику изменения чистого дохода, может быть статистическое моделирование. </w:t>
      </w:r>
    </w:p>
    <w:p w:rsidR="00E57893" w:rsidRPr="00B17B77" w:rsidRDefault="00E57893" w:rsidP="00B17B77">
      <w:pPr>
        <w:pStyle w:val="a3"/>
        <w:widowControl w:val="0"/>
        <w:spacing w:before="0" w:beforeAutospacing="0" w:after="0" w:afterAutospacing="0"/>
        <w:ind w:firstLine="567"/>
        <w:rPr>
          <w:color w:val="000000"/>
          <w:sz w:val="28"/>
          <w:szCs w:val="28"/>
        </w:rPr>
      </w:pPr>
      <w:r w:rsidRPr="00B17B77">
        <w:rPr>
          <w:color w:val="000000"/>
          <w:sz w:val="28"/>
          <w:szCs w:val="28"/>
        </w:rPr>
        <w:t xml:space="preserve">Не менее важным моментом в методе капитализации является определение ставки капитализации для оценивания объекта. </w:t>
      </w:r>
    </w:p>
    <w:p w:rsidR="00E57893" w:rsidRPr="00B17B77" w:rsidRDefault="00E57893" w:rsidP="00B17B77">
      <w:pPr>
        <w:pStyle w:val="a3"/>
        <w:widowControl w:val="0"/>
        <w:spacing w:before="0" w:beforeAutospacing="0" w:after="0" w:afterAutospacing="0"/>
        <w:ind w:firstLine="567"/>
        <w:jc w:val="center"/>
        <w:rPr>
          <w:color w:val="000000"/>
          <w:sz w:val="28"/>
          <w:szCs w:val="28"/>
        </w:rPr>
      </w:pPr>
      <w:r w:rsidRPr="00B17B77">
        <w:rPr>
          <w:color w:val="000000"/>
          <w:sz w:val="28"/>
          <w:szCs w:val="28"/>
        </w:rPr>
        <w:t>К = R – τ</w:t>
      </w:r>
    </w:p>
    <w:p w:rsidR="00E57893" w:rsidRPr="00B17B77" w:rsidRDefault="00E57893" w:rsidP="00B17B77">
      <w:pPr>
        <w:pStyle w:val="a3"/>
        <w:widowControl w:val="0"/>
        <w:spacing w:before="0" w:beforeAutospacing="0" w:after="0" w:afterAutospacing="0"/>
        <w:ind w:firstLine="567"/>
        <w:rPr>
          <w:color w:val="000000"/>
          <w:sz w:val="28"/>
          <w:szCs w:val="28"/>
        </w:rPr>
      </w:pPr>
      <w:r w:rsidRPr="00B17B77">
        <w:rPr>
          <w:color w:val="000000"/>
          <w:sz w:val="28"/>
          <w:szCs w:val="28"/>
        </w:rPr>
        <w:t>где К — ставка капитализации; R — ставка дисконта; τ — долгосрочные темпы прироста прибыли.</w:t>
      </w:r>
    </w:p>
    <w:p w:rsidR="00200AEF" w:rsidRPr="00B05C3A" w:rsidRDefault="00200AEF" w:rsidP="00B17B77">
      <w:pPr>
        <w:widowControl w:val="0"/>
        <w:ind w:firstLine="567"/>
        <w:jc w:val="both"/>
        <w:rPr>
          <w:b/>
          <w:color w:val="000000"/>
          <w:sz w:val="28"/>
          <w:szCs w:val="28"/>
        </w:rPr>
      </w:pPr>
      <w:r w:rsidRPr="00B05C3A">
        <w:rPr>
          <w:b/>
          <w:color w:val="000000"/>
          <w:sz w:val="28"/>
          <w:szCs w:val="28"/>
        </w:rPr>
        <w:lastRenderedPageBreak/>
        <w:t>12 Этапы процесса оценки предприятия: сбор информации, сопоставление списка аналогичных предприятий.</w:t>
      </w:r>
    </w:p>
    <w:p w:rsidR="00E57893" w:rsidRPr="00B05C3A" w:rsidRDefault="00E57893" w:rsidP="00B05C3A">
      <w:pPr>
        <w:widowControl w:val="0"/>
        <w:tabs>
          <w:tab w:val="left" w:pos="142"/>
        </w:tabs>
        <w:ind w:firstLine="567"/>
        <w:rPr>
          <w:sz w:val="28"/>
          <w:szCs w:val="28"/>
        </w:rPr>
      </w:pPr>
      <w:r w:rsidRPr="00B17B77">
        <w:rPr>
          <w:rStyle w:val="a6"/>
          <w:color w:val="000000"/>
          <w:sz w:val="28"/>
          <w:szCs w:val="28"/>
        </w:rPr>
        <w:t>этапы оценки</w:t>
      </w:r>
      <w:r w:rsidRPr="00B17B77">
        <w:rPr>
          <w:color w:val="000000"/>
          <w:sz w:val="28"/>
          <w:szCs w:val="28"/>
          <w:shd w:val="clear" w:color="auto" w:fill="FFFFFF"/>
        </w:rPr>
        <w:t>:</w:t>
      </w:r>
      <w:r w:rsidR="00B05C3A">
        <w:rPr>
          <w:sz w:val="28"/>
          <w:szCs w:val="28"/>
        </w:rPr>
        <w:t xml:space="preserve"> </w:t>
      </w:r>
      <w:r w:rsidRPr="00B17B77">
        <w:rPr>
          <w:color w:val="000000"/>
          <w:sz w:val="28"/>
          <w:szCs w:val="28"/>
        </w:rPr>
        <w:t>Определение проблемы</w:t>
      </w:r>
      <w:r w:rsidR="00B05C3A">
        <w:rPr>
          <w:sz w:val="28"/>
          <w:szCs w:val="28"/>
        </w:rPr>
        <w:t xml:space="preserve"> </w:t>
      </w:r>
      <w:r w:rsidRPr="00B17B77">
        <w:rPr>
          <w:color w:val="000000"/>
          <w:sz w:val="28"/>
          <w:szCs w:val="28"/>
        </w:rPr>
        <w:t>Предварительный осмотр предприятия и заключение договора на оценку</w:t>
      </w:r>
      <w:r w:rsidR="00B05C3A">
        <w:rPr>
          <w:sz w:val="28"/>
          <w:szCs w:val="28"/>
        </w:rPr>
        <w:t xml:space="preserve"> </w:t>
      </w:r>
      <w:r w:rsidRPr="00B17B77">
        <w:rPr>
          <w:color w:val="000000"/>
          <w:sz w:val="28"/>
          <w:szCs w:val="28"/>
        </w:rPr>
        <w:t>Сбор и анализ информации</w:t>
      </w:r>
      <w:r w:rsidR="00B05C3A">
        <w:rPr>
          <w:sz w:val="28"/>
          <w:szCs w:val="28"/>
        </w:rPr>
        <w:t xml:space="preserve"> </w:t>
      </w:r>
      <w:r w:rsidRPr="00B17B77">
        <w:rPr>
          <w:color w:val="000000"/>
          <w:sz w:val="28"/>
          <w:szCs w:val="28"/>
        </w:rPr>
        <w:t>Анализ конъюнктуры рынка</w:t>
      </w:r>
      <w:r w:rsidR="00B05C3A">
        <w:rPr>
          <w:sz w:val="28"/>
          <w:szCs w:val="28"/>
        </w:rPr>
        <w:t xml:space="preserve"> </w:t>
      </w:r>
      <w:r w:rsidRPr="00B17B77">
        <w:rPr>
          <w:color w:val="000000"/>
          <w:sz w:val="28"/>
          <w:szCs w:val="28"/>
        </w:rPr>
        <w:t>Оценка земельного участка</w:t>
      </w:r>
      <w:r w:rsidR="00B05C3A">
        <w:rPr>
          <w:sz w:val="28"/>
          <w:szCs w:val="28"/>
        </w:rPr>
        <w:t xml:space="preserve"> </w:t>
      </w:r>
      <w:r w:rsidRPr="00B17B77">
        <w:rPr>
          <w:color w:val="000000"/>
          <w:sz w:val="28"/>
          <w:szCs w:val="28"/>
        </w:rPr>
        <w:t>Выбор методов оценки и их применение для оценки анализируемого объекта</w:t>
      </w:r>
      <w:r w:rsidR="00B05C3A">
        <w:rPr>
          <w:sz w:val="28"/>
          <w:szCs w:val="28"/>
        </w:rPr>
        <w:t xml:space="preserve"> </w:t>
      </w:r>
      <w:r w:rsidRPr="00B17B77">
        <w:rPr>
          <w:color w:val="000000"/>
          <w:sz w:val="28"/>
          <w:szCs w:val="28"/>
        </w:rPr>
        <w:t>Согласование результатов, полученных с помощью различных подходов</w:t>
      </w:r>
      <w:r w:rsidR="00B05C3A">
        <w:rPr>
          <w:sz w:val="28"/>
          <w:szCs w:val="28"/>
        </w:rPr>
        <w:t xml:space="preserve"> </w:t>
      </w:r>
      <w:r w:rsidRPr="00B17B77">
        <w:rPr>
          <w:color w:val="000000"/>
          <w:sz w:val="28"/>
          <w:szCs w:val="28"/>
        </w:rPr>
        <w:t>Подготовка отчета и заключения об оценке</w:t>
      </w:r>
      <w:r w:rsidR="00B05C3A">
        <w:rPr>
          <w:sz w:val="28"/>
          <w:szCs w:val="28"/>
        </w:rPr>
        <w:t xml:space="preserve"> </w:t>
      </w:r>
      <w:r w:rsidRPr="00B17B77">
        <w:rPr>
          <w:color w:val="000000"/>
          <w:sz w:val="28"/>
          <w:szCs w:val="28"/>
        </w:rPr>
        <w:t>Доклад об оценке</w:t>
      </w:r>
    </w:p>
    <w:p w:rsidR="00B05C3A" w:rsidRDefault="00E57893" w:rsidP="00B05C3A">
      <w:pPr>
        <w:widowControl w:val="0"/>
        <w:tabs>
          <w:tab w:val="left" w:pos="142"/>
        </w:tabs>
        <w:ind w:firstLine="567"/>
        <w:jc w:val="both"/>
        <w:rPr>
          <w:color w:val="000000"/>
          <w:sz w:val="28"/>
          <w:szCs w:val="28"/>
          <w:shd w:val="clear" w:color="auto" w:fill="FFFFFF"/>
        </w:rPr>
      </w:pPr>
      <w:r w:rsidRPr="00B17B77">
        <w:rPr>
          <w:b/>
          <w:bCs/>
          <w:color w:val="000000"/>
          <w:sz w:val="28"/>
          <w:szCs w:val="28"/>
        </w:rPr>
        <w:t>Сбор и анализ информации.</w:t>
      </w:r>
      <w:r w:rsidRPr="00B17B77">
        <w:rPr>
          <w:rStyle w:val="apple-converted-space"/>
          <w:color w:val="000000"/>
          <w:sz w:val="28"/>
          <w:szCs w:val="28"/>
          <w:shd w:val="clear" w:color="auto" w:fill="FFFFFF"/>
        </w:rPr>
        <w:t> </w:t>
      </w:r>
      <w:r w:rsidR="00B05C3A">
        <w:rPr>
          <w:color w:val="000000"/>
          <w:sz w:val="28"/>
          <w:szCs w:val="28"/>
        </w:rPr>
        <w:t xml:space="preserve"> </w:t>
      </w:r>
      <w:r w:rsidRPr="00B17B77">
        <w:rPr>
          <w:color w:val="000000"/>
          <w:sz w:val="28"/>
          <w:szCs w:val="28"/>
          <w:shd w:val="clear" w:color="auto" w:fill="FFFFFF"/>
        </w:rPr>
        <w:t>Данную стадию оценки стоимости предприятия и бизнеса можно разбить на следующие этапы оценки: сбор и систематизация общих данных, сбор и анализ специальных данных, анализ наилучшего и наиболее эффективного использования.</w:t>
      </w:r>
      <w:r w:rsidRPr="00B17B77">
        <w:rPr>
          <w:rStyle w:val="apple-converted-space"/>
          <w:color w:val="000000"/>
          <w:sz w:val="28"/>
          <w:szCs w:val="28"/>
          <w:shd w:val="clear" w:color="auto" w:fill="FFFFFF"/>
        </w:rPr>
        <w:t> </w:t>
      </w:r>
      <w:r w:rsidRPr="00B17B77">
        <w:rPr>
          <w:color w:val="000000"/>
          <w:sz w:val="28"/>
          <w:szCs w:val="28"/>
        </w:rPr>
        <w:br/>
      </w:r>
      <w:r w:rsidRPr="00B17B77">
        <w:rPr>
          <w:color w:val="000000"/>
          <w:sz w:val="28"/>
          <w:szCs w:val="28"/>
          <w:shd w:val="clear" w:color="auto" w:fill="FFFFFF"/>
        </w:rPr>
        <w:t>    Самый распространенный способ представления общих данных - это разбивка их на подразделы, касающиеся сектора рынка, на котором функционирует предприятие, вида продукции и цен на нее, местоположения предприят</w:t>
      </w:r>
      <w:r w:rsidR="00D932E1">
        <w:rPr>
          <w:color w:val="000000"/>
          <w:sz w:val="28"/>
          <w:szCs w:val="28"/>
          <w:shd w:val="clear" w:color="auto" w:fill="FFFFFF"/>
        </w:rPr>
        <w:t>ия</w:t>
      </w:r>
      <w:r w:rsidRPr="00B17B77">
        <w:rPr>
          <w:color w:val="000000"/>
          <w:sz w:val="28"/>
          <w:szCs w:val="28"/>
          <w:shd w:val="clear" w:color="auto" w:fill="FFFFFF"/>
        </w:rPr>
        <w:t>, финансово и технико-экономического состояния оцениваемого предприятия и т.д. Преимущество данного способа заключается в том, что, собрав и систематизировав информацию один раз, в дальнейшем ее можно использовать для проведения оценок других предприятий.</w:t>
      </w:r>
      <w:r w:rsidRPr="00B17B77">
        <w:rPr>
          <w:rStyle w:val="apple-converted-space"/>
          <w:color w:val="000000"/>
          <w:sz w:val="28"/>
          <w:szCs w:val="28"/>
          <w:shd w:val="clear" w:color="auto" w:fill="FFFFFF"/>
        </w:rPr>
        <w:t> </w:t>
      </w:r>
    </w:p>
    <w:p w:rsidR="00D932E1" w:rsidRPr="00D932E1" w:rsidRDefault="00D932E1" w:rsidP="00D932E1">
      <w:pPr>
        <w:pStyle w:val="a3"/>
        <w:shd w:val="clear" w:color="auto" w:fill="FFFFFF"/>
        <w:spacing w:before="0" w:beforeAutospacing="0" w:after="0" w:afterAutospacing="0"/>
        <w:ind w:firstLine="425"/>
        <w:jc w:val="both"/>
        <w:rPr>
          <w:sz w:val="28"/>
          <w:szCs w:val="28"/>
        </w:rPr>
      </w:pPr>
      <w:r w:rsidRPr="00D932E1">
        <w:rPr>
          <w:b/>
          <w:sz w:val="28"/>
          <w:szCs w:val="28"/>
        </w:rPr>
        <w:t>Сопоставление финансовых показателей оцениваемой компании и фирм-аналогов.</w:t>
      </w:r>
      <w:r w:rsidRPr="00D932E1">
        <w:rPr>
          <w:sz w:val="28"/>
          <w:szCs w:val="28"/>
        </w:rPr>
        <w:t xml:space="preserve"> Оценщик анализирует балансы, отчеты о прибылях и убытках, дополнительную информацию, рассчитывает финансовые коэффициенты. Отличительные черты финансового анализа при сравнительном подходе проявляются в следующем:</w:t>
      </w:r>
    </w:p>
    <w:p w:rsidR="00D932E1" w:rsidRPr="00D932E1" w:rsidRDefault="00D932E1" w:rsidP="00D932E1">
      <w:pPr>
        <w:pStyle w:val="a3"/>
        <w:shd w:val="clear" w:color="auto" w:fill="FFFFFF"/>
        <w:spacing w:before="0" w:beforeAutospacing="0" w:after="0" w:afterAutospacing="0"/>
        <w:ind w:firstLine="425"/>
        <w:jc w:val="both"/>
        <w:rPr>
          <w:sz w:val="28"/>
          <w:szCs w:val="28"/>
        </w:rPr>
      </w:pPr>
      <w:r w:rsidRPr="00D932E1">
        <w:rPr>
          <w:sz w:val="28"/>
          <w:szCs w:val="28"/>
        </w:rPr>
        <w:t>во-первых, только по результатам финансового анализа оценщик принимает решение о сопоставимости и включении тех или иных фирм в список компаний-аналогов;</w:t>
      </w:r>
    </w:p>
    <w:p w:rsidR="00D932E1" w:rsidRPr="00D932E1" w:rsidRDefault="00D932E1" w:rsidP="00D932E1">
      <w:pPr>
        <w:pStyle w:val="a3"/>
        <w:shd w:val="clear" w:color="auto" w:fill="FFFFFF"/>
        <w:spacing w:before="0" w:beforeAutospacing="0" w:after="0" w:afterAutospacing="0"/>
        <w:ind w:firstLine="425"/>
        <w:jc w:val="both"/>
        <w:rPr>
          <w:sz w:val="28"/>
          <w:szCs w:val="28"/>
        </w:rPr>
      </w:pPr>
      <w:r w:rsidRPr="00D932E1">
        <w:rPr>
          <w:sz w:val="28"/>
          <w:szCs w:val="28"/>
        </w:rPr>
        <w:t>во-вторых, финансовый анализ позволяет определить место или ранг оцениваемой компании среди аналогов;</w:t>
      </w:r>
    </w:p>
    <w:p w:rsidR="00D932E1" w:rsidRPr="00D932E1" w:rsidRDefault="00D932E1" w:rsidP="00D932E1">
      <w:pPr>
        <w:pStyle w:val="a3"/>
        <w:shd w:val="clear" w:color="auto" w:fill="FFFFFF"/>
        <w:spacing w:before="0" w:beforeAutospacing="0" w:after="0" w:afterAutospacing="0"/>
        <w:ind w:firstLine="425"/>
        <w:jc w:val="both"/>
        <w:rPr>
          <w:sz w:val="28"/>
          <w:szCs w:val="28"/>
        </w:rPr>
      </w:pPr>
      <w:r w:rsidRPr="00D932E1">
        <w:rPr>
          <w:sz w:val="28"/>
          <w:szCs w:val="28"/>
        </w:rPr>
        <w:t>в-третьих, финансовый анализ является основой для внесения необходимых корректировок, обеспечивающих нужное сходство оцениваемой компании с аналогами;</w:t>
      </w:r>
    </w:p>
    <w:p w:rsidR="00D932E1" w:rsidRPr="00D932E1" w:rsidRDefault="00D932E1" w:rsidP="00D932E1">
      <w:pPr>
        <w:pStyle w:val="a3"/>
        <w:shd w:val="clear" w:color="auto" w:fill="FFFFFF"/>
        <w:spacing w:before="0" w:beforeAutospacing="0" w:after="0" w:afterAutospacing="0"/>
        <w:ind w:firstLine="425"/>
        <w:jc w:val="both"/>
        <w:rPr>
          <w:sz w:val="28"/>
          <w:szCs w:val="28"/>
        </w:rPr>
      </w:pPr>
      <w:r w:rsidRPr="00D932E1">
        <w:rPr>
          <w:sz w:val="28"/>
          <w:szCs w:val="28"/>
        </w:rPr>
        <w:t>в-четвертых, финансовый анализ позволяет обосновать степень доверия оценщика к конкретному виду ценового мультипликатора в их общем числе и в конечном счете определить вес каждого варианта стоимости при выведении итоговой величины.</w:t>
      </w:r>
    </w:p>
    <w:p w:rsidR="00D932E1" w:rsidRDefault="00D932E1" w:rsidP="00D932E1">
      <w:pPr>
        <w:pStyle w:val="a3"/>
        <w:shd w:val="clear" w:color="auto" w:fill="FFFFFF"/>
        <w:spacing w:before="0" w:beforeAutospacing="0" w:after="0" w:afterAutospacing="0"/>
        <w:ind w:firstLine="425"/>
        <w:jc w:val="both"/>
        <w:rPr>
          <w:sz w:val="28"/>
          <w:szCs w:val="28"/>
        </w:rPr>
      </w:pPr>
      <w:r w:rsidRPr="00D932E1">
        <w:rPr>
          <w:sz w:val="28"/>
          <w:szCs w:val="28"/>
        </w:rPr>
        <w:t>По результатам финансового анализа составляется сводная таблица финансовых коэффициентов.</w:t>
      </w:r>
      <w:r>
        <w:rPr>
          <w:sz w:val="28"/>
          <w:szCs w:val="28"/>
        </w:rPr>
        <w:t xml:space="preserve"> </w:t>
      </w:r>
      <w:r w:rsidRPr="00D932E1">
        <w:rPr>
          <w:sz w:val="28"/>
          <w:szCs w:val="28"/>
        </w:rPr>
        <w:t>Таблица составляется в произвольной форме, однако она должна содержать по оцениваемой компании и полному списку аналогов расчетную вели</w:t>
      </w:r>
      <w:r>
        <w:rPr>
          <w:sz w:val="28"/>
          <w:szCs w:val="28"/>
        </w:rPr>
        <w:t xml:space="preserve">чину наиболее важных финансовых </w:t>
      </w:r>
      <w:r w:rsidRPr="00D932E1">
        <w:rPr>
          <w:sz w:val="28"/>
          <w:szCs w:val="28"/>
        </w:rPr>
        <w:t>коэффициентов, например,</w:t>
      </w:r>
      <w:r w:rsidRPr="00D932E1">
        <w:rPr>
          <w:rStyle w:val="apple-converted-space"/>
          <w:sz w:val="28"/>
          <w:szCs w:val="28"/>
        </w:rPr>
        <w:t> </w:t>
      </w:r>
      <w:r>
        <w:rPr>
          <w:sz w:val="28"/>
          <w:szCs w:val="28"/>
        </w:rPr>
        <w:t xml:space="preserve"> таких, </w:t>
      </w:r>
      <w:r w:rsidRPr="00D932E1">
        <w:rPr>
          <w:sz w:val="28"/>
          <w:szCs w:val="28"/>
        </w:rPr>
        <w:t>как:</w:t>
      </w:r>
      <w:r>
        <w:rPr>
          <w:sz w:val="28"/>
          <w:szCs w:val="28"/>
        </w:rPr>
        <w:t xml:space="preserve"> </w:t>
      </w:r>
      <w:r w:rsidRPr="00D932E1">
        <w:rPr>
          <w:sz w:val="28"/>
          <w:szCs w:val="28"/>
        </w:rPr>
        <w:t>доля чистой прибыли в выручке от реализации;</w:t>
      </w:r>
      <w:r>
        <w:rPr>
          <w:sz w:val="28"/>
          <w:szCs w:val="28"/>
        </w:rPr>
        <w:t xml:space="preserve"> </w:t>
      </w:r>
      <w:r w:rsidRPr="00D932E1">
        <w:rPr>
          <w:sz w:val="28"/>
          <w:szCs w:val="28"/>
        </w:rPr>
        <w:t> доля собственного капитала в суммарных источниках финансирования фирмы;</w:t>
      </w:r>
      <w:r>
        <w:rPr>
          <w:sz w:val="28"/>
          <w:szCs w:val="28"/>
        </w:rPr>
        <w:t xml:space="preserve"> </w:t>
      </w:r>
      <w:r w:rsidRPr="00D932E1">
        <w:rPr>
          <w:sz w:val="28"/>
          <w:szCs w:val="28"/>
        </w:rPr>
        <w:t>коэффициенты ликвидности;</w:t>
      </w:r>
      <w:r>
        <w:rPr>
          <w:sz w:val="28"/>
          <w:szCs w:val="28"/>
        </w:rPr>
        <w:t xml:space="preserve"> </w:t>
      </w:r>
      <w:r w:rsidRPr="00D932E1">
        <w:rPr>
          <w:sz w:val="28"/>
          <w:szCs w:val="28"/>
        </w:rPr>
        <w:t> коэффициенты оборачиваемости активов.</w:t>
      </w:r>
      <w:r>
        <w:rPr>
          <w:sz w:val="28"/>
          <w:szCs w:val="28"/>
        </w:rPr>
        <w:t xml:space="preserve"> </w:t>
      </w:r>
    </w:p>
    <w:p w:rsidR="00D932E1" w:rsidRPr="00D932E1" w:rsidRDefault="00D932E1" w:rsidP="00D932E1">
      <w:pPr>
        <w:pStyle w:val="a3"/>
        <w:shd w:val="clear" w:color="auto" w:fill="FFFFFF"/>
        <w:spacing w:before="0" w:beforeAutospacing="0" w:after="0" w:afterAutospacing="0"/>
        <w:ind w:firstLine="425"/>
        <w:jc w:val="both"/>
        <w:rPr>
          <w:sz w:val="28"/>
          <w:szCs w:val="28"/>
        </w:rPr>
      </w:pPr>
      <w:r w:rsidRPr="00D932E1">
        <w:rPr>
          <w:sz w:val="28"/>
          <w:szCs w:val="28"/>
        </w:rPr>
        <w:t>Материалы данной таблицы будут использованы аналитиком на этапе выбора величины ценового мультипликатора для оцениваемого бизнеса.</w:t>
      </w:r>
    </w:p>
    <w:p w:rsidR="00200AEF" w:rsidRPr="00D932E1" w:rsidRDefault="00200AEF" w:rsidP="00B17B77">
      <w:pPr>
        <w:widowControl w:val="0"/>
        <w:shd w:val="clear" w:color="auto" w:fill="FFFFFF"/>
        <w:autoSpaceDE w:val="0"/>
        <w:autoSpaceDN w:val="0"/>
        <w:adjustRightInd w:val="0"/>
        <w:ind w:firstLine="567"/>
        <w:jc w:val="both"/>
        <w:rPr>
          <w:b/>
          <w:color w:val="000000"/>
          <w:sz w:val="28"/>
          <w:szCs w:val="28"/>
        </w:rPr>
      </w:pPr>
      <w:r w:rsidRPr="00D932E1">
        <w:rPr>
          <w:b/>
          <w:color w:val="000000"/>
          <w:sz w:val="28"/>
          <w:szCs w:val="28"/>
        </w:rPr>
        <w:lastRenderedPageBreak/>
        <w:t xml:space="preserve">13 </w:t>
      </w:r>
      <w:r w:rsidR="00D932E1">
        <w:rPr>
          <w:b/>
          <w:color w:val="000000"/>
          <w:sz w:val="28"/>
          <w:szCs w:val="28"/>
        </w:rPr>
        <w:t>Метод чистых активов</w:t>
      </w:r>
    </w:p>
    <w:p w:rsidR="00E57893" w:rsidRPr="00E57893" w:rsidRDefault="00E57893" w:rsidP="00D932E1">
      <w:pPr>
        <w:widowControl w:val="0"/>
        <w:ind w:firstLine="567"/>
        <w:jc w:val="both"/>
        <w:rPr>
          <w:color w:val="000000"/>
          <w:sz w:val="28"/>
          <w:szCs w:val="28"/>
        </w:rPr>
      </w:pPr>
      <w:r w:rsidRPr="00E57893">
        <w:rPr>
          <w:color w:val="000000"/>
          <w:sz w:val="28"/>
          <w:szCs w:val="28"/>
        </w:rPr>
        <w:t xml:space="preserve">Метод стоимости чистых активов основан на анализе активов компании. Оценка проведенная методом чистых активов основан на анализе финансовой отчетности. </w:t>
      </w:r>
    </w:p>
    <w:p w:rsidR="00E57893" w:rsidRPr="00E57893" w:rsidRDefault="00E57893" w:rsidP="00D932E1">
      <w:pPr>
        <w:widowControl w:val="0"/>
        <w:ind w:firstLine="567"/>
        <w:jc w:val="both"/>
        <w:rPr>
          <w:color w:val="000000"/>
          <w:sz w:val="28"/>
          <w:szCs w:val="28"/>
        </w:rPr>
      </w:pPr>
      <w:r w:rsidRPr="00E57893">
        <w:rPr>
          <w:color w:val="000000"/>
          <w:sz w:val="28"/>
          <w:szCs w:val="28"/>
        </w:rPr>
        <w:t xml:space="preserve">Метод чистых активов </w:t>
      </w:r>
      <w:r w:rsidRPr="00E57893">
        <w:rPr>
          <w:b/>
          <w:color w:val="000000"/>
          <w:sz w:val="28"/>
          <w:szCs w:val="28"/>
        </w:rPr>
        <w:t>применяется в следующих случаях</w:t>
      </w:r>
      <w:r w:rsidRPr="00E57893">
        <w:rPr>
          <w:color w:val="000000"/>
          <w:sz w:val="28"/>
          <w:szCs w:val="28"/>
        </w:rPr>
        <w:t>:</w:t>
      </w:r>
      <w:r w:rsidR="00D932E1">
        <w:rPr>
          <w:color w:val="000000"/>
          <w:sz w:val="28"/>
          <w:szCs w:val="28"/>
        </w:rPr>
        <w:t xml:space="preserve"> </w:t>
      </w:r>
      <w:r w:rsidRPr="00E57893">
        <w:rPr>
          <w:color w:val="000000"/>
          <w:sz w:val="28"/>
          <w:szCs w:val="28"/>
        </w:rPr>
        <w:t>Оцениваемое предприятие обладает значительными материальными активами.</w:t>
      </w:r>
      <w:r w:rsidR="00D932E1">
        <w:rPr>
          <w:color w:val="000000"/>
          <w:sz w:val="28"/>
          <w:szCs w:val="28"/>
        </w:rPr>
        <w:t xml:space="preserve"> </w:t>
      </w:r>
      <w:r w:rsidRPr="00E57893">
        <w:rPr>
          <w:color w:val="000000"/>
          <w:sz w:val="28"/>
          <w:szCs w:val="28"/>
        </w:rPr>
        <w:t>У оцениваемого предприятия отсутствуют ретроспективные данные о прибыли или нет возможности прогнозировать будущую прибыль.</w:t>
      </w:r>
      <w:r w:rsidR="00D932E1">
        <w:rPr>
          <w:color w:val="000000"/>
          <w:sz w:val="28"/>
          <w:szCs w:val="28"/>
        </w:rPr>
        <w:t xml:space="preserve"> </w:t>
      </w:r>
      <w:r w:rsidRPr="00E57893">
        <w:rPr>
          <w:color w:val="000000"/>
          <w:sz w:val="28"/>
          <w:szCs w:val="28"/>
        </w:rPr>
        <w:t>Оценивается новое предприятие или незавершенное строительство.</w:t>
      </w:r>
      <w:r w:rsidR="00D932E1">
        <w:rPr>
          <w:color w:val="000000"/>
          <w:sz w:val="28"/>
          <w:szCs w:val="28"/>
        </w:rPr>
        <w:t xml:space="preserve"> </w:t>
      </w:r>
      <w:r w:rsidRPr="00E57893">
        <w:rPr>
          <w:color w:val="000000"/>
          <w:sz w:val="28"/>
          <w:szCs w:val="28"/>
        </w:rPr>
        <w:t>Оцениваемое предприятие сильно зависит от контрактов или не имеет постоянной клиентуры.</w:t>
      </w:r>
      <w:r w:rsidR="00D932E1">
        <w:rPr>
          <w:color w:val="000000"/>
          <w:sz w:val="28"/>
          <w:szCs w:val="28"/>
        </w:rPr>
        <w:t xml:space="preserve"> </w:t>
      </w:r>
      <w:r w:rsidRPr="00E57893">
        <w:rPr>
          <w:color w:val="000000"/>
          <w:sz w:val="28"/>
          <w:szCs w:val="28"/>
        </w:rPr>
        <w:t>Оценивается холдинговая или инвестиционная компания, которая не получает прибыли за счет собственного производства.</w:t>
      </w:r>
    </w:p>
    <w:p w:rsidR="00D932E1" w:rsidRPr="00E57893" w:rsidRDefault="00D932E1" w:rsidP="00D932E1">
      <w:pPr>
        <w:widowControl w:val="0"/>
        <w:ind w:firstLine="567"/>
        <w:jc w:val="both"/>
        <w:rPr>
          <w:color w:val="000000"/>
          <w:sz w:val="28"/>
          <w:szCs w:val="28"/>
        </w:rPr>
      </w:pPr>
      <w:r w:rsidRPr="00E57893">
        <w:rPr>
          <w:color w:val="000000"/>
          <w:sz w:val="28"/>
          <w:szCs w:val="28"/>
        </w:rPr>
        <w:t>Формула расчета стоимости предприятия методом чистых активов</w:t>
      </w:r>
    </w:p>
    <w:p w:rsidR="00D932E1" w:rsidRPr="00E57893" w:rsidRDefault="00D932E1" w:rsidP="00D932E1">
      <w:pPr>
        <w:widowControl w:val="0"/>
        <w:ind w:firstLine="567"/>
        <w:jc w:val="both"/>
        <w:rPr>
          <w:color w:val="000000"/>
          <w:sz w:val="28"/>
          <w:szCs w:val="28"/>
        </w:rPr>
      </w:pPr>
      <w:proofErr w:type="spellStart"/>
      <w:r w:rsidRPr="00E57893">
        <w:rPr>
          <w:color w:val="000000"/>
          <w:sz w:val="28"/>
          <w:szCs w:val="28"/>
        </w:rPr>
        <w:t>Сб</w:t>
      </w:r>
      <w:proofErr w:type="spellEnd"/>
      <w:r w:rsidRPr="00E57893">
        <w:rPr>
          <w:color w:val="000000"/>
          <w:sz w:val="28"/>
          <w:szCs w:val="28"/>
        </w:rPr>
        <w:t xml:space="preserve"> = См + </w:t>
      </w:r>
      <w:proofErr w:type="spellStart"/>
      <w:r w:rsidRPr="00E57893">
        <w:rPr>
          <w:color w:val="000000"/>
          <w:sz w:val="28"/>
          <w:szCs w:val="28"/>
        </w:rPr>
        <w:t>Сф</w:t>
      </w:r>
      <w:proofErr w:type="spellEnd"/>
      <w:r w:rsidRPr="00E57893">
        <w:rPr>
          <w:color w:val="000000"/>
          <w:sz w:val="28"/>
          <w:szCs w:val="28"/>
        </w:rPr>
        <w:t xml:space="preserve"> + </w:t>
      </w:r>
      <w:proofErr w:type="spellStart"/>
      <w:r w:rsidRPr="00E57893">
        <w:rPr>
          <w:color w:val="000000"/>
          <w:sz w:val="28"/>
          <w:szCs w:val="28"/>
        </w:rPr>
        <w:t>Сн</w:t>
      </w:r>
      <w:proofErr w:type="spellEnd"/>
      <w:r w:rsidRPr="00E57893">
        <w:rPr>
          <w:color w:val="000000"/>
          <w:sz w:val="28"/>
          <w:szCs w:val="28"/>
        </w:rPr>
        <w:t xml:space="preserve"> + Г – О,</w:t>
      </w:r>
      <w:r>
        <w:rPr>
          <w:color w:val="000000"/>
          <w:sz w:val="28"/>
          <w:szCs w:val="28"/>
        </w:rPr>
        <w:t xml:space="preserve"> </w:t>
      </w:r>
      <w:r w:rsidRPr="00E57893">
        <w:rPr>
          <w:color w:val="000000"/>
          <w:sz w:val="28"/>
          <w:szCs w:val="28"/>
        </w:rPr>
        <w:t xml:space="preserve">где    </w:t>
      </w:r>
      <w:proofErr w:type="spellStart"/>
      <w:r w:rsidRPr="00E57893">
        <w:rPr>
          <w:color w:val="000000"/>
          <w:sz w:val="28"/>
          <w:szCs w:val="28"/>
        </w:rPr>
        <w:t>Сб</w:t>
      </w:r>
      <w:proofErr w:type="spellEnd"/>
      <w:r w:rsidRPr="00E57893">
        <w:rPr>
          <w:color w:val="000000"/>
          <w:sz w:val="28"/>
          <w:szCs w:val="28"/>
        </w:rPr>
        <w:t> – стоимость предприятия (бизнеса);</w:t>
      </w:r>
      <w:r>
        <w:rPr>
          <w:color w:val="000000"/>
          <w:sz w:val="28"/>
          <w:szCs w:val="28"/>
        </w:rPr>
        <w:t xml:space="preserve"> </w:t>
      </w:r>
      <w:r w:rsidRPr="00E57893">
        <w:rPr>
          <w:color w:val="000000"/>
          <w:sz w:val="28"/>
          <w:szCs w:val="28"/>
        </w:rPr>
        <w:t>См – стоимость материальных активов;</w:t>
      </w:r>
      <w:r>
        <w:rPr>
          <w:color w:val="000000"/>
          <w:sz w:val="28"/>
          <w:szCs w:val="28"/>
        </w:rPr>
        <w:t xml:space="preserve"> </w:t>
      </w:r>
      <w:proofErr w:type="spellStart"/>
      <w:r w:rsidRPr="00E57893">
        <w:rPr>
          <w:color w:val="000000"/>
          <w:sz w:val="28"/>
          <w:szCs w:val="28"/>
        </w:rPr>
        <w:t>Сн</w:t>
      </w:r>
      <w:proofErr w:type="spellEnd"/>
      <w:r w:rsidRPr="00E57893">
        <w:rPr>
          <w:color w:val="000000"/>
          <w:sz w:val="28"/>
          <w:szCs w:val="28"/>
        </w:rPr>
        <w:t> – стоимость нематериальных активов;</w:t>
      </w:r>
      <w:r>
        <w:rPr>
          <w:color w:val="000000"/>
          <w:sz w:val="28"/>
          <w:szCs w:val="28"/>
        </w:rPr>
        <w:t xml:space="preserve"> </w:t>
      </w:r>
      <w:proofErr w:type="spellStart"/>
      <w:r w:rsidRPr="00E57893">
        <w:rPr>
          <w:color w:val="000000"/>
          <w:sz w:val="28"/>
          <w:szCs w:val="28"/>
        </w:rPr>
        <w:t>Сф</w:t>
      </w:r>
      <w:proofErr w:type="spellEnd"/>
      <w:r w:rsidRPr="00E57893">
        <w:rPr>
          <w:color w:val="000000"/>
          <w:sz w:val="28"/>
          <w:szCs w:val="28"/>
        </w:rPr>
        <w:t> – стоимость финансовых активов;</w:t>
      </w:r>
      <w:r>
        <w:rPr>
          <w:color w:val="000000"/>
          <w:sz w:val="28"/>
          <w:szCs w:val="28"/>
        </w:rPr>
        <w:t xml:space="preserve"> </w:t>
      </w:r>
      <w:r w:rsidRPr="00E57893">
        <w:rPr>
          <w:color w:val="000000"/>
          <w:sz w:val="28"/>
          <w:szCs w:val="28"/>
        </w:rPr>
        <w:t xml:space="preserve">  Г – оценка </w:t>
      </w:r>
      <w:proofErr w:type="spellStart"/>
      <w:r w:rsidRPr="00E57893">
        <w:rPr>
          <w:color w:val="000000"/>
          <w:sz w:val="28"/>
          <w:szCs w:val="28"/>
        </w:rPr>
        <w:t>гудвила</w:t>
      </w:r>
      <w:proofErr w:type="spellEnd"/>
      <w:r w:rsidRPr="00E57893">
        <w:rPr>
          <w:color w:val="000000"/>
          <w:sz w:val="28"/>
          <w:szCs w:val="28"/>
        </w:rPr>
        <w:t>;</w:t>
      </w:r>
      <w:r>
        <w:rPr>
          <w:color w:val="000000"/>
          <w:sz w:val="28"/>
          <w:szCs w:val="28"/>
        </w:rPr>
        <w:t xml:space="preserve"> </w:t>
      </w:r>
      <w:r w:rsidRPr="00E57893">
        <w:rPr>
          <w:color w:val="000000"/>
          <w:sz w:val="28"/>
          <w:szCs w:val="28"/>
        </w:rPr>
        <w:t>О – стоимость обязательств предприятия.</w:t>
      </w:r>
    </w:p>
    <w:p w:rsidR="00D932E1" w:rsidRPr="00E57893" w:rsidRDefault="00D932E1" w:rsidP="00D932E1">
      <w:pPr>
        <w:widowControl w:val="0"/>
        <w:ind w:firstLine="567"/>
        <w:jc w:val="both"/>
        <w:rPr>
          <w:color w:val="000000"/>
          <w:sz w:val="28"/>
          <w:szCs w:val="28"/>
        </w:rPr>
      </w:pPr>
      <w:r w:rsidRPr="00E57893">
        <w:rPr>
          <w:i/>
          <w:iCs/>
          <w:color w:val="000000"/>
          <w:sz w:val="28"/>
          <w:szCs w:val="28"/>
        </w:rPr>
        <w:t>Область применения:</w:t>
      </w:r>
      <w:r>
        <w:rPr>
          <w:color w:val="000000"/>
          <w:sz w:val="28"/>
          <w:szCs w:val="28"/>
        </w:rPr>
        <w:t xml:space="preserve"> </w:t>
      </w:r>
      <w:r w:rsidRPr="00E57893">
        <w:rPr>
          <w:color w:val="000000"/>
          <w:sz w:val="28"/>
          <w:szCs w:val="28"/>
        </w:rPr>
        <w:t>1. Оценка контрольного пакета акций</w:t>
      </w:r>
      <w:r>
        <w:rPr>
          <w:color w:val="000000"/>
          <w:sz w:val="28"/>
          <w:szCs w:val="28"/>
        </w:rPr>
        <w:t xml:space="preserve"> </w:t>
      </w:r>
      <w:r w:rsidRPr="00E57893">
        <w:rPr>
          <w:color w:val="000000"/>
          <w:sz w:val="28"/>
          <w:szCs w:val="28"/>
        </w:rPr>
        <w:t>2. Оценка нематериальных активов</w:t>
      </w:r>
    </w:p>
    <w:p w:rsidR="00D932E1" w:rsidRDefault="00D932E1" w:rsidP="00D932E1">
      <w:pPr>
        <w:widowControl w:val="0"/>
        <w:ind w:firstLine="567"/>
        <w:jc w:val="both"/>
        <w:rPr>
          <w:color w:val="000000"/>
          <w:sz w:val="28"/>
          <w:szCs w:val="28"/>
        </w:rPr>
      </w:pPr>
      <w:r w:rsidRPr="00E57893">
        <w:rPr>
          <w:color w:val="000000"/>
          <w:sz w:val="28"/>
          <w:szCs w:val="28"/>
        </w:rPr>
        <w:t>Метод чистых активов используется при условии наличия значительных материальных активов, при отсутствии ретроспективных данных о прибыли или низкой надежности прогнозов, если значительную часть активов составляют финансовые активы.</w:t>
      </w:r>
    </w:p>
    <w:p w:rsidR="00E57893" w:rsidRPr="00E57893" w:rsidRDefault="00E57893" w:rsidP="00D932E1">
      <w:pPr>
        <w:widowControl w:val="0"/>
        <w:ind w:firstLine="567"/>
        <w:jc w:val="both"/>
        <w:rPr>
          <w:color w:val="000000"/>
          <w:sz w:val="28"/>
          <w:szCs w:val="28"/>
        </w:rPr>
      </w:pPr>
      <w:r w:rsidRPr="00E57893">
        <w:rPr>
          <w:b/>
          <w:bCs/>
          <w:color w:val="000000"/>
          <w:sz w:val="28"/>
          <w:szCs w:val="28"/>
        </w:rPr>
        <w:t>Процедура оценки рыночной стоимости предприятия методом чистых активов:</w:t>
      </w:r>
    </w:p>
    <w:p w:rsidR="00E57893" w:rsidRPr="00E57893" w:rsidRDefault="00E57893" w:rsidP="0094738D">
      <w:pPr>
        <w:widowControl w:val="0"/>
        <w:numPr>
          <w:ilvl w:val="0"/>
          <w:numId w:val="89"/>
        </w:numPr>
        <w:ind w:left="0" w:firstLine="567"/>
        <w:jc w:val="both"/>
        <w:rPr>
          <w:color w:val="000000"/>
          <w:sz w:val="28"/>
          <w:szCs w:val="28"/>
        </w:rPr>
      </w:pPr>
      <w:r w:rsidRPr="00E57893">
        <w:rPr>
          <w:color w:val="000000"/>
          <w:sz w:val="28"/>
          <w:szCs w:val="28"/>
        </w:rPr>
        <w:t>Оценивается рыночная стоимость недвижимого имущества предприятия.</w:t>
      </w:r>
    </w:p>
    <w:p w:rsidR="00E57893" w:rsidRPr="00E57893" w:rsidRDefault="00E57893" w:rsidP="0094738D">
      <w:pPr>
        <w:widowControl w:val="0"/>
        <w:numPr>
          <w:ilvl w:val="0"/>
          <w:numId w:val="89"/>
        </w:numPr>
        <w:ind w:left="0" w:firstLine="567"/>
        <w:jc w:val="both"/>
        <w:rPr>
          <w:color w:val="000000"/>
          <w:sz w:val="28"/>
          <w:szCs w:val="28"/>
        </w:rPr>
      </w:pPr>
      <w:r w:rsidRPr="00E57893">
        <w:rPr>
          <w:color w:val="000000"/>
          <w:sz w:val="28"/>
          <w:szCs w:val="28"/>
        </w:rPr>
        <w:t>Определяется стоимость движимого имущества предприятий.</w:t>
      </w:r>
    </w:p>
    <w:p w:rsidR="00E57893" w:rsidRPr="00E57893" w:rsidRDefault="00E57893" w:rsidP="0094738D">
      <w:pPr>
        <w:widowControl w:val="0"/>
        <w:numPr>
          <w:ilvl w:val="0"/>
          <w:numId w:val="89"/>
        </w:numPr>
        <w:ind w:left="0" w:firstLine="567"/>
        <w:jc w:val="both"/>
        <w:rPr>
          <w:color w:val="000000"/>
          <w:sz w:val="28"/>
          <w:szCs w:val="28"/>
        </w:rPr>
      </w:pPr>
      <w:r w:rsidRPr="00E57893">
        <w:rPr>
          <w:color w:val="000000"/>
          <w:sz w:val="28"/>
          <w:szCs w:val="28"/>
        </w:rPr>
        <w:t>Выявляются и оцениваются нематериальные активы.</w:t>
      </w:r>
    </w:p>
    <w:p w:rsidR="00E57893" w:rsidRPr="00E57893" w:rsidRDefault="00E57893" w:rsidP="0094738D">
      <w:pPr>
        <w:widowControl w:val="0"/>
        <w:numPr>
          <w:ilvl w:val="0"/>
          <w:numId w:val="89"/>
        </w:numPr>
        <w:ind w:left="0" w:firstLine="567"/>
        <w:jc w:val="both"/>
        <w:rPr>
          <w:color w:val="000000"/>
          <w:sz w:val="28"/>
          <w:szCs w:val="28"/>
        </w:rPr>
      </w:pPr>
      <w:r w:rsidRPr="00E57893">
        <w:rPr>
          <w:color w:val="000000"/>
          <w:sz w:val="28"/>
          <w:szCs w:val="28"/>
        </w:rPr>
        <w:t>Определяется рыночная стоимость краткосрочных и долгосрочных финансовых вложений.</w:t>
      </w:r>
    </w:p>
    <w:p w:rsidR="00E57893" w:rsidRPr="00E57893" w:rsidRDefault="00E57893" w:rsidP="0094738D">
      <w:pPr>
        <w:widowControl w:val="0"/>
        <w:numPr>
          <w:ilvl w:val="0"/>
          <w:numId w:val="89"/>
        </w:numPr>
        <w:ind w:left="0" w:firstLine="567"/>
        <w:jc w:val="both"/>
        <w:rPr>
          <w:color w:val="000000"/>
          <w:sz w:val="28"/>
          <w:szCs w:val="28"/>
        </w:rPr>
      </w:pPr>
      <w:r w:rsidRPr="00E57893">
        <w:rPr>
          <w:color w:val="000000"/>
          <w:sz w:val="28"/>
          <w:szCs w:val="28"/>
        </w:rPr>
        <w:t>Определяется рыночная стоимость материально-производственных запасов.</w:t>
      </w:r>
    </w:p>
    <w:p w:rsidR="00E57893" w:rsidRPr="00E57893" w:rsidRDefault="00E57893" w:rsidP="0094738D">
      <w:pPr>
        <w:widowControl w:val="0"/>
        <w:numPr>
          <w:ilvl w:val="0"/>
          <w:numId w:val="89"/>
        </w:numPr>
        <w:ind w:left="0" w:firstLine="567"/>
        <w:jc w:val="both"/>
        <w:rPr>
          <w:color w:val="000000"/>
          <w:sz w:val="28"/>
          <w:szCs w:val="28"/>
        </w:rPr>
      </w:pPr>
      <w:r w:rsidRPr="00E57893">
        <w:rPr>
          <w:color w:val="000000"/>
          <w:sz w:val="28"/>
          <w:szCs w:val="28"/>
        </w:rPr>
        <w:t xml:space="preserve">Оценивается дебиторская </w:t>
      </w:r>
      <w:proofErr w:type="spellStart"/>
      <w:r w:rsidRPr="00E57893">
        <w:rPr>
          <w:color w:val="000000"/>
          <w:sz w:val="28"/>
          <w:szCs w:val="28"/>
        </w:rPr>
        <w:t>задолжность</w:t>
      </w:r>
      <w:proofErr w:type="spellEnd"/>
      <w:r w:rsidRPr="00E57893">
        <w:rPr>
          <w:color w:val="000000"/>
          <w:sz w:val="28"/>
          <w:szCs w:val="28"/>
        </w:rPr>
        <w:t>.</w:t>
      </w:r>
    </w:p>
    <w:p w:rsidR="00E57893" w:rsidRPr="00E57893" w:rsidRDefault="00E57893" w:rsidP="00D932E1">
      <w:pPr>
        <w:widowControl w:val="0"/>
        <w:ind w:firstLine="567"/>
        <w:jc w:val="both"/>
        <w:outlineLvl w:val="2"/>
        <w:rPr>
          <w:color w:val="000000"/>
          <w:sz w:val="28"/>
          <w:szCs w:val="28"/>
        </w:rPr>
      </w:pPr>
      <w:r w:rsidRPr="00E57893">
        <w:rPr>
          <w:color w:val="000000"/>
          <w:sz w:val="28"/>
          <w:szCs w:val="28"/>
        </w:rPr>
        <w:t>Преимущества и недостатки метода чистых активов</w:t>
      </w:r>
      <w:r w:rsidR="00D932E1">
        <w:rPr>
          <w:color w:val="000000"/>
          <w:sz w:val="28"/>
          <w:szCs w:val="28"/>
        </w:rPr>
        <w:t xml:space="preserve"> .</w:t>
      </w:r>
      <w:r w:rsidRPr="00E57893">
        <w:rPr>
          <w:b/>
          <w:bCs/>
          <w:color w:val="000000"/>
          <w:sz w:val="28"/>
          <w:szCs w:val="28"/>
        </w:rPr>
        <w:t>Преимущества:</w:t>
      </w:r>
      <w:r w:rsidRPr="00E57893">
        <w:rPr>
          <w:color w:val="000000"/>
          <w:sz w:val="28"/>
          <w:szCs w:val="28"/>
        </w:rPr>
        <w:t> 1) метод основан на достоверной информации о реальных активах, которые находятся в собственности предприятия, что устраняет абстрактность, присущую другим методам оценки. 2) В условиях формирования рынка недвижимости данный метод имеет самую полную информационную базу, а также использует традиционные для российской экономики затратные методы оценки.</w:t>
      </w:r>
    </w:p>
    <w:p w:rsidR="00E57893" w:rsidRPr="00E57893" w:rsidRDefault="00E57893" w:rsidP="00D932E1">
      <w:pPr>
        <w:widowControl w:val="0"/>
        <w:ind w:firstLine="567"/>
        <w:jc w:val="both"/>
        <w:rPr>
          <w:color w:val="000000"/>
          <w:sz w:val="28"/>
          <w:szCs w:val="28"/>
        </w:rPr>
      </w:pPr>
      <w:r w:rsidRPr="00E57893">
        <w:rPr>
          <w:b/>
          <w:bCs/>
          <w:color w:val="000000"/>
          <w:sz w:val="28"/>
          <w:szCs w:val="28"/>
        </w:rPr>
        <w:t>Недостатки:</w:t>
      </w:r>
      <w:r w:rsidRPr="00E57893">
        <w:rPr>
          <w:color w:val="000000"/>
          <w:sz w:val="28"/>
          <w:szCs w:val="28"/>
        </w:rPr>
        <w:t> 1) Метод чистых активов не учитывает эффективность работы предприятия и перспективы его развития. 2) Метод не учитывает рыночную ситуацию соотношения спроса и предложения на аналогичные предприятия.</w:t>
      </w:r>
    </w:p>
    <w:p w:rsidR="00200AEF" w:rsidRPr="00D932E1" w:rsidRDefault="00200AEF" w:rsidP="00B17B77">
      <w:pPr>
        <w:widowControl w:val="0"/>
        <w:shd w:val="clear" w:color="auto" w:fill="FFFFFF"/>
        <w:autoSpaceDE w:val="0"/>
        <w:autoSpaceDN w:val="0"/>
        <w:adjustRightInd w:val="0"/>
        <w:ind w:firstLine="567"/>
        <w:jc w:val="both"/>
        <w:rPr>
          <w:b/>
          <w:color w:val="000000"/>
          <w:sz w:val="28"/>
          <w:szCs w:val="28"/>
        </w:rPr>
      </w:pPr>
      <w:r w:rsidRPr="00D932E1">
        <w:rPr>
          <w:b/>
          <w:color w:val="000000"/>
          <w:sz w:val="28"/>
          <w:szCs w:val="28"/>
        </w:rPr>
        <w:lastRenderedPageBreak/>
        <w:t>14 Оценка недвижимого имущества по рыночной стоимости.</w:t>
      </w:r>
    </w:p>
    <w:p w:rsidR="00B17B77" w:rsidRPr="00D932E1" w:rsidRDefault="00B17B77" w:rsidP="00D932E1">
      <w:pPr>
        <w:pStyle w:val="a3"/>
        <w:widowControl w:val="0"/>
        <w:shd w:val="clear" w:color="auto" w:fill="FFFFFF"/>
        <w:spacing w:before="0" w:beforeAutospacing="0" w:after="0" w:afterAutospacing="0"/>
        <w:ind w:firstLine="567"/>
        <w:jc w:val="both"/>
        <w:rPr>
          <w:sz w:val="28"/>
          <w:szCs w:val="28"/>
        </w:rPr>
      </w:pPr>
      <w:r w:rsidRPr="00D932E1">
        <w:rPr>
          <w:rStyle w:val="a6"/>
          <w:sz w:val="28"/>
          <w:szCs w:val="28"/>
        </w:rPr>
        <w:t>Рыночная оценка</w:t>
      </w:r>
      <w:r w:rsidRPr="00D932E1">
        <w:rPr>
          <w:rStyle w:val="apple-converted-space"/>
          <w:sz w:val="28"/>
          <w:szCs w:val="28"/>
        </w:rPr>
        <w:t> </w:t>
      </w:r>
      <w:r w:rsidRPr="00D932E1">
        <w:rPr>
          <w:sz w:val="28"/>
          <w:szCs w:val="28"/>
        </w:rPr>
        <w:t>- это оценка рыночной стоимости имущества, а также других объектов гражданских прав, в отношении которых законодательством Российской Федерации установлена возможность их участия в гражданском обороте.</w:t>
      </w:r>
    </w:p>
    <w:p w:rsidR="00B17B77" w:rsidRPr="00D932E1" w:rsidRDefault="00B17B77" w:rsidP="00D932E1">
      <w:pPr>
        <w:pStyle w:val="ae"/>
        <w:widowControl w:val="0"/>
        <w:shd w:val="clear" w:color="auto" w:fill="FFFFFF"/>
        <w:ind w:left="0" w:firstLine="567"/>
        <w:jc w:val="both"/>
        <w:rPr>
          <w:sz w:val="28"/>
          <w:szCs w:val="28"/>
        </w:rPr>
      </w:pPr>
      <w:r w:rsidRPr="00D932E1">
        <w:rPr>
          <w:rStyle w:val="a6"/>
          <w:sz w:val="28"/>
          <w:szCs w:val="28"/>
        </w:rPr>
        <w:t>Рыночная стоимость</w:t>
      </w:r>
      <w:r w:rsidRPr="00D932E1">
        <w:rPr>
          <w:rStyle w:val="apple-converted-space"/>
          <w:sz w:val="28"/>
          <w:szCs w:val="28"/>
        </w:rPr>
        <w:t> </w:t>
      </w:r>
      <w:r w:rsidRPr="00D932E1">
        <w:rPr>
          <w:sz w:val="28"/>
          <w:szCs w:val="28"/>
        </w:rPr>
        <w:t>— это наиболее вероятная цена, по которой данный объект оценки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w:t>
      </w:r>
    </w:p>
    <w:p w:rsidR="00B17B77" w:rsidRPr="00D932E1" w:rsidRDefault="00B17B77" w:rsidP="00D932E1">
      <w:pPr>
        <w:pStyle w:val="a3"/>
        <w:widowControl w:val="0"/>
        <w:shd w:val="clear" w:color="auto" w:fill="FFFFFF"/>
        <w:spacing w:before="0" w:beforeAutospacing="0" w:after="0" w:afterAutospacing="0"/>
        <w:ind w:firstLine="567"/>
        <w:jc w:val="both"/>
        <w:rPr>
          <w:sz w:val="28"/>
          <w:szCs w:val="28"/>
        </w:rPr>
      </w:pPr>
      <w:r w:rsidRPr="00D932E1">
        <w:rPr>
          <w:rStyle w:val="a6"/>
          <w:sz w:val="28"/>
          <w:szCs w:val="28"/>
        </w:rPr>
        <w:t>Рыночная стоимость</w:t>
      </w:r>
      <w:r w:rsidRPr="00D932E1">
        <w:rPr>
          <w:rStyle w:val="apple-converted-space"/>
          <w:sz w:val="28"/>
          <w:szCs w:val="28"/>
        </w:rPr>
        <w:t> </w:t>
      </w:r>
      <w:r w:rsidRPr="00D932E1">
        <w:rPr>
          <w:sz w:val="28"/>
          <w:szCs w:val="28"/>
        </w:rPr>
        <w:t>недвижимости и ее расчет  является самым распространенным видом рыночной оценки.</w:t>
      </w:r>
      <w:r w:rsidRPr="00D932E1">
        <w:rPr>
          <w:rStyle w:val="apple-converted-space"/>
          <w:sz w:val="28"/>
          <w:szCs w:val="28"/>
          <w:lang w:val="en-US"/>
        </w:rPr>
        <w:t> </w:t>
      </w:r>
      <w:r w:rsidR="00D932E1">
        <w:rPr>
          <w:sz w:val="28"/>
          <w:szCs w:val="28"/>
        </w:rPr>
        <w:t xml:space="preserve"> </w:t>
      </w:r>
      <w:r w:rsidRPr="00D932E1">
        <w:rPr>
          <w:sz w:val="28"/>
          <w:szCs w:val="28"/>
        </w:rPr>
        <w:t>В оценочной практике под оценкой недвижимости принято понимать</w:t>
      </w:r>
      <w:r w:rsidRPr="00D932E1">
        <w:rPr>
          <w:rStyle w:val="apple-converted-space"/>
          <w:sz w:val="28"/>
          <w:szCs w:val="28"/>
        </w:rPr>
        <w:t> </w:t>
      </w:r>
      <w:hyperlink r:id="rId272" w:history="1">
        <w:r w:rsidRPr="00D932E1">
          <w:rPr>
            <w:rStyle w:val="a7"/>
            <w:b/>
            <w:bCs/>
            <w:color w:val="auto"/>
            <w:sz w:val="28"/>
            <w:szCs w:val="28"/>
          </w:rPr>
          <w:t>следующие услуги</w:t>
        </w:r>
      </w:hyperlink>
      <w:r w:rsidRPr="00D932E1">
        <w:rPr>
          <w:sz w:val="28"/>
          <w:szCs w:val="28"/>
        </w:rPr>
        <w:t>:</w:t>
      </w:r>
    </w:p>
    <w:p w:rsidR="00B17B77" w:rsidRPr="00D932E1" w:rsidRDefault="00B17B77" w:rsidP="00D932E1">
      <w:pPr>
        <w:pStyle w:val="a3"/>
        <w:widowControl w:val="0"/>
        <w:shd w:val="clear" w:color="auto" w:fill="FFFFFF"/>
        <w:spacing w:before="0" w:beforeAutospacing="0" w:after="0" w:afterAutospacing="0"/>
        <w:ind w:firstLine="567"/>
        <w:jc w:val="both"/>
        <w:rPr>
          <w:sz w:val="28"/>
          <w:szCs w:val="28"/>
        </w:rPr>
      </w:pPr>
      <w:r w:rsidRPr="00D932E1">
        <w:rPr>
          <w:sz w:val="28"/>
          <w:szCs w:val="28"/>
        </w:rPr>
        <w:t>Оценка недвижимости проводится в отношении таких объектов, как здания промышленного, социального или культурного назначения, производственные комплексы; жилые дома, квартиры, комнаты и иные жилые помещения; офисные, складские и производственные помещения; земельные участки, многолетние насаждения - сады, парки, скверы, освоенные участки в садовых и дачных товариществах; сооружения - дороги, мосты, подъездные пути, резервуары, ограждения и т.п.; объекты незавершенного строительства, включая объекты с приостановленным строительством, законсервированные объекты и объекты с прекращенным строительством.</w:t>
      </w:r>
    </w:p>
    <w:p w:rsidR="00B17B77" w:rsidRPr="00D932E1" w:rsidRDefault="00B17B77" w:rsidP="00D932E1">
      <w:pPr>
        <w:pStyle w:val="a3"/>
        <w:widowControl w:val="0"/>
        <w:shd w:val="clear" w:color="auto" w:fill="FFFFFF"/>
        <w:spacing w:before="0" w:beforeAutospacing="0" w:after="0" w:afterAutospacing="0"/>
        <w:ind w:firstLine="567"/>
        <w:jc w:val="both"/>
        <w:rPr>
          <w:sz w:val="28"/>
          <w:szCs w:val="28"/>
        </w:rPr>
      </w:pPr>
      <w:r w:rsidRPr="00D932E1">
        <w:rPr>
          <w:sz w:val="28"/>
          <w:szCs w:val="28"/>
        </w:rPr>
        <w:t>Выделяют три основных метода оценки рыночной стоимости недвижимости: метод сравнения, затратный метод и метод капитализации доходов.</w:t>
      </w:r>
    </w:p>
    <w:p w:rsidR="00B17B77" w:rsidRPr="00D932E1" w:rsidRDefault="00B17B77" w:rsidP="00D932E1">
      <w:pPr>
        <w:pStyle w:val="a3"/>
        <w:widowControl w:val="0"/>
        <w:shd w:val="clear" w:color="auto" w:fill="FFFFFF"/>
        <w:spacing w:before="0" w:beforeAutospacing="0" w:after="0" w:afterAutospacing="0"/>
        <w:ind w:firstLine="567"/>
        <w:jc w:val="both"/>
        <w:rPr>
          <w:sz w:val="28"/>
          <w:szCs w:val="28"/>
        </w:rPr>
      </w:pPr>
      <w:r w:rsidRPr="00D932E1">
        <w:rPr>
          <w:sz w:val="28"/>
          <w:szCs w:val="28"/>
        </w:rPr>
        <w:t>Основной метод рыночной оценки - это метод сравнительных продаж. Этот метод применим в том случае, когда существует рынок земли и недвижимости, существуют реальные продажи, когда именно рынок формирует цены, и задача оценщиков заключается в том, чтобы анализировать этот рынок, сравнивать аналогичные продажи и таким образом получать рыночную стоимость оцениваемого объекта. Метод построен на сопоставлении предлагаемого для продажи объекта с рыночными аналогами.</w:t>
      </w:r>
    </w:p>
    <w:p w:rsidR="00B17B77" w:rsidRPr="00D932E1" w:rsidRDefault="00B17B77" w:rsidP="00D932E1">
      <w:pPr>
        <w:pStyle w:val="a3"/>
        <w:widowControl w:val="0"/>
        <w:shd w:val="clear" w:color="auto" w:fill="FFFFFF"/>
        <w:spacing w:before="0" w:beforeAutospacing="0" w:after="0" w:afterAutospacing="0"/>
        <w:ind w:firstLine="567"/>
        <w:jc w:val="both"/>
        <w:rPr>
          <w:sz w:val="28"/>
          <w:szCs w:val="28"/>
        </w:rPr>
      </w:pPr>
      <w:r w:rsidRPr="00D932E1">
        <w:rPr>
          <w:sz w:val="28"/>
          <w:szCs w:val="28"/>
        </w:rPr>
        <w:t>Метод оценки рыночной стоимости по затратам к земле практически не применим. Может использоваться лишь в исключительных случаях оценки земли неразрывно от произведенных на ней улучшений. Считается, что земля постоянна и не расходуема, а затратный метод применяется для оценки искусственных объектов, созданных человеком. При оценке этим методом стоимость земли складывается со стоимостью улучшений (зданий, сооружений), а земля оценивается отдельно другими методами.</w:t>
      </w:r>
    </w:p>
    <w:p w:rsidR="00B17B77" w:rsidRPr="00D932E1" w:rsidRDefault="00B17B77" w:rsidP="00D932E1">
      <w:pPr>
        <w:pStyle w:val="a3"/>
        <w:widowControl w:val="0"/>
        <w:shd w:val="clear" w:color="auto" w:fill="FFFFFF"/>
        <w:spacing w:before="0" w:beforeAutospacing="0" w:after="0" w:afterAutospacing="0"/>
        <w:ind w:firstLine="567"/>
        <w:jc w:val="both"/>
        <w:rPr>
          <w:sz w:val="28"/>
          <w:szCs w:val="28"/>
        </w:rPr>
      </w:pPr>
      <w:r w:rsidRPr="00D932E1">
        <w:rPr>
          <w:rStyle w:val="a6"/>
          <w:sz w:val="28"/>
          <w:szCs w:val="28"/>
        </w:rPr>
        <w:t>Рыночная оценка</w:t>
      </w:r>
      <w:r w:rsidRPr="00D932E1">
        <w:rPr>
          <w:rStyle w:val="apple-converted-space"/>
          <w:sz w:val="28"/>
          <w:szCs w:val="28"/>
        </w:rPr>
        <w:t> </w:t>
      </w:r>
      <w:r w:rsidRPr="00D932E1">
        <w:rPr>
          <w:sz w:val="28"/>
          <w:szCs w:val="28"/>
        </w:rPr>
        <w:t xml:space="preserve">необходима также в рамках региональной налоговой политики. Во всем мире основой системы местного налогообложения служит налог на недвижимость, за счет этого налога формируется часть местного бюджета. </w:t>
      </w:r>
    </w:p>
    <w:p w:rsidR="00200AEF" w:rsidRPr="00D932E1" w:rsidRDefault="00200AEF" w:rsidP="00B17B77">
      <w:pPr>
        <w:widowControl w:val="0"/>
        <w:shd w:val="clear" w:color="auto" w:fill="FFFFFF"/>
        <w:autoSpaceDE w:val="0"/>
        <w:autoSpaceDN w:val="0"/>
        <w:adjustRightInd w:val="0"/>
        <w:ind w:firstLine="567"/>
        <w:jc w:val="both"/>
        <w:rPr>
          <w:b/>
          <w:color w:val="000000"/>
          <w:sz w:val="28"/>
          <w:szCs w:val="28"/>
        </w:rPr>
      </w:pPr>
      <w:r w:rsidRPr="00D932E1">
        <w:rPr>
          <w:b/>
          <w:color w:val="000000"/>
          <w:sz w:val="28"/>
          <w:szCs w:val="28"/>
        </w:rPr>
        <w:lastRenderedPageBreak/>
        <w:t>15 Оценка нематериальных активов. Определение рыночной стоимости финансовых активов.</w:t>
      </w:r>
    </w:p>
    <w:p w:rsidR="00B17B77" w:rsidRPr="005A4A2A" w:rsidRDefault="005A4A2A" w:rsidP="005A4A2A">
      <w:pPr>
        <w:pStyle w:val="a3"/>
        <w:widowControl w:val="0"/>
        <w:spacing w:before="0" w:beforeAutospacing="0" w:after="0" w:afterAutospacing="0"/>
        <w:ind w:firstLine="567"/>
        <w:jc w:val="both"/>
        <w:rPr>
          <w:sz w:val="28"/>
          <w:szCs w:val="28"/>
        </w:rPr>
      </w:pPr>
      <w:r w:rsidRPr="005A4A2A">
        <w:rPr>
          <w:b/>
          <w:bCs/>
          <w:sz w:val="28"/>
          <w:szCs w:val="28"/>
        </w:rPr>
        <w:t>нематериальные</w:t>
      </w:r>
      <w:r w:rsidR="00B17B77" w:rsidRPr="005A4A2A">
        <w:rPr>
          <w:b/>
          <w:bCs/>
          <w:sz w:val="28"/>
          <w:szCs w:val="28"/>
        </w:rPr>
        <w:t xml:space="preserve"> актив</w:t>
      </w:r>
      <w:r w:rsidRPr="005A4A2A">
        <w:rPr>
          <w:b/>
          <w:bCs/>
          <w:sz w:val="28"/>
          <w:szCs w:val="28"/>
        </w:rPr>
        <w:t>ы</w:t>
      </w:r>
      <w:r w:rsidR="00B17B77" w:rsidRPr="005A4A2A">
        <w:rPr>
          <w:sz w:val="28"/>
          <w:szCs w:val="28"/>
        </w:rPr>
        <w:t xml:space="preserve"> представляют собой разного рода права и привилегии, которые обеспечивают собственникам определенный доход или другую пользу, имеют стоимость, но не имеют материально-вещественного содержания.</w:t>
      </w:r>
    </w:p>
    <w:p w:rsidR="00B17B77" w:rsidRPr="005A4A2A" w:rsidRDefault="00B17B77" w:rsidP="005A4A2A">
      <w:pPr>
        <w:pStyle w:val="a3"/>
        <w:widowControl w:val="0"/>
        <w:spacing w:before="0" w:beforeAutospacing="0" w:after="0" w:afterAutospacing="0"/>
        <w:ind w:firstLine="567"/>
        <w:jc w:val="both"/>
        <w:rPr>
          <w:sz w:val="28"/>
          <w:szCs w:val="28"/>
        </w:rPr>
      </w:pPr>
      <w:r w:rsidRPr="005A4A2A">
        <w:rPr>
          <w:b/>
          <w:bCs/>
          <w:sz w:val="28"/>
          <w:szCs w:val="28"/>
        </w:rPr>
        <w:t>Особенности оценки стоимости нематериальных активов</w:t>
      </w:r>
      <w:r w:rsidRPr="005A4A2A">
        <w:rPr>
          <w:sz w:val="28"/>
          <w:szCs w:val="28"/>
        </w:rPr>
        <w:t>:</w:t>
      </w:r>
      <w:r w:rsidR="005A4A2A" w:rsidRPr="005A4A2A">
        <w:rPr>
          <w:sz w:val="28"/>
          <w:szCs w:val="28"/>
        </w:rPr>
        <w:t xml:space="preserve"> </w:t>
      </w:r>
      <w:r w:rsidRPr="005A4A2A">
        <w:rPr>
          <w:sz w:val="28"/>
          <w:szCs w:val="28"/>
        </w:rPr>
        <w:t>зависимость величины стоим</w:t>
      </w:r>
      <w:r w:rsidR="005A4A2A" w:rsidRPr="005A4A2A">
        <w:rPr>
          <w:sz w:val="28"/>
          <w:szCs w:val="28"/>
        </w:rPr>
        <w:t>ости от объема переданных прав</w:t>
      </w:r>
      <w:r w:rsidRPr="005A4A2A">
        <w:rPr>
          <w:sz w:val="28"/>
          <w:szCs w:val="28"/>
        </w:rPr>
        <w:t>;</w:t>
      </w:r>
      <w:r w:rsidR="005A4A2A" w:rsidRPr="005A4A2A">
        <w:rPr>
          <w:sz w:val="28"/>
          <w:szCs w:val="28"/>
        </w:rPr>
        <w:t xml:space="preserve"> </w:t>
      </w:r>
      <w:r w:rsidRPr="005A4A2A">
        <w:rPr>
          <w:sz w:val="28"/>
          <w:szCs w:val="28"/>
        </w:rPr>
        <w:t>возможность несанкционированного использования для объектов, которые не имеют правовой защиты;</w:t>
      </w:r>
      <w:r w:rsidR="005A4A2A" w:rsidRPr="005A4A2A">
        <w:rPr>
          <w:sz w:val="28"/>
          <w:szCs w:val="28"/>
        </w:rPr>
        <w:t xml:space="preserve"> </w:t>
      </w:r>
      <w:r w:rsidRPr="005A4A2A">
        <w:rPr>
          <w:sz w:val="28"/>
          <w:szCs w:val="28"/>
        </w:rPr>
        <w:t>необходимость учета возможности отчуждения нематериального актива;</w:t>
      </w:r>
      <w:r w:rsidR="005A4A2A" w:rsidRPr="005A4A2A">
        <w:rPr>
          <w:sz w:val="28"/>
          <w:szCs w:val="28"/>
        </w:rPr>
        <w:t xml:space="preserve"> </w:t>
      </w:r>
      <w:r w:rsidRPr="005A4A2A">
        <w:rPr>
          <w:sz w:val="28"/>
          <w:szCs w:val="28"/>
        </w:rPr>
        <w:t>обязательное проведение подготовительной работы по организации</w:t>
      </w:r>
      <w:r w:rsidR="005A4A2A" w:rsidRPr="005A4A2A">
        <w:rPr>
          <w:sz w:val="28"/>
          <w:szCs w:val="28"/>
        </w:rPr>
        <w:t xml:space="preserve"> оценки нематериальных активов </w:t>
      </w:r>
    </w:p>
    <w:p w:rsidR="00B17B77" w:rsidRPr="005A4A2A" w:rsidRDefault="00B17B77" w:rsidP="005A4A2A">
      <w:pPr>
        <w:pStyle w:val="a3"/>
        <w:widowControl w:val="0"/>
        <w:spacing w:before="0" w:beforeAutospacing="0" w:after="0" w:afterAutospacing="0"/>
        <w:ind w:firstLine="567"/>
        <w:jc w:val="both"/>
        <w:rPr>
          <w:sz w:val="28"/>
          <w:szCs w:val="28"/>
        </w:rPr>
      </w:pPr>
      <w:r w:rsidRPr="005A4A2A">
        <w:rPr>
          <w:b/>
          <w:bCs/>
          <w:sz w:val="28"/>
          <w:szCs w:val="28"/>
        </w:rPr>
        <w:t>Оценка рыночной стоимости нематериальных активов</w:t>
      </w:r>
    </w:p>
    <w:p w:rsidR="00B17B77" w:rsidRPr="005A4A2A" w:rsidRDefault="00B17B77" w:rsidP="005A4A2A">
      <w:pPr>
        <w:pStyle w:val="a3"/>
        <w:widowControl w:val="0"/>
        <w:spacing w:before="0" w:beforeAutospacing="0" w:after="0" w:afterAutospacing="0"/>
        <w:ind w:firstLine="567"/>
        <w:jc w:val="both"/>
        <w:rPr>
          <w:sz w:val="28"/>
          <w:szCs w:val="28"/>
        </w:rPr>
      </w:pPr>
      <w:r w:rsidRPr="005A4A2A">
        <w:rPr>
          <w:sz w:val="28"/>
          <w:szCs w:val="28"/>
        </w:rPr>
        <w:t>В процессе оценки нематериальных активов используют общепринятые подходы: доходный, затратный и сравнительный.</w:t>
      </w:r>
    </w:p>
    <w:p w:rsidR="00B17B77" w:rsidRPr="005A4A2A" w:rsidRDefault="00B17B77" w:rsidP="005A4A2A">
      <w:pPr>
        <w:pStyle w:val="a3"/>
        <w:widowControl w:val="0"/>
        <w:spacing w:before="0" w:beforeAutospacing="0" w:after="0" w:afterAutospacing="0"/>
        <w:ind w:firstLine="567"/>
        <w:jc w:val="both"/>
        <w:rPr>
          <w:sz w:val="28"/>
          <w:szCs w:val="28"/>
        </w:rPr>
      </w:pPr>
      <w:r w:rsidRPr="005A4A2A">
        <w:rPr>
          <w:sz w:val="28"/>
          <w:szCs w:val="28"/>
        </w:rPr>
        <w:t>В оценке нематериальных активов</w:t>
      </w:r>
      <w:r w:rsidRPr="005A4A2A">
        <w:rPr>
          <w:rStyle w:val="apple-converted-space"/>
          <w:sz w:val="28"/>
          <w:szCs w:val="28"/>
        </w:rPr>
        <w:t> </w:t>
      </w:r>
      <w:r w:rsidRPr="005A4A2A">
        <w:rPr>
          <w:b/>
          <w:bCs/>
          <w:i/>
          <w:iCs/>
          <w:sz w:val="28"/>
          <w:szCs w:val="28"/>
        </w:rPr>
        <w:t>доходному подходу</w:t>
      </w:r>
      <w:r w:rsidR="005A4A2A" w:rsidRPr="005A4A2A">
        <w:rPr>
          <w:b/>
          <w:bCs/>
          <w:i/>
          <w:iCs/>
          <w:sz w:val="28"/>
          <w:szCs w:val="28"/>
        </w:rPr>
        <w:t xml:space="preserve"> </w:t>
      </w:r>
      <w:r w:rsidRPr="005A4A2A">
        <w:rPr>
          <w:sz w:val="28"/>
          <w:szCs w:val="28"/>
        </w:rPr>
        <w:t>принадлежит особое место, потому что наиболее правильно показывает действительную ценность нематериальных активов и их будущие выгоды, которые получит собственник от владения ими.</w:t>
      </w:r>
    </w:p>
    <w:p w:rsidR="00B17B77" w:rsidRPr="005A4A2A" w:rsidRDefault="00B17B77" w:rsidP="005A4A2A">
      <w:pPr>
        <w:widowControl w:val="0"/>
        <w:ind w:firstLine="567"/>
        <w:jc w:val="both"/>
        <w:rPr>
          <w:sz w:val="28"/>
          <w:szCs w:val="28"/>
        </w:rPr>
      </w:pPr>
      <w:r w:rsidRPr="005A4A2A">
        <w:rPr>
          <w:sz w:val="28"/>
          <w:szCs w:val="28"/>
          <w:shd w:val="clear" w:color="auto" w:fill="FFFFFF"/>
        </w:rPr>
        <w:t>Финансовые активы — это финансовые ресурсы, представляющие собой совокупность денежных средств и ценных бумаг, находящихся в собственности предприятия.</w:t>
      </w:r>
      <w:r w:rsidRPr="005A4A2A">
        <w:rPr>
          <w:rStyle w:val="apple-converted-space"/>
          <w:sz w:val="28"/>
          <w:szCs w:val="28"/>
          <w:shd w:val="clear" w:color="auto" w:fill="FFFFFF"/>
        </w:rPr>
        <w:t> </w:t>
      </w:r>
      <w:r w:rsidR="005A4A2A">
        <w:rPr>
          <w:sz w:val="28"/>
          <w:szCs w:val="28"/>
        </w:rPr>
        <w:t xml:space="preserve"> </w:t>
      </w:r>
      <w:r w:rsidRPr="005A4A2A">
        <w:rPr>
          <w:sz w:val="28"/>
          <w:szCs w:val="28"/>
          <w:shd w:val="clear" w:color="auto" w:fill="FFFFFF"/>
        </w:rPr>
        <w:t>Оценка финансовых активов – определяется по рыночной стоимости активов организации, фирмы компании на базе восстановительной стоимости с учетом физического и морального износа.</w:t>
      </w:r>
    </w:p>
    <w:p w:rsidR="00B17B77" w:rsidRPr="005A4A2A" w:rsidRDefault="005A4A2A" w:rsidP="005A4A2A">
      <w:pPr>
        <w:pStyle w:val="a3"/>
        <w:widowControl w:val="0"/>
        <w:spacing w:before="0" w:beforeAutospacing="0" w:after="0" w:afterAutospacing="0"/>
        <w:ind w:right="150" w:firstLine="567"/>
        <w:jc w:val="both"/>
        <w:textAlignment w:val="baseline"/>
        <w:rPr>
          <w:sz w:val="28"/>
          <w:szCs w:val="28"/>
        </w:rPr>
      </w:pPr>
      <w:r w:rsidRPr="005A4A2A">
        <w:rPr>
          <w:sz w:val="28"/>
          <w:szCs w:val="28"/>
        </w:rPr>
        <w:t>Пр</w:t>
      </w:r>
      <w:r w:rsidR="00B17B77" w:rsidRPr="005A4A2A">
        <w:rPr>
          <w:sz w:val="28"/>
          <w:szCs w:val="28"/>
        </w:rPr>
        <w:t>и оценке финансовых активов используют показатели:</w:t>
      </w:r>
      <w:r w:rsidRPr="005A4A2A">
        <w:rPr>
          <w:sz w:val="28"/>
          <w:szCs w:val="28"/>
        </w:rPr>
        <w:t xml:space="preserve"> </w:t>
      </w:r>
      <w:r w:rsidR="00B17B77" w:rsidRPr="005A4A2A">
        <w:rPr>
          <w:sz w:val="28"/>
          <w:szCs w:val="28"/>
        </w:rPr>
        <w:t xml:space="preserve">1) Ликвидность. </w:t>
      </w:r>
      <w:r w:rsidRPr="005A4A2A">
        <w:rPr>
          <w:sz w:val="28"/>
          <w:szCs w:val="28"/>
        </w:rPr>
        <w:t>2) Пл</w:t>
      </w:r>
      <w:r w:rsidR="00B17B77" w:rsidRPr="005A4A2A">
        <w:rPr>
          <w:sz w:val="28"/>
          <w:szCs w:val="28"/>
        </w:rPr>
        <w:t xml:space="preserve">атежеспособность. 3) Качество управления активами. </w:t>
      </w:r>
      <w:r w:rsidRPr="005A4A2A">
        <w:rPr>
          <w:sz w:val="28"/>
          <w:szCs w:val="28"/>
        </w:rPr>
        <w:t>4) Ко</w:t>
      </w:r>
      <w:r w:rsidR="00B17B77" w:rsidRPr="005A4A2A">
        <w:rPr>
          <w:sz w:val="28"/>
          <w:szCs w:val="28"/>
        </w:rPr>
        <w:t xml:space="preserve">нтроль и регулирование финансового состояния. </w:t>
      </w:r>
      <w:r w:rsidRPr="005A4A2A">
        <w:rPr>
          <w:sz w:val="28"/>
          <w:szCs w:val="28"/>
        </w:rPr>
        <w:t xml:space="preserve"> </w:t>
      </w:r>
      <w:r w:rsidR="00B17B77" w:rsidRPr="005A4A2A">
        <w:rPr>
          <w:sz w:val="28"/>
          <w:szCs w:val="28"/>
        </w:rPr>
        <w:t>5) Прибыльность. Он характеризует влияние эффекта ликвидности на уровень продаж и стоимость финансовых активов.</w:t>
      </w:r>
    </w:p>
    <w:p w:rsidR="00B17B77" w:rsidRPr="005A4A2A" w:rsidRDefault="00B17B77" w:rsidP="005A4A2A">
      <w:pPr>
        <w:pStyle w:val="a3"/>
        <w:widowControl w:val="0"/>
        <w:spacing w:before="0" w:beforeAutospacing="0" w:after="0" w:afterAutospacing="0"/>
        <w:ind w:right="167" w:firstLine="567"/>
        <w:jc w:val="both"/>
        <w:textAlignment w:val="baseline"/>
        <w:rPr>
          <w:sz w:val="28"/>
          <w:szCs w:val="28"/>
        </w:rPr>
      </w:pPr>
      <w:r w:rsidRPr="005A4A2A">
        <w:rPr>
          <w:sz w:val="28"/>
          <w:szCs w:val="28"/>
        </w:rPr>
        <w:t>К методам оценки совокупной стоимости финансовых активов относят:</w:t>
      </w:r>
    </w:p>
    <w:p w:rsidR="005A4A2A" w:rsidRPr="005A4A2A" w:rsidRDefault="00B17B77" w:rsidP="005A4A2A">
      <w:pPr>
        <w:pStyle w:val="a3"/>
        <w:widowControl w:val="0"/>
        <w:spacing w:before="0" w:beforeAutospacing="0" w:after="0" w:afterAutospacing="0"/>
        <w:ind w:right="167" w:firstLine="567"/>
        <w:jc w:val="both"/>
        <w:textAlignment w:val="baseline"/>
        <w:rPr>
          <w:sz w:val="28"/>
          <w:szCs w:val="28"/>
        </w:rPr>
      </w:pPr>
      <w:r w:rsidRPr="005A4A2A">
        <w:rPr>
          <w:sz w:val="28"/>
          <w:szCs w:val="28"/>
        </w:rPr>
        <w:t xml:space="preserve">1) Метод балансовой оценки. Он предусматривает оценку на основе последнего баланса компании </w:t>
      </w:r>
    </w:p>
    <w:p w:rsidR="00B17B77" w:rsidRPr="005A4A2A" w:rsidRDefault="005A4A2A" w:rsidP="005A4A2A">
      <w:pPr>
        <w:pStyle w:val="a3"/>
        <w:widowControl w:val="0"/>
        <w:spacing w:before="0" w:beforeAutospacing="0" w:after="0" w:afterAutospacing="0"/>
        <w:ind w:right="167" w:firstLine="567"/>
        <w:jc w:val="both"/>
        <w:textAlignment w:val="baseline"/>
        <w:rPr>
          <w:sz w:val="28"/>
          <w:szCs w:val="28"/>
        </w:rPr>
      </w:pPr>
      <w:r w:rsidRPr="005A4A2A">
        <w:rPr>
          <w:sz w:val="28"/>
          <w:szCs w:val="28"/>
        </w:rPr>
        <w:t>2) ме</w:t>
      </w:r>
      <w:r w:rsidR="00B17B77" w:rsidRPr="005A4A2A">
        <w:rPr>
          <w:sz w:val="28"/>
          <w:szCs w:val="28"/>
        </w:rPr>
        <w:t>тод оценки стоимости замещения. Он предусматривает определение стоимости затрат, необходимых для восстановления имущественного комплекса с учетом реального их износа.</w:t>
      </w:r>
    </w:p>
    <w:p w:rsidR="00B17B77" w:rsidRPr="005A4A2A" w:rsidRDefault="00B17B77" w:rsidP="005A4A2A">
      <w:pPr>
        <w:pStyle w:val="a3"/>
        <w:widowControl w:val="0"/>
        <w:spacing w:before="0" w:beforeAutospacing="0" w:after="0" w:afterAutospacing="0"/>
        <w:ind w:right="167" w:firstLine="567"/>
        <w:jc w:val="both"/>
        <w:textAlignment w:val="baseline"/>
        <w:rPr>
          <w:sz w:val="28"/>
          <w:szCs w:val="28"/>
        </w:rPr>
      </w:pPr>
      <w:r w:rsidRPr="005A4A2A">
        <w:rPr>
          <w:sz w:val="28"/>
          <w:szCs w:val="28"/>
        </w:rPr>
        <w:t>3) Метод оценки рыночной стоимости. Он основан на использовании в оценке рыночных индикаторов цен покупки-продажи аналогичной совокупности активов.</w:t>
      </w:r>
    </w:p>
    <w:p w:rsidR="00B17B77" w:rsidRPr="005A4A2A" w:rsidRDefault="005A4A2A" w:rsidP="005A4A2A">
      <w:pPr>
        <w:pStyle w:val="a3"/>
        <w:widowControl w:val="0"/>
        <w:spacing w:before="0" w:beforeAutospacing="0" w:after="0" w:afterAutospacing="0"/>
        <w:ind w:right="167" w:firstLine="567"/>
        <w:jc w:val="both"/>
        <w:textAlignment w:val="baseline"/>
        <w:rPr>
          <w:sz w:val="28"/>
          <w:szCs w:val="28"/>
        </w:rPr>
      </w:pPr>
      <w:r w:rsidRPr="005A4A2A">
        <w:rPr>
          <w:sz w:val="28"/>
          <w:szCs w:val="28"/>
        </w:rPr>
        <w:t>4) м</w:t>
      </w:r>
      <w:r w:rsidR="00B17B77" w:rsidRPr="005A4A2A">
        <w:rPr>
          <w:sz w:val="28"/>
          <w:szCs w:val="28"/>
        </w:rPr>
        <w:t>етод оценки предстоящего чистого денежного потока. Он определяет стоимость имущественного комплекса суммой реального чистого дохода, который может быть получен инвестором в процессе его эксплуатации.</w:t>
      </w:r>
    </w:p>
    <w:p w:rsidR="00B17B77" w:rsidRPr="005A4A2A" w:rsidRDefault="00B17B77" w:rsidP="005A4A2A">
      <w:pPr>
        <w:pStyle w:val="a3"/>
        <w:widowControl w:val="0"/>
        <w:spacing w:before="0" w:beforeAutospacing="0" w:after="0" w:afterAutospacing="0"/>
        <w:ind w:right="167" w:firstLine="567"/>
        <w:jc w:val="both"/>
        <w:textAlignment w:val="baseline"/>
        <w:rPr>
          <w:sz w:val="28"/>
          <w:szCs w:val="28"/>
        </w:rPr>
      </w:pPr>
      <w:r w:rsidRPr="005A4A2A">
        <w:rPr>
          <w:sz w:val="28"/>
          <w:szCs w:val="28"/>
        </w:rPr>
        <w:t>К методам оценки финансовых активов по характеру их видов можно отнести</w:t>
      </w:r>
      <w:r w:rsidR="005A4A2A" w:rsidRPr="005A4A2A">
        <w:rPr>
          <w:sz w:val="28"/>
          <w:szCs w:val="28"/>
        </w:rPr>
        <w:t>: О</w:t>
      </w:r>
      <w:r w:rsidRPr="005A4A2A">
        <w:rPr>
          <w:sz w:val="28"/>
          <w:szCs w:val="28"/>
        </w:rPr>
        <w:t>ценка облигаций;</w:t>
      </w:r>
      <w:r w:rsidR="005A4A2A" w:rsidRPr="005A4A2A">
        <w:rPr>
          <w:sz w:val="28"/>
          <w:szCs w:val="28"/>
        </w:rPr>
        <w:t xml:space="preserve"> </w:t>
      </w:r>
      <w:r w:rsidRPr="005A4A2A">
        <w:rPr>
          <w:sz w:val="28"/>
          <w:szCs w:val="28"/>
        </w:rPr>
        <w:t>оценка акций;</w:t>
      </w:r>
      <w:r w:rsidR="005A4A2A" w:rsidRPr="005A4A2A">
        <w:rPr>
          <w:sz w:val="28"/>
          <w:szCs w:val="28"/>
        </w:rPr>
        <w:t xml:space="preserve"> </w:t>
      </w:r>
      <w:r w:rsidR="005A4A2A" w:rsidRPr="005A4A2A">
        <w:rPr>
          <w:sz w:val="28"/>
          <w:szCs w:val="28"/>
          <w:shd w:val="clear" w:color="auto" w:fill="FFFFFF"/>
        </w:rPr>
        <w:t>О</w:t>
      </w:r>
      <w:r w:rsidRPr="005A4A2A">
        <w:rPr>
          <w:sz w:val="28"/>
          <w:szCs w:val="28"/>
          <w:shd w:val="clear" w:color="auto" w:fill="FFFFFF"/>
        </w:rPr>
        <w:t>ценка производных финансовых активов (опционов).</w:t>
      </w:r>
    </w:p>
    <w:sectPr w:rsidR="00B17B77" w:rsidRPr="005A4A2A" w:rsidSect="0078035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07CBF"/>
    <w:multiLevelType w:val="multilevel"/>
    <w:tmpl w:val="FE9E8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7E7947"/>
    <w:multiLevelType w:val="multilevel"/>
    <w:tmpl w:val="EC02AB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8308CB"/>
    <w:multiLevelType w:val="multilevel"/>
    <w:tmpl w:val="1BF87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2C4B98"/>
    <w:multiLevelType w:val="hybridMultilevel"/>
    <w:tmpl w:val="B4F23320"/>
    <w:lvl w:ilvl="0" w:tplc="612896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752019E"/>
    <w:multiLevelType w:val="multilevel"/>
    <w:tmpl w:val="5AE45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7852C21"/>
    <w:multiLevelType w:val="multilevel"/>
    <w:tmpl w:val="5262E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8653E98"/>
    <w:multiLevelType w:val="multilevel"/>
    <w:tmpl w:val="40D44F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8683F90"/>
    <w:multiLevelType w:val="multilevel"/>
    <w:tmpl w:val="6F1AB7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9CE4634"/>
    <w:multiLevelType w:val="multilevel"/>
    <w:tmpl w:val="19E00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B37756D"/>
    <w:multiLevelType w:val="multilevel"/>
    <w:tmpl w:val="4888D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DDF5252"/>
    <w:multiLevelType w:val="multilevel"/>
    <w:tmpl w:val="9B00D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EBF5BC3"/>
    <w:multiLevelType w:val="multilevel"/>
    <w:tmpl w:val="4950E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0B10416"/>
    <w:multiLevelType w:val="multilevel"/>
    <w:tmpl w:val="FF1CA2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305579B"/>
    <w:multiLevelType w:val="multilevel"/>
    <w:tmpl w:val="2D0460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4FD6532"/>
    <w:multiLevelType w:val="multilevel"/>
    <w:tmpl w:val="0F464B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5510723"/>
    <w:multiLevelType w:val="multilevel"/>
    <w:tmpl w:val="05D03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74271D5"/>
    <w:multiLevelType w:val="multilevel"/>
    <w:tmpl w:val="96DE6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76E1E0C"/>
    <w:multiLevelType w:val="multilevel"/>
    <w:tmpl w:val="E1BA4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79E3C35"/>
    <w:multiLevelType w:val="multilevel"/>
    <w:tmpl w:val="10C822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A584A8A"/>
    <w:multiLevelType w:val="multilevel"/>
    <w:tmpl w:val="93D84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D601154"/>
    <w:multiLevelType w:val="multilevel"/>
    <w:tmpl w:val="E2F0B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D7C451B"/>
    <w:multiLevelType w:val="multilevel"/>
    <w:tmpl w:val="9B5A35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E5B368A"/>
    <w:multiLevelType w:val="multilevel"/>
    <w:tmpl w:val="0FDA8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1A32187"/>
    <w:multiLevelType w:val="multilevel"/>
    <w:tmpl w:val="E382A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2EB3F62"/>
    <w:multiLevelType w:val="multilevel"/>
    <w:tmpl w:val="CADAA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40A5D3F"/>
    <w:multiLevelType w:val="multilevel"/>
    <w:tmpl w:val="2E1C4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6CE667B"/>
    <w:multiLevelType w:val="multilevel"/>
    <w:tmpl w:val="7C485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7117EC3"/>
    <w:multiLevelType w:val="multilevel"/>
    <w:tmpl w:val="AC640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77E56D7"/>
    <w:multiLevelType w:val="multilevel"/>
    <w:tmpl w:val="846A7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8766DC8"/>
    <w:multiLevelType w:val="multilevel"/>
    <w:tmpl w:val="CDFCE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9293FB2"/>
    <w:multiLevelType w:val="hybridMultilevel"/>
    <w:tmpl w:val="7E04C258"/>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1">
    <w:nsid w:val="2964294B"/>
    <w:multiLevelType w:val="multilevel"/>
    <w:tmpl w:val="C32AA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9666A44"/>
    <w:multiLevelType w:val="multilevel"/>
    <w:tmpl w:val="F5881D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A78737A"/>
    <w:multiLevelType w:val="hybridMultilevel"/>
    <w:tmpl w:val="A7423014"/>
    <w:lvl w:ilvl="0" w:tplc="0419000F">
      <w:start w:val="1"/>
      <w:numFmt w:val="decimal"/>
      <w:lvlText w:val="%1."/>
      <w:lvlJc w:val="left"/>
      <w:pPr>
        <w:tabs>
          <w:tab w:val="num" w:pos="928"/>
        </w:tabs>
        <w:ind w:left="928" w:hanging="360"/>
      </w:p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34">
    <w:nsid w:val="2E053841"/>
    <w:multiLevelType w:val="multilevel"/>
    <w:tmpl w:val="AB149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E437966"/>
    <w:multiLevelType w:val="multilevel"/>
    <w:tmpl w:val="4014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ECF7EC4"/>
    <w:multiLevelType w:val="multilevel"/>
    <w:tmpl w:val="DF0A15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FBD184F"/>
    <w:multiLevelType w:val="multilevel"/>
    <w:tmpl w:val="9C5272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0A01DE5"/>
    <w:multiLevelType w:val="multilevel"/>
    <w:tmpl w:val="26FE50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16D588B"/>
    <w:multiLevelType w:val="multilevel"/>
    <w:tmpl w:val="1688BE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2E41600"/>
    <w:multiLevelType w:val="multilevel"/>
    <w:tmpl w:val="6E645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33377C73"/>
    <w:multiLevelType w:val="multilevel"/>
    <w:tmpl w:val="2EDE4D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7585AC4"/>
    <w:multiLevelType w:val="multilevel"/>
    <w:tmpl w:val="B8C63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DC97773"/>
    <w:multiLevelType w:val="hybridMultilevel"/>
    <w:tmpl w:val="9460A4AC"/>
    <w:lvl w:ilvl="0" w:tplc="612896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419B205F"/>
    <w:multiLevelType w:val="multilevel"/>
    <w:tmpl w:val="4E907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7530541"/>
    <w:multiLevelType w:val="multilevel"/>
    <w:tmpl w:val="77768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478B66F0"/>
    <w:multiLevelType w:val="multilevel"/>
    <w:tmpl w:val="90941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8483F18"/>
    <w:multiLevelType w:val="multilevel"/>
    <w:tmpl w:val="83B403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9517BF7"/>
    <w:multiLevelType w:val="multilevel"/>
    <w:tmpl w:val="24183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4A322234"/>
    <w:multiLevelType w:val="multilevel"/>
    <w:tmpl w:val="BC8AB3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ADF0B4D"/>
    <w:multiLevelType w:val="hybridMultilevel"/>
    <w:tmpl w:val="42BCAB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D2E1C69"/>
    <w:multiLevelType w:val="hybridMultilevel"/>
    <w:tmpl w:val="56627596"/>
    <w:lvl w:ilvl="0" w:tplc="612896E2">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50760366"/>
    <w:multiLevelType w:val="multilevel"/>
    <w:tmpl w:val="1D465A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18359F3"/>
    <w:multiLevelType w:val="multilevel"/>
    <w:tmpl w:val="1196E8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2664D4D"/>
    <w:multiLevelType w:val="multilevel"/>
    <w:tmpl w:val="B24ED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40B601B"/>
    <w:multiLevelType w:val="multilevel"/>
    <w:tmpl w:val="4B1CF4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445277D"/>
    <w:multiLevelType w:val="multilevel"/>
    <w:tmpl w:val="28E40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54EF0D57"/>
    <w:multiLevelType w:val="multilevel"/>
    <w:tmpl w:val="C570E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55CA7D27"/>
    <w:multiLevelType w:val="multilevel"/>
    <w:tmpl w:val="295C0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9A56049"/>
    <w:multiLevelType w:val="multilevel"/>
    <w:tmpl w:val="50D6AF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A291058"/>
    <w:multiLevelType w:val="multilevel"/>
    <w:tmpl w:val="6BE6E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5A9F5B85"/>
    <w:multiLevelType w:val="hybridMultilevel"/>
    <w:tmpl w:val="7C7AC7D0"/>
    <w:lvl w:ilvl="0" w:tplc="612896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5AAC2F7A"/>
    <w:multiLevelType w:val="multilevel"/>
    <w:tmpl w:val="1714B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AD15DA5"/>
    <w:multiLevelType w:val="multilevel"/>
    <w:tmpl w:val="A0463A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C142EF9"/>
    <w:multiLevelType w:val="multilevel"/>
    <w:tmpl w:val="A4CA6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D1E0B6B"/>
    <w:multiLevelType w:val="multilevel"/>
    <w:tmpl w:val="7ACE9A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E257346"/>
    <w:multiLevelType w:val="multilevel"/>
    <w:tmpl w:val="3DD810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5F355026"/>
    <w:multiLevelType w:val="multilevel"/>
    <w:tmpl w:val="01AEC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nsid w:val="5F3948B1"/>
    <w:multiLevelType w:val="hybridMultilevel"/>
    <w:tmpl w:val="06262966"/>
    <w:lvl w:ilvl="0" w:tplc="C3D08914">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5F7C501A"/>
    <w:multiLevelType w:val="multilevel"/>
    <w:tmpl w:val="5CC45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63FE669E"/>
    <w:multiLevelType w:val="multilevel"/>
    <w:tmpl w:val="FD984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4071BB9"/>
    <w:multiLevelType w:val="multilevel"/>
    <w:tmpl w:val="9AAC3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6661254"/>
    <w:multiLevelType w:val="multilevel"/>
    <w:tmpl w:val="A55AE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66DE1ADA"/>
    <w:multiLevelType w:val="multilevel"/>
    <w:tmpl w:val="ACA603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95F3FCF"/>
    <w:multiLevelType w:val="multilevel"/>
    <w:tmpl w:val="32DCB3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BFA164D"/>
    <w:multiLevelType w:val="multilevel"/>
    <w:tmpl w:val="80FE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CEC62A0"/>
    <w:multiLevelType w:val="multilevel"/>
    <w:tmpl w:val="E438E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E5B7521"/>
    <w:multiLevelType w:val="multilevel"/>
    <w:tmpl w:val="7A86D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FA55D47"/>
    <w:multiLevelType w:val="multilevel"/>
    <w:tmpl w:val="92C40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20B5D62"/>
    <w:multiLevelType w:val="multilevel"/>
    <w:tmpl w:val="95CC45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2B60084"/>
    <w:multiLevelType w:val="multilevel"/>
    <w:tmpl w:val="FF365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72ED4B61"/>
    <w:multiLevelType w:val="multilevel"/>
    <w:tmpl w:val="38903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751D33E1"/>
    <w:multiLevelType w:val="multilevel"/>
    <w:tmpl w:val="DA6C0F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608742D"/>
    <w:multiLevelType w:val="multilevel"/>
    <w:tmpl w:val="81B805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6D2286B"/>
    <w:multiLevelType w:val="multilevel"/>
    <w:tmpl w:val="7F0458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8DB444F"/>
    <w:multiLevelType w:val="multilevel"/>
    <w:tmpl w:val="B7548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7B58397C"/>
    <w:multiLevelType w:val="multilevel"/>
    <w:tmpl w:val="5B82E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7C773164"/>
    <w:multiLevelType w:val="multilevel"/>
    <w:tmpl w:val="EEE8F6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DB435E3"/>
    <w:multiLevelType w:val="multilevel"/>
    <w:tmpl w:val="F6640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6"/>
  </w:num>
  <w:num w:numId="2">
    <w:abstractNumId w:val="16"/>
  </w:num>
  <w:num w:numId="3">
    <w:abstractNumId w:val="8"/>
  </w:num>
  <w:num w:numId="4">
    <w:abstractNumId w:val="20"/>
  </w:num>
  <w:num w:numId="5">
    <w:abstractNumId w:val="53"/>
  </w:num>
  <w:num w:numId="6">
    <w:abstractNumId w:val="82"/>
  </w:num>
  <w:num w:numId="7">
    <w:abstractNumId w:val="55"/>
  </w:num>
  <w:num w:numId="8">
    <w:abstractNumId w:val="52"/>
  </w:num>
  <w:num w:numId="9">
    <w:abstractNumId w:val="44"/>
  </w:num>
  <w:num w:numId="10">
    <w:abstractNumId w:val="85"/>
  </w:num>
  <w:num w:numId="11">
    <w:abstractNumId w:val="29"/>
  </w:num>
  <w:num w:numId="12">
    <w:abstractNumId w:val="68"/>
  </w:num>
  <w:num w:numId="13">
    <w:abstractNumId w:val="33"/>
  </w:num>
  <w:num w:numId="14">
    <w:abstractNumId w:val="70"/>
  </w:num>
  <w:num w:numId="15">
    <w:abstractNumId w:val="71"/>
  </w:num>
  <w:num w:numId="16">
    <w:abstractNumId w:val="9"/>
  </w:num>
  <w:num w:numId="17">
    <w:abstractNumId w:val="76"/>
  </w:num>
  <w:num w:numId="18">
    <w:abstractNumId w:val="26"/>
  </w:num>
  <w:num w:numId="19">
    <w:abstractNumId w:val="58"/>
  </w:num>
  <w:num w:numId="20">
    <w:abstractNumId w:val="69"/>
  </w:num>
  <w:num w:numId="21">
    <w:abstractNumId w:val="5"/>
  </w:num>
  <w:num w:numId="22">
    <w:abstractNumId w:val="50"/>
  </w:num>
  <w:num w:numId="23">
    <w:abstractNumId w:val="40"/>
  </w:num>
  <w:num w:numId="24">
    <w:abstractNumId w:val="57"/>
  </w:num>
  <w:num w:numId="25">
    <w:abstractNumId w:val="66"/>
  </w:num>
  <w:num w:numId="26">
    <w:abstractNumId w:val="79"/>
  </w:num>
  <w:num w:numId="27">
    <w:abstractNumId w:val="32"/>
  </w:num>
  <w:num w:numId="28">
    <w:abstractNumId w:val="38"/>
  </w:num>
  <w:num w:numId="29">
    <w:abstractNumId w:val="45"/>
  </w:num>
  <w:num w:numId="30">
    <w:abstractNumId w:val="37"/>
  </w:num>
  <w:num w:numId="31">
    <w:abstractNumId w:val="14"/>
  </w:num>
  <w:num w:numId="32">
    <w:abstractNumId w:val="36"/>
  </w:num>
  <w:num w:numId="33">
    <w:abstractNumId w:val="17"/>
  </w:num>
  <w:num w:numId="34">
    <w:abstractNumId w:val="80"/>
  </w:num>
  <w:num w:numId="35">
    <w:abstractNumId w:val="30"/>
  </w:num>
  <w:num w:numId="36">
    <w:abstractNumId w:val="19"/>
  </w:num>
  <w:num w:numId="37">
    <w:abstractNumId w:val="42"/>
  </w:num>
  <w:num w:numId="38">
    <w:abstractNumId w:val="24"/>
  </w:num>
  <w:num w:numId="39">
    <w:abstractNumId w:val="34"/>
  </w:num>
  <w:num w:numId="40">
    <w:abstractNumId w:val="46"/>
  </w:num>
  <w:num w:numId="41">
    <w:abstractNumId w:val="6"/>
  </w:num>
  <w:num w:numId="42">
    <w:abstractNumId w:val="39"/>
  </w:num>
  <w:num w:numId="43">
    <w:abstractNumId w:val="63"/>
  </w:num>
  <w:num w:numId="44">
    <w:abstractNumId w:val="18"/>
  </w:num>
  <w:num w:numId="45">
    <w:abstractNumId w:val="0"/>
  </w:num>
  <w:num w:numId="46">
    <w:abstractNumId w:val="2"/>
  </w:num>
  <w:num w:numId="47">
    <w:abstractNumId w:val="73"/>
  </w:num>
  <w:num w:numId="48">
    <w:abstractNumId w:val="74"/>
  </w:num>
  <w:num w:numId="49">
    <w:abstractNumId w:val="61"/>
  </w:num>
  <w:num w:numId="50">
    <w:abstractNumId w:val="43"/>
  </w:num>
  <w:num w:numId="51">
    <w:abstractNumId w:val="3"/>
  </w:num>
  <w:num w:numId="52">
    <w:abstractNumId w:val="51"/>
  </w:num>
  <w:num w:numId="53">
    <w:abstractNumId w:val="21"/>
  </w:num>
  <w:num w:numId="54">
    <w:abstractNumId w:val="84"/>
  </w:num>
  <w:num w:numId="55">
    <w:abstractNumId w:val="83"/>
  </w:num>
  <w:num w:numId="56">
    <w:abstractNumId w:val="12"/>
  </w:num>
  <w:num w:numId="57">
    <w:abstractNumId w:val="72"/>
  </w:num>
  <w:num w:numId="58">
    <w:abstractNumId w:val="31"/>
  </w:num>
  <w:num w:numId="59">
    <w:abstractNumId w:val="64"/>
  </w:num>
  <w:num w:numId="60">
    <w:abstractNumId w:val="28"/>
  </w:num>
  <w:num w:numId="61">
    <w:abstractNumId w:val="75"/>
  </w:num>
  <w:num w:numId="62">
    <w:abstractNumId w:val="4"/>
  </w:num>
  <w:num w:numId="63">
    <w:abstractNumId w:val="56"/>
  </w:num>
  <w:num w:numId="64">
    <w:abstractNumId w:val="35"/>
  </w:num>
  <w:num w:numId="65">
    <w:abstractNumId w:val="13"/>
  </w:num>
  <w:num w:numId="66">
    <w:abstractNumId w:val="10"/>
  </w:num>
  <w:num w:numId="67">
    <w:abstractNumId w:val="60"/>
  </w:num>
  <w:num w:numId="68">
    <w:abstractNumId w:val="67"/>
  </w:num>
  <w:num w:numId="69">
    <w:abstractNumId w:val="87"/>
  </w:num>
  <w:num w:numId="70">
    <w:abstractNumId w:val="59"/>
  </w:num>
  <w:num w:numId="71">
    <w:abstractNumId w:val="41"/>
  </w:num>
  <w:num w:numId="72">
    <w:abstractNumId w:val="77"/>
  </w:num>
  <w:num w:numId="73">
    <w:abstractNumId w:val="62"/>
  </w:num>
  <w:num w:numId="74">
    <w:abstractNumId w:val="15"/>
  </w:num>
  <w:num w:numId="75">
    <w:abstractNumId w:val="23"/>
  </w:num>
  <w:num w:numId="76">
    <w:abstractNumId w:val="49"/>
  </w:num>
  <w:num w:numId="77">
    <w:abstractNumId w:val="1"/>
  </w:num>
  <w:num w:numId="78">
    <w:abstractNumId w:val="47"/>
  </w:num>
  <w:num w:numId="79">
    <w:abstractNumId w:val="7"/>
  </w:num>
  <w:num w:numId="80">
    <w:abstractNumId w:val="65"/>
  </w:num>
  <w:num w:numId="81">
    <w:abstractNumId w:val="88"/>
  </w:num>
  <w:num w:numId="82">
    <w:abstractNumId w:val="54"/>
  </w:num>
  <w:num w:numId="83">
    <w:abstractNumId w:val="78"/>
  </w:num>
  <w:num w:numId="84">
    <w:abstractNumId w:val="22"/>
  </w:num>
  <w:num w:numId="85">
    <w:abstractNumId w:val="48"/>
  </w:num>
  <w:num w:numId="86">
    <w:abstractNumId w:val="81"/>
  </w:num>
  <w:num w:numId="87">
    <w:abstractNumId w:val="27"/>
  </w:num>
  <w:num w:numId="88">
    <w:abstractNumId w:val="25"/>
  </w:num>
  <w:num w:numId="89">
    <w:abstractNumId w:val="11"/>
  </w:num>
  <w:numIdMacAtCleanup w:val="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characterSpacingControl w:val="doNotCompress"/>
  <w:compat/>
  <w:rsids>
    <w:rsidRoot w:val="00D340A0"/>
    <w:rsid w:val="00023FEA"/>
    <w:rsid w:val="0003548F"/>
    <w:rsid w:val="00064DB7"/>
    <w:rsid w:val="000740AF"/>
    <w:rsid w:val="0009461C"/>
    <w:rsid w:val="000A1ACE"/>
    <w:rsid w:val="00103DD5"/>
    <w:rsid w:val="00162140"/>
    <w:rsid w:val="001D52AC"/>
    <w:rsid w:val="001E0C81"/>
    <w:rsid w:val="001E1E1C"/>
    <w:rsid w:val="00200AEF"/>
    <w:rsid w:val="0026071A"/>
    <w:rsid w:val="002825FF"/>
    <w:rsid w:val="002B6CA8"/>
    <w:rsid w:val="002B7CFA"/>
    <w:rsid w:val="002E4C72"/>
    <w:rsid w:val="003047E2"/>
    <w:rsid w:val="00333F6D"/>
    <w:rsid w:val="003421B2"/>
    <w:rsid w:val="00346C97"/>
    <w:rsid w:val="00374A1D"/>
    <w:rsid w:val="0038127B"/>
    <w:rsid w:val="003C66CE"/>
    <w:rsid w:val="003D00A9"/>
    <w:rsid w:val="003D7E53"/>
    <w:rsid w:val="003E51C9"/>
    <w:rsid w:val="004208FE"/>
    <w:rsid w:val="004415F9"/>
    <w:rsid w:val="00474DBD"/>
    <w:rsid w:val="004B4E61"/>
    <w:rsid w:val="004C64EA"/>
    <w:rsid w:val="005355CA"/>
    <w:rsid w:val="00575A7D"/>
    <w:rsid w:val="005A4A2A"/>
    <w:rsid w:val="005D7EE2"/>
    <w:rsid w:val="006307B3"/>
    <w:rsid w:val="00660646"/>
    <w:rsid w:val="00687179"/>
    <w:rsid w:val="006A26BA"/>
    <w:rsid w:val="006E43A9"/>
    <w:rsid w:val="006E7354"/>
    <w:rsid w:val="00726651"/>
    <w:rsid w:val="0073767F"/>
    <w:rsid w:val="00742CC9"/>
    <w:rsid w:val="007474AF"/>
    <w:rsid w:val="00751728"/>
    <w:rsid w:val="00752FA4"/>
    <w:rsid w:val="00754A30"/>
    <w:rsid w:val="00776D3D"/>
    <w:rsid w:val="0078035A"/>
    <w:rsid w:val="00807268"/>
    <w:rsid w:val="0082234D"/>
    <w:rsid w:val="00826027"/>
    <w:rsid w:val="00832BBC"/>
    <w:rsid w:val="00846FD5"/>
    <w:rsid w:val="008708C8"/>
    <w:rsid w:val="008741C3"/>
    <w:rsid w:val="00880099"/>
    <w:rsid w:val="008B4986"/>
    <w:rsid w:val="00906872"/>
    <w:rsid w:val="009249F7"/>
    <w:rsid w:val="0094738D"/>
    <w:rsid w:val="0098576D"/>
    <w:rsid w:val="009B7AAC"/>
    <w:rsid w:val="009C0713"/>
    <w:rsid w:val="009F4978"/>
    <w:rsid w:val="009F7813"/>
    <w:rsid w:val="00A07432"/>
    <w:rsid w:val="00A13B61"/>
    <w:rsid w:val="00A4305F"/>
    <w:rsid w:val="00A87D13"/>
    <w:rsid w:val="00AA5405"/>
    <w:rsid w:val="00AE44F9"/>
    <w:rsid w:val="00AE5935"/>
    <w:rsid w:val="00AF0206"/>
    <w:rsid w:val="00AF7826"/>
    <w:rsid w:val="00B01BB4"/>
    <w:rsid w:val="00B05C3A"/>
    <w:rsid w:val="00B1161B"/>
    <w:rsid w:val="00B17B77"/>
    <w:rsid w:val="00B21B37"/>
    <w:rsid w:val="00B83AB6"/>
    <w:rsid w:val="00BB5D65"/>
    <w:rsid w:val="00BC2E28"/>
    <w:rsid w:val="00BE4C07"/>
    <w:rsid w:val="00BF0C51"/>
    <w:rsid w:val="00C205F8"/>
    <w:rsid w:val="00C32EB5"/>
    <w:rsid w:val="00C33FA7"/>
    <w:rsid w:val="00C67C7B"/>
    <w:rsid w:val="00CA11BC"/>
    <w:rsid w:val="00CF3CE5"/>
    <w:rsid w:val="00D1299C"/>
    <w:rsid w:val="00D248E1"/>
    <w:rsid w:val="00D279ED"/>
    <w:rsid w:val="00D331A9"/>
    <w:rsid w:val="00D340A0"/>
    <w:rsid w:val="00D415FB"/>
    <w:rsid w:val="00D7319C"/>
    <w:rsid w:val="00D91C3C"/>
    <w:rsid w:val="00D932E1"/>
    <w:rsid w:val="00DB25DA"/>
    <w:rsid w:val="00DF2E20"/>
    <w:rsid w:val="00E0416B"/>
    <w:rsid w:val="00E23035"/>
    <w:rsid w:val="00E27A31"/>
    <w:rsid w:val="00E57893"/>
    <w:rsid w:val="00E7703B"/>
    <w:rsid w:val="00F27A39"/>
    <w:rsid w:val="00F82E22"/>
    <w:rsid w:val="00FA0868"/>
    <w:rsid w:val="00FA511C"/>
    <w:rsid w:val="00FB177A"/>
    <w:rsid w:val="00FF092A"/>
    <w:rsid w:val="00FF59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40A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5172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E44F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9249F7"/>
    <w:pPr>
      <w:spacing w:before="100" w:beforeAutospacing="1" w:after="100" w:afterAutospacing="1"/>
      <w:outlineLvl w:val="2"/>
    </w:pPr>
    <w:rPr>
      <w:b/>
      <w:bCs/>
      <w:sz w:val="27"/>
      <w:szCs w:val="27"/>
    </w:rPr>
  </w:style>
  <w:style w:type="paragraph" w:styleId="4">
    <w:name w:val="heading 4"/>
    <w:basedOn w:val="a"/>
    <w:next w:val="a"/>
    <w:link w:val="40"/>
    <w:uiPriority w:val="9"/>
    <w:unhideWhenUsed/>
    <w:qFormat/>
    <w:rsid w:val="00FF092A"/>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064DB7"/>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E43A9"/>
    <w:pPr>
      <w:spacing w:before="100" w:beforeAutospacing="1" w:after="100" w:afterAutospacing="1"/>
    </w:pPr>
  </w:style>
  <w:style w:type="character" w:customStyle="1" w:styleId="apple-converted-space">
    <w:name w:val="apple-converted-space"/>
    <w:basedOn w:val="a0"/>
    <w:rsid w:val="009249F7"/>
  </w:style>
  <w:style w:type="paragraph" w:styleId="a4">
    <w:name w:val="Balloon Text"/>
    <w:basedOn w:val="a"/>
    <w:link w:val="a5"/>
    <w:uiPriority w:val="99"/>
    <w:semiHidden/>
    <w:unhideWhenUsed/>
    <w:rsid w:val="009249F7"/>
    <w:rPr>
      <w:rFonts w:ascii="Tahoma" w:hAnsi="Tahoma" w:cs="Tahoma"/>
      <w:sz w:val="16"/>
      <w:szCs w:val="16"/>
    </w:rPr>
  </w:style>
  <w:style w:type="character" w:customStyle="1" w:styleId="a5">
    <w:name w:val="Текст выноски Знак"/>
    <w:basedOn w:val="a0"/>
    <w:link w:val="a4"/>
    <w:uiPriority w:val="99"/>
    <w:semiHidden/>
    <w:rsid w:val="009249F7"/>
    <w:rPr>
      <w:rFonts w:ascii="Tahoma" w:eastAsia="Times New Roman" w:hAnsi="Tahoma" w:cs="Tahoma"/>
      <w:sz w:val="16"/>
      <w:szCs w:val="16"/>
      <w:lang w:eastAsia="ru-RU"/>
    </w:rPr>
  </w:style>
  <w:style w:type="character" w:customStyle="1" w:styleId="30">
    <w:name w:val="Заголовок 3 Знак"/>
    <w:basedOn w:val="a0"/>
    <w:link w:val="3"/>
    <w:uiPriority w:val="9"/>
    <w:rsid w:val="009249F7"/>
    <w:rPr>
      <w:rFonts w:ascii="Times New Roman" w:eastAsia="Times New Roman" w:hAnsi="Times New Roman" w:cs="Times New Roman"/>
      <w:b/>
      <w:bCs/>
      <w:sz w:val="27"/>
      <w:szCs w:val="27"/>
      <w:lang w:eastAsia="ru-RU"/>
    </w:rPr>
  </w:style>
  <w:style w:type="character" w:styleId="a6">
    <w:name w:val="Strong"/>
    <w:basedOn w:val="a0"/>
    <w:uiPriority w:val="22"/>
    <w:qFormat/>
    <w:rsid w:val="009249F7"/>
    <w:rPr>
      <w:b/>
      <w:bCs/>
    </w:rPr>
  </w:style>
  <w:style w:type="character" w:customStyle="1" w:styleId="review-h5">
    <w:name w:val="review-h5"/>
    <w:basedOn w:val="a0"/>
    <w:rsid w:val="009249F7"/>
  </w:style>
  <w:style w:type="character" w:styleId="a7">
    <w:name w:val="Hyperlink"/>
    <w:basedOn w:val="a0"/>
    <w:uiPriority w:val="99"/>
    <w:semiHidden/>
    <w:unhideWhenUsed/>
    <w:rsid w:val="009249F7"/>
    <w:rPr>
      <w:color w:val="0000FF"/>
      <w:u w:val="single"/>
    </w:rPr>
  </w:style>
  <w:style w:type="character" w:customStyle="1" w:styleId="10">
    <w:name w:val="Заголовок 1 Знак"/>
    <w:basedOn w:val="a0"/>
    <w:link w:val="1"/>
    <w:uiPriority w:val="9"/>
    <w:rsid w:val="00751728"/>
    <w:rPr>
      <w:rFonts w:asciiTheme="majorHAnsi" w:eastAsiaTheme="majorEastAsia" w:hAnsiTheme="majorHAnsi" w:cstheme="majorBidi"/>
      <w:b/>
      <w:bCs/>
      <w:color w:val="365F91" w:themeColor="accent1" w:themeShade="BF"/>
      <w:sz w:val="28"/>
      <w:szCs w:val="28"/>
      <w:lang w:eastAsia="ru-RU"/>
    </w:rPr>
  </w:style>
  <w:style w:type="paragraph" w:customStyle="1" w:styleId="book">
    <w:name w:val="book"/>
    <w:basedOn w:val="a"/>
    <w:rsid w:val="008B4986"/>
    <w:pPr>
      <w:spacing w:before="100" w:beforeAutospacing="1" w:after="100" w:afterAutospacing="1"/>
    </w:pPr>
  </w:style>
  <w:style w:type="paragraph" w:customStyle="1" w:styleId="psection">
    <w:name w:val="psection"/>
    <w:basedOn w:val="a"/>
    <w:rsid w:val="008708C8"/>
    <w:pPr>
      <w:spacing w:before="100" w:beforeAutospacing="1" w:after="100" w:afterAutospacing="1"/>
    </w:pPr>
  </w:style>
  <w:style w:type="character" w:customStyle="1" w:styleId="art-postheader">
    <w:name w:val="art-postheader"/>
    <w:basedOn w:val="a0"/>
    <w:rsid w:val="001E0C81"/>
  </w:style>
  <w:style w:type="character" w:styleId="a8">
    <w:name w:val="Emphasis"/>
    <w:basedOn w:val="a0"/>
    <w:uiPriority w:val="20"/>
    <w:qFormat/>
    <w:rsid w:val="001E0C81"/>
    <w:rPr>
      <w:i/>
      <w:iCs/>
    </w:rPr>
  </w:style>
  <w:style w:type="character" w:customStyle="1" w:styleId="40">
    <w:name w:val="Заголовок 4 Знак"/>
    <w:basedOn w:val="a0"/>
    <w:link w:val="4"/>
    <w:uiPriority w:val="9"/>
    <w:rsid w:val="00FF092A"/>
    <w:rPr>
      <w:rFonts w:asciiTheme="majorHAnsi" w:eastAsiaTheme="majorEastAsia" w:hAnsiTheme="majorHAnsi" w:cstheme="majorBidi"/>
      <w:b/>
      <w:bCs/>
      <w:i/>
      <w:iCs/>
      <w:color w:val="4F81BD" w:themeColor="accent1"/>
      <w:sz w:val="24"/>
      <w:szCs w:val="24"/>
      <w:lang w:eastAsia="ru-RU"/>
    </w:rPr>
  </w:style>
  <w:style w:type="character" w:customStyle="1" w:styleId="20">
    <w:name w:val="Заголовок 2 Знак"/>
    <w:basedOn w:val="a0"/>
    <w:link w:val="2"/>
    <w:uiPriority w:val="9"/>
    <w:rsid w:val="00AE44F9"/>
    <w:rPr>
      <w:rFonts w:asciiTheme="majorHAnsi" w:eastAsiaTheme="majorEastAsia" w:hAnsiTheme="majorHAnsi" w:cstheme="majorBidi"/>
      <w:b/>
      <w:bCs/>
      <w:color w:val="4F81BD" w:themeColor="accent1"/>
      <w:sz w:val="26"/>
      <w:szCs w:val="26"/>
      <w:lang w:eastAsia="ru-RU"/>
    </w:rPr>
  </w:style>
  <w:style w:type="paragraph" w:styleId="HTML">
    <w:name w:val="HTML Preformatted"/>
    <w:basedOn w:val="a"/>
    <w:link w:val="HTML0"/>
    <w:uiPriority w:val="99"/>
    <w:semiHidden/>
    <w:unhideWhenUsed/>
    <w:rsid w:val="00D248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D248E1"/>
    <w:rPr>
      <w:rFonts w:ascii="Courier New" w:eastAsia="Times New Roman" w:hAnsi="Courier New" w:cs="Courier New"/>
      <w:sz w:val="20"/>
      <w:szCs w:val="20"/>
      <w:lang w:eastAsia="ru-RU"/>
    </w:rPr>
  </w:style>
  <w:style w:type="paragraph" w:customStyle="1" w:styleId="Default">
    <w:name w:val="Default"/>
    <w:rsid w:val="00374A1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cprice">
    <w:name w:val="mcprice"/>
    <w:basedOn w:val="a0"/>
    <w:rsid w:val="002B6CA8"/>
  </w:style>
  <w:style w:type="paragraph" w:styleId="a9">
    <w:name w:val="Body Text Indent"/>
    <w:basedOn w:val="a"/>
    <w:link w:val="aa"/>
    <w:rsid w:val="002B6CA8"/>
    <w:pPr>
      <w:ind w:firstLine="709"/>
      <w:jc w:val="both"/>
    </w:pPr>
    <w:rPr>
      <w:sz w:val="28"/>
      <w:szCs w:val="20"/>
    </w:rPr>
  </w:style>
  <w:style w:type="character" w:customStyle="1" w:styleId="aa">
    <w:name w:val="Основной текст с отступом Знак"/>
    <w:basedOn w:val="a0"/>
    <w:link w:val="a9"/>
    <w:rsid w:val="002B6CA8"/>
    <w:rPr>
      <w:rFonts w:ascii="Times New Roman" w:eastAsia="Times New Roman" w:hAnsi="Times New Roman" w:cs="Times New Roman"/>
      <w:sz w:val="28"/>
      <w:szCs w:val="20"/>
      <w:lang w:eastAsia="ru-RU"/>
    </w:rPr>
  </w:style>
  <w:style w:type="paragraph" w:styleId="ab">
    <w:name w:val="Body Text"/>
    <w:basedOn w:val="a"/>
    <w:link w:val="ac"/>
    <w:rsid w:val="002B6CA8"/>
    <w:rPr>
      <w:i/>
      <w:sz w:val="20"/>
      <w:szCs w:val="20"/>
    </w:rPr>
  </w:style>
  <w:style w:type="character" w:customStyle="1" w:styleId="ac">
    <w:name w:val="Основной текст Знак"/>
    <w:basedOn w:val="a0"/>
    <w:link w:val="ab"/>
    <w:rsid w:val="002B6CA8"/>
    <w:rPr>
      <w:rFonts w:ascii="Times New Roman" w:eastAsia="Times New Roman" w:hAnsi="Times New Roman" w:cs="Times New Roman"/>
      <w:i/>
      <w:sz w:val="20"/>
      <w:szCs w:val="20"/>
      <w:lang w:eastAsia="ru-RU"/>
    </w:rPr>
  </w:style>
  <w:style w:type="paragraph" w:customStyle="1" w:styleId="11">
    <w:name w:val="Обычный1"/>
    <w:rsid w:val="002B6CA8"/>
    <w:pPr>
      <w:suppressAutoHyphens/>
      <w:spacing w:after="0" w:line="360" w:lineRule="auto"/>
      <w:ind w:firstLine="720"/>
      <w:jc w:val="both"/>
    </w:pPr>
    <w:rPr>
      <w:rFonts w:ascii="Times New Roman" w:eastAsia="Times New Roman" w:hAnsi="Times New Roman" w:cs="Times New Roman"/>
      <w:sz w:val="28"/>
      <w:szCs w:val="20"/>
      <w:lang w:eastAsia="ru-RU"/>
    </w:rPr>
  </w:style>
  <w:style w:type="paragraph" w:customStyle="1" w:styleId="p61">
    <w:name w:val="p61"/>
    <w:basedOn w:val="a"/>
    <w:rsid w:val="009C0713"/>
    <w:pPr>
      <w:spacing w:before="100" w:beforeAutospacing="1" w:after="100" w:afterAutospacing="1"/>
    </w:pPr>
  </w:style>
  <w:style w:type="paragraph" w:customStyle="1" w:styleId="p15">
    <w:name w:val="p15"/>
    <w:basedOn w:val="a"/>
    <w:rsid w:val="009C0713"/>
    <w:pPr>
      <w:spacing w:before="100" w:beforeAutospacing="1" w:after="100" w:afterAutospacing="1"/>
    </w:pPr>
  </w:style>
  <w:style w:type="paragraph" w:customStyle="1" w:styleId="p9">
    <w:name w:val="p9"/>
    <w:basedOn w:val="a"/>
    <w:rsid w:val="009C0713"/>
    <w:pPr>
      <w:spacing w:before="100" w:beforeAutospacing="1" w:after="100" w:afterAutospacing="1"/>
    </w:pPr>
  </w:style>
  <w:style w:type="paragraph" w:customStyle="1" w:styleId="p62">
    <w:name w:val="p62"/>
    <w:basedOn w:val="a"/>
    <w:rsid w:val="009C0713"/>
    <w:pPr>
      <w:spacing w:before="100" w:beforeAutospacing="1" w:after="100" w:afterAutospacing="1"/>
    </w:pPr>
  </w:style>
  <w:style w:type="paragraph" w:customStyle="1" w:styleId="p17">
    <w:name w:val="p17"/>
    <w:basedOn w:val="a"/>
    <w:rsid w:val="009C0713"/>
    <w:pPr>
      <w:spacing w:before="100" w:beforeAutospacing="1" w:after="100" w:afterAutospacing="1"/>
    </w:pPr>
  </w:style>
  <w:style w:type="character" w:customStyle="1" w:styleId="ft5">
    <w:name w:val="ft5"/>
    <w:basedOn w:val="a0"/>
    <w:rsid w:val="009C0713"/>
  </w:style>
  <w:style w:type="character" w:customStyle="1" w:styleId="ft19">
    <w:name w:val="ft19"/>
    <w:basedOn w:val="a0"/>
    <w:rsid w:val="009C0713"/>
  </w:style>
  <w:style w:type="paragraph" w:customStyle="1" w:styleId="p14">
    <w:name w:val="p14"/>
    <w:basedOn w:val="a"/>
    <w:rsid w:val="009C0713"/>
    <w:pPr>
      <w:spacing w:before="100" w:beforeAutospacing="1" w:after="100" w:afterAutospacing="1"/>
    </w:pPr>
  </w:style>
  <w:style w:type="character" w:customStyle="1" w:styleId="ft16">
    <w:name w:val="ft16"/>
    <w:basedOn w:val="a0"/>
    <w:rsid w:val="009C0713"/>
  </w:style>
  <w:style w:type="paragraph" w:customStyle="1" w:styleId="p18">
    <w:name w:val="p18"/>
    <w:basedOn w:val="a"/>
    <w:rsid w:val="009C0713"/>
    <w:pPr>
      <w:spacing w:before="100" w:beforeAutospacing="1" w:after="100" w:afterAutospacing="1"/>
    </w:pPr>
  </w:style>
  <w:style w:type="character" w:customStyle="1" w:styleId="ft15">
    <w:name w:val="ft15"/>
    <w:basedOn w:val="a0"/>
    <w:rsid w:val="009C0713"/>
  </w:style>
  <w:style w:type="character" w:customStyle="1" w:styleId="ft34">
    <w:name w:val="ft34"/>
    <w:basedOn w:val="a0"/>
    <w:rsid w:val="009C0713"/>
  </w:style>
  <w:style w:type="paragraph" w:customStyle="1" w:styleId="p10">
    <w:name w:val="p10"/>
    <w:basedOn w:val="a"/>
    <w:rsid w:val="009C0713"/>
    <w:pPr>
      <w:spacing w:before="100" w:beforeAutospacing="1" w:after="100" w:afterAutospacing="1"/>
    </w:pPr>
  </w:style>
  <w:style w:type="character" w:customStyle="1" w:styleId="ft35">
    <w:name w:val="ft35"/>
    <w:basedOn w:val="a0"/>
    <w:rsid w:val="009C0713"/>
  </w:style>
  <w:style w:type="paragraph" w:customStyle="1" w:styleId="p29">
    <w:name w:val="p29"/>
    <w:basedOn w:val="a"/>
    <w:rsid w:val="009C0713"/>
    <w:pPr>
      <w:spacing w:before="100" w:beforeAutospacing="1" w:after="100" w:afterAutospacing="1"/>
    </w:pPr>
  </w:style>
  <w:style w:type="paragraph" w:customStyle="1" w:styleId="p20">
    <w:name w:val="p20"/>
    <w:basedOn w:val="a"/>
    <w:rsid w:val="009C0713"/>
    <w:pPr>
      <w:spacing w:before="100" w:beforeAutospacing="1" w:after="100" w:afterAutospacing="1"/>
    </w:pPr>
  </w:style>
  <w:style w:type="paragraph" w:customStyle="1" w:styleId="p64">
    <w:name w:val="p64"/>
    <w:basedOn w:val="a"/>
    <w:rsid w:val="009C0713"/>
    <w:pPr>
      <w:spacing w:before="100" w:beforeAutospacing="1" w:after="100" w:afterAutospacing="1"/>
    </w:pPr>
  </w:style>
  <w:style w:type="paragraph" w:customStyle="1" w:styleId="p43">
    <w:name w:val="p43"/>
    <w:basedOn w:val="a"/>
    <w:rsid w:val="00754A30"/>
    <w:pPr>
      <w:spacing w:before="100" w:beforeAutospacing="1" w:after="100" w:afterAutospacing="1"/>
    </w:pPr>
  </w:style>
  <w:style w:type="paragraph" w:customStyle="1" w:styleId="p22">
    <w:name w:val="p22"/>
    <w:basedOn w:val="a"/>
    <w:rsid w:val="00754A30"/>
    <w:pPr>
      <w:spacing w:before="100" w:beforeAutospacing="1" w:after="100" w:afterAutospacing="1"/>
    </w:pPr>
  </w:style>
  <w:style w:type="paragraph" w:customStyle="1" w:styleId="p91">
    <w:name w:val="p91"/>
    <w:basedOn w:val="a"/>
    <w:rsid w:val="00754A30"/>
    <w:pPr>
      <w:spacing w:before="100" w:beforeAutospacing="1" w:after="100" w:afterAutospacing="1"/>
    </w:pPr>
  </w:style>
  <w:style w:type="paragraph" w:customStyle="1" w:styleId="p68">
    <w:name w:val="p68"/>
    <w:basedOn w:val="a"/>
    <w:rsid w:val="00754A30"/>
    <w:pPr>
      <w:spacing w:before="100" w:beforeAutospacing="1" w:after="100" w:afterAutospacing="1"/>
    </w:pPr>
  </w:style>
  <w:style w:type="character" w:customStyle="1" w:styleId="ft13">
    <w:name w:val="ft13"/>
    <w:basedOn w:val="a0"/>
    <w:rsid w:val="00754A30"/>
  </w:style>
  <w:style w:type="character" w:customStyle="1" w:styleId="ft46">
    <w:name w:val="ft46"/>
    <w:basedOn w:val="a0"/>
    <w:rsid w:val="00754A30"/>
  </w:style>
  <w:style w:type="character" w:customStyle="1" w:styleId="ft21">
    <w:name w:val="ft21"/>
    <w:basedOn w:val="a0"/>
    <w:rsid w:val="00754A30"/>
  </w:style>
  <w:style w:type="paragraph" w:customStyle="1" w:styleId="p50">
    <w:name w:val="p50"/>
    <w:basedOn w:val="a"/>
    <w:rsid w:val="00754A30"/>
    <w:pPr>
      <w:spacing w:before="100" w:beforeAutospacing="1" w:after="100" w:afterAutospacing="1"/>
    </w:pPr>
  </w:style>
  <w:style w:type="character" w:customStyle="1" w:styleId="ft42">
    <w:name w:val="ft42"/>
    <w:basedOn w:val="a0"/>
    <w:rsid w:val="00754A30"/>
  </w:style>
  <w:style w:type="paragraph" w:customStyle="1" w:styleId="p34">
    <w:name w:val="p34"/>
    <w:basedOn w:val="a"/>
    <w:rsid w:val="00754A30"/>
    <w:pPr>
      <w:spacing w:before="100" w:beforeAutospacing="1" w:after="100" w:afterAutospacing="1"/>
    </w:pPr>
  </w:style>
  <w:style w:type="paragraph" w:customStyle="1" w:styleId="p44">
    <w:name w:val="p44"/>
    <w:basedOn w:val="a"/>
    <w:rsid w:val="00754A30"/>
    <w:pPr>
      <w:spacing w:before="100" w:beforeAutospacing="1" w:after="100" w:afterAutospacing="1"/>
    </w:pPr>
  </w:style>
  <w:style w:type="paragraph" w:customStyle="1" w:styleId="p41">
    <w:name w:val="p41"/>
    <w:basedOn w:val="a"/>
    <w:rsid w:val="00754A30"/>
    <w:pPr>
      <w:spacing w:before="100" w:beforeAutospacing="1" w:after="100" w:afterAutospacing="1"/>
    </w:pPr>
  </w:style>
  <w:style w:type="character" w:customStyle="1" w:styleId="ft37">
    <w:name w:val="ft37"/>
    <w:basedOn w:val="a0"/>
    <w:rsid w:val="00754A30"/>
  </w:style>
  <w:style w:type="paragraph" w:customStyle="1" w:styleId="p58">
    <w:name w:val="p58"/>
    <w:basedOn w:val="a"/>
    <w:rsid w:val="00754A30"/>
    <w:pPr>
      <w:spacing w:before="100" w:beforeAutospacing="1" w:after="100" w:afterAutospacing="1"/>
    </w:pPr>
  </w:style>
  <w:style w:type="character" w:customStyle="1" w:styleId="ft65">
    <w:name w:val="ft65"/>
    <w:basedOn w:val="a0"/>
    <w:rsid w:val="00754A30"/>
  </w:style>
  <w:style w:type="character" w:customStyle="1" w:styleId="ft33">
    <w:name w:val="ft33"/>
    <w:basedOn w:val="a0"/>
    <w:rsid w:val="00754A30"/>
  </w:style>
  <w:style w:type="paragraph" w:customStyle="1" w:styleId="p115">
    <w:name w:val="p115"/>
    <w:basedOn w:val="a"/>
    <w:rsid w:val="00754A30"/>
    <w:pPr>
      <w:spacing w:before="100" w:beforeAutospacing="1" w:after="100" w:afterAutospacing="1"/>
    </w:pPr>
  </w:style>
  <w:style w:type="paragraph" w:customStyle="1" w:styleId="p116">
    <w:name w:val="p116"/>
    <w:basedOn w:val="a"/>
    <w:rsid w:val="00754A30"/>
    <w:pPr>
      <w:spacing w:before="100" w:beforeAutospacing="1" w:after="100" w:afterAutospacing="1"/>
    </w:pPr>
  </w:style>
  <w:style w:type="character" w:customStyle="1" w:styleId="ft49">
    <w:name w:val="ft49"/>
    <w:basedOn w:val="a0"/>
    <w:rsid w:val="00754A30"/>
  </w:style>
  <w:style w:type="character" w:customStyle="1" w:styleId="ft66">
    <w:name w:val="ft66"/>
    <w:basedOn w:val="a0"/>
    <w:rsid w:val="00754A30"/>
  </w:style>
  <w:style w:type="character" w:customStyle="1" w:styleId="ft67">
    <w:name w:val="ft67"/>
    <w:basedOn w:val="a0"/>
    <w:rsid w:val="00754A30"/>
  </w:style>
  <w:style w:type="character" w:customStyle="1" w:styleId="ft9">
    <w:name w:val="ft9"/>
    <w:basedOn w:val="a0"/>
    <w:rsid w:val="00754A30"/>
  </w:style>
  <w:style w:type="paragraph" w:customStyle="1" w:styleId="p117">
    <w:name w:val="p117"/>
    <w:basedOn w:val="a"/>
    <w:rsid w:val="00754A30"/>
    <w:pPr>
      <w:spacing w:before="100" w:beforeAutospacing="1" w:after="100" w:afterAutospacing="1"/>
    </w:pPr>
  </w:style>
  <w:style w:type="character" w:customStyle="1" w:styleId="ft50">
    <w:name w:val="ft50"/>
    <w:basedOn w:val="a0"/>
    <w:rsid w:val="00754A30"/>
  </w:style>
  <w:style w:type="paragraph" w:customStyle="1" w:styleId="p118">
    <w:name w:val="p118"/>
    <w:basedOn w:val="a"/>
    <w:rsid w:val="00754A30"/>
    <w:pPr>
      <w:spacing w:before="100" w:beforeAutospacing="1" w:after="100" w:afterAutospacing="1"/>
    </w:pPr>
  </w:style>
  <w:style w:type="paragraph" w:customStyle="1" w:styleId="p8">
    <w:name w:val="p8"/>
    <w:basedOn w:val="a"/>
    <w:rsid w:val="00754A30"/>
    <w:pPr>
      <w:spacing w:before="100" w:beforeAutospacing="1" w:after="100" w:afterAutospacing="1"/>
    </w:pPr>
  </w:style>
  <w:style w:type="paragraph" w:customStyle="1" w:styleId="p119">
    <w:name w:val="p119"/>
    <w:basedOn w:val="a"/>
    <w:rsid w:val="00754A30"/>
    <w:pPr>
      <w:spacing w:before="100" w:beforeAutospacing="1" w:after="100" w:afterAutospacing="1"/>
    </w:pPr>
  </w:style>
  <w:style w:type="paragraph" w:customStyle="1" w:styleId="p120">
    <w:name w:val="p120"/>
    <w:basedOn w:val="a"/>
    <w:rsid w:val="00754A30"/>
    <w:pPr>
      <w:spacing w:before="100" w:beforeAutospacing="1" w:after="100" w:afterAutospacing="1"/>
    </w:pPr>
  </w:style>
  <w:style w:type="paragraph" w:customStyle="1" w:styleId="p100">
    <w:name w:val="p100"/>
    <w:basedOn w:val="a"/>
    <w:rsid w:val="00754A30"/>
    <w:pPr>
      <w:spacing w:before="100" w:beforeAutospacing="1" w:after="100" w:afterAutospacing="1"/>
    </w:pPr>
  </w:style>
  <w:style w:type="paragraph" w:customStyle="1" w:styleId="p121">
    <w:name w:val="p121"/>
    <w:basedOn w:val="a"/>
    <w:rsid w:val="00754A30"/>
    <w:pPr>
      <w:spacing w:before="100" w:beforeAutospacing="1" w:after="100" w:afterAutospacing="1"/>
    </w:pPr>
  </w:style>
  <w:style w:type="paragraph" w:customStyle="1" w:styleId="p102">
    <w:name w:val="p102"/>
    <w:basedOn w:val="a"/>
    <w:rsid w:val="00754A30"/>
    <w:pPr>
      <w:spacing w:before="100" w:beforeAutospacing="1" w:after="100" w:afterAutospacing="1"/>
    </w:pPr>
  </w:style>
  <w:style w:type="paragraph" w:customStyle="1" w:styleId="p122">
    <w:name w:val="p122"/>
    <w:basedOn w:val="a"/>
    <w:rsid w:val="00754A30"/>
    <w:pPr>
      <w:spacing w:before="100" w:beforeAutospacing="1" w:after="100" w:afterAutospacing="1"/>
    </w:pPr>
  </w:style>
  <w:style w:type="paragraph" w:customStyle="1" w:styleId="p104">
    <w:name w:val="p104"/>
    <w:basedOn w:val="a"/>
    <w:rsid w:val="00754A30"/>
    <w:pPr>
      <w:spacing w:before="100" w:beforeAutospacing="1" w:after="100" w:afterAutospacing="1"/>
    </w:pPr>
  </w:style>
  <w:style w:type="paragraph" w:customStyle="1" w:styleId="p37">
    <w:name w:val="p37"/>
    <w:basedOn w:val="a"/>
    <w:rsid w:val="00754A30"/>
    <w:pPr>
      <w:spacing w:before="100" w:beforeAutospacing="1" w:after="100" w:afterAutospacing="1"/>
    </w:pPr>
  </w:style>
  <w:style w:type="paragraph" w:customStyle="1" w:styleId="p88">
    <w:name w:val="p88"/>
    <w:basedOn w:val="a"/>
    <w:rsid w:val="00754A30"/>
    <w:pPr>
      <w:spacing w:before="100" w:beforeAutospacing="1" w:after="100" w:afterAutospacing="1"/>
    </w:pPr>
  </w:style>
  <w:style w:type="paragraph" w:customStyle="1" w:styleId="p149">
    <w:name w:val="p149"/>
    <w:basedOn w:val="a"/>
    <w:rsid w:val="00754A30"/>
    <w:pPr>
      <w:spacing w:before="100" w:beforeAutospacing="1" w:after="100" w:afterAutospacing="1"/>
    </w:pPr>
  </w:style>
  <w:style w:type="paragraph" w:customStyle="1" w:styleId="p31">
    <w:name w:val="p31"/>
    <w:basedOn w:val="a"/>
    <w:rsid w:val="00754A30"/>
    <w:pPr>
      <w:spacing w:before="100" w:beforeAutospacing="1" w:after="100" w:afterAutospacing="1"/>
    </w:pPr>
  </w:style>
  <w:style w:type="character" w:customStyle="1" w:styleId="ft72">
    <w:name w:val="ft72"/>
    <w:basedOn w:val="a0"/>
    <w:rsid w:val="00754A30"/>
  </w:style>
  <w:style w:type="paragraph" w:customStyle="1" w:styleId="p30">
    <w:name w:val="p30"/>
    <w:basedOn w:val="a"/>
    <w:rsid w:val="00754A30"/>
    <w:pPr>
      <w:spacing w:before="100" w:beforeAutospacing="1" w:after="100" w:afterAutospacing="1"/>
    </w:pPr>
  </w:style>
  <w:style w:type="paragraph" w:customStyle="1" w:styleId="p143">
    <w:name w:val="p143"/>
    <w:basedOn w:val="a"/>
    <w:rsid w:val="00754A30"/>
    <w:pPr>
      <w:spacing w:before="100" w:beforeAutospacing="1" w:after="100" w:afterAutospacing="1"/>
    </w:pPr>
  </w:style>
  <w:style w:type="character" w:customStyle="1" w:styleId="ft18">
    <w:name w:val="ft18"/>
    <w:basedOn w:val="a0"/>
    <w:rsid w:val="00754A30"/>
  </w:style>
  <w:style w:type="character" w:customStyle="1" w:styleId="ft20">
    <w:name w:val="ft20"/>
    <w:basedOn w:val="a0"/>
    <w:rsid w:val="00754A30"/>
  </w:style>
  <w:style w:type="character" w:customStyle="1" w:styleId="ft28">
    <w:name w:val="ft28"/>
    <w:basedOn w:val="a0"/>
    <w:rsid w:val="00754A30"/>
  </w:style>
  <w:style w:type="character" w:customStyle="1" w:styleId="ft23">
    <w:name w:val="ft23"/>
    <w:basedOn w:val="a0"/>
    <w:rsid w:val="00754A30"/>
  </w:style>
  <w:style w:type="character" w:customStyle="1" w:styleId="ft74">
    <w:name w:val="ft74"/>
    <w:basedOn w:val="a0"/>
    <w:rsid w:val="00754A30"/>
  </w:style>
  <w:style w:type="paragraph" w:styleId="31">
    <w:name w:val="Body Text Indent 3"/>
    <w:basedOn w:val="a"/>
    <w:link w:val="32"/>
    <w:uiPriority w:val="99"/>
    <w:semiHidden/>
    <w:unhideWhenUsed/>
    <w:rsid w:val="00754A30"/>
    <w:pPr>
      <w:spacing w:after="120"/>
      <w:ind w:left="283"/>
    </w:pPr>
    <w:rPr>
      <w:sz w:val="16"/>
      <w:szCs w:val="16"/>
    </w:rPr>
  </w:style>
  <w:style w:type="character" w:customStyle="1" w:styleId="32">
    <w:name w:val="Основной текст с отступом 3 Знак"/>
    <w:basedOn w:val="a0"/>
    <w:link w:val="31"/>
    <w:uiPriority w:val="99"/>
    <w:semiHidden/>
    <w:rsid w:val="00754A30"/>
    <w:rPr>
      <w:rFonts w:ascii="Times New Roman" w:eastAsia="Times New Roman" w:hAnsi="Times New Roman" w:cs="Times New Roman"/>
      <w:sz w:val="16"/>
      <w:szCs w:val="16"/>
      <w:lang w:eastAsia="ru-RU"/>
    </w:rPr>
  </w:style>
  <w:style w:type="paragraph" w:styleId="21">
    <w:name w:val="Body Text Indent 2"/>
    <w:basedOn w:val="a"/>
    <w:link w:val="22"/>
    <w:uiPriority w:val="99"/>
    <w:semiHidden/>
    <w:unhideWhenUsed/>
    <w:rsid w:val="00754A30"/>
    <w:pPr>
      <w:spacing w:after="120" w:line="480" w:lineRule="auto"/>
      <w:ind w:left="283"/>
    </w:pPr>
  </w:style>
  <w:style w:type="character" w:customStyle="1" w:styleId="22">
    <w:name w:val="Основной текст с отступом 2 Знак"/>
    <w:basedOn w:val="a0"/>
    <w:link w:val="21"/>
    <w:uiPriority w:val="99"/>
    <w:semiHidden/>
    <w:rsid w:val="00754A30"/>
    <w:rPr>
      <w:rFonts w:ascii="Times New Roman" w:eastAsia="Times New Roman" w:hAnsi="Times New Roman" w:cs="Times New Roman"/>
      <w:sz w:val="24"/>
      <w:szCs w:val="24"/>
      <w:lang w:eastAsia="ru-RU"/>
    </w:rPr>
  </w:style>
  <w:style w:type="paragraph" w:customStyle="1" w:styleId="maintext">
    <w:name w:val="maintext"/>
    <w:basedOn w:val="a"/>
    <w:rsid w:val="00754A30"/>
    <w:pPr>
      <w:spacing w:before="100" w:beforeAutospacing="1" w:after="100" w:afterAutospacing="1"/>
    </w:pPr>
  </w:style>
  <w:style w:type="character" w:styleId="ad">
    <w:name w:val="footnote reference"/>
    <w:basedOn w:val="a0"/>
    <w:uiPriority w:val="99"/>
    <w:semiHidden/>
    <w:unhideWhenUsed/>
    <w:rsid w:val="00754A30"/>
  </w:style>
  <w:style w:type="character" w:customStyle="1" w:styleId="review-h6">
    <w:name w:val="review-h6"/>
    <w:basedOn w:val="a0"/>
    <w:rsid w:val="00754A30"/>
  </w:style>
  <w:style w:type="paragraph" w:customStyle="1" w:styleId="consnormal">
    <w:name w:val="consnormal"/>
    <w:basedOn w:val="a"/>
    <w:rsid w:val="00754A30"/>
    <w:pPr>
      <w:spacing w:before="100" w:beforeAutospacing="1" w:after="100" w:afterAutospacing="1"/>
    </w:pPr>
  </w:style>
  <w:style w:type="paragraph" w:customStyle="1" w:styleId="af4">
    <w:name w:val="af4"/>
    <w:basedOn w:val="a"/>
    <w:rsid w:val="00162140"/>
    <w:pPr>
      <w:spacing w:before="100" w:beforeAutospacing="1" w:after="100" w:afterAutospacing="1"/>
    </w:pPr>
  </w:style>
  <w:style w:type="paragraph" w:customStyle="1" w:styleId="af7">
    <w:name w:val="af7"/>
    <w:basedOn w:val="a"/>
    <w:rsid w:val="00162140"/>
    <w:pPr>
      <w:spacing w:before="100" w:beforeAutospacing="1" w:after="100" w:afterAutospacing="1"/>
    </w:pPr>
  </w:style>
  <w:style w:type="paragraph" w:styleId="ae">
    <w:name w:val="List Paragraph"/>
    <w:basedOn w:val="a"/>
    <w:uiPriority w:val="34"/>
    <w:qFormat/>
    <w:rsid w:val="009B7AAC"/>
    <w:pPr>
      <w:ind w:left="720"/>
      <w:contextualSpacing/>
    </w:pPr>
  </w:style>
  <w:style w:type="paragraph" w:customStyle="1" w:styleId="210">
    <w:name w:val="21"/>
    <w:basedOn w:val="a"/>
    <w:rsid w:val="00103DD5"/>
    <w:pPr>
      <w:spacing w:before="100" w:beforeAutospacing="1" w:after="100" w:afterAutospacing="1"/>
    </w:pPr>
  </w:style>
  <w:style w:type="paragraph" w:customStyle="1" w:styleId="blocktext">
    <w:name w:val="blocktext"/>
    <w:basedOn w:val="a"/>
    <w:rsid w:val="00023FEA"/>
    <w:pPr>
      <w:spacing w:before="100" w:beforeAutospacing="1" w:after="100" w:afterAutospacing="1"/>
    </w:pPr>
  </w:style>
  <w:style w:type="character" w:customStyle="1" w:styleId="50">
    <w:name w:val="Заголовок 5 Знак"/>
    <w:basedOn w:val="a0"/>
    <w:link w:val="5"/>
    <w:uiPriority w:val="9"/>
    <w:semiHidden/>
    <w:rsid w:val="00064DB7"/>
    <w:rPr>
      <w:rFonts w:asciiTheme="majorHAnsi" w:eastAsiaTheme="majorEastAsia" w:hAnsiTheme="majorHAnsi" w:cstheme="majorBidi"/>
      <w:color w:val="243F60" w:themeColor="accent1" w:themeShade="7F"/>
      <w:sz w:val="24"/>
      <w:szCs w:val="24"/>
      <w:lang w:eastAsia="ru-RU"/>
    </w:rPr>
  </w:style>
</w:styles>
</file>

<file path=word/webSettings.xml><?xml version="1.0" encoding="utf-8"?>
<w:webSettings xmlns:r="http://schemas.openxmlformats.org/officeDocument/2006/relationships" xmlns:w="http://schemas.openxmlformats.org/wordprocessingml/2006/main">
  <w:divs>
    <w:div w:id="2050531">
      <w:bodyDiv w:val="1"/>
      <w:marLeft w:val="0"/>
      <w:marRight w:val="0"/>
      <w:marTop w:val="0"/>
      <w:marBottom w:val="0"/>
      <w:divBdr>
        <w:top w:val="none" w:sz="0" w:space="0" w:color="auto"/>
        <w:left w:val="none" w:sz="0" w:space="0" w:color="auto"/>
        <w:bottom w:val="none" w:sz="0" w:space="0" w:color="auto"/>
        <w:right w:val="none" w:sz="0" w:space="0" w:color="auto"/>
      </w:divBdr>
    </w:div>
    <w:div w:id="2250845">
      <w:bodyDiv w:val="1"/>
      <w:marLeft w:val="0"/>
      <w:marRight w:val="0"/>
      <w:marTop w:val="0"/>
      <w:marBottom w:val="0"/>
      <w:divBdr>
        <w:top w:val="none" w:sz="0" w:space="0" w:color="auto"/>
        <w:left w:val="none" w:sz="0" w:space="0" w:color="auto"/>
        <w:bottom w:val="none" w:sz="0" w:space="0" w:color="auto"/>
        <w:right w:val="none" w:sz="0" w:space="0" w:color="auto"/>
      </w:divBdr>
    </w:div>
    <w:div w:id="30419032">
      <w:bodyDiv w:val="1"/>
      <w:marLeft w:val="0"/>
      <w:marRight w:val="0"/>
      <w:marTop w:val="0"/>
      <w:marBottom w:val="0"/>
      <w:divBdr>
        <w:top w:val="none" w:sz="0" w:space="0" w:color="auto"/>
        <w:left w:val="none" w:sz="0" w:space="0" w:color="auto"/>
        <w:bottom w:val="none" w:sz="0" w:space="0" w:color="auto"/>
        <w:right w:val="none" w:sz="0" w:space="0" w:color="auto"/>
      </w:divBdr>
    </w:div>
    <w:div w:id="60521908">
      <w:bodyDiv w:val="1"/>
      <w:marLeft w:val="0"/>
      <w:marRight w:val="0"/>
      <w:marTop w:val="0"/>
      <w:marBottom w:val="0"/>
      <w:divBdr>
        <w:top w:val="none" w:sz="0" w:space="0" w:color="auto"/>
        <w:left w:val="none" w:sz="0" w:space="0" w:color="auto"/>
        <w:bottom w:val="none" w:sz="0" w:space="0" w:color="auto"/>
        <w:right w:val="none" w:sz="0" w:space="0" w:color="auto"/>
      </w:divBdr>
    </w:div>
    <w:div w:id="63140827">
      <w:bodyDiv w:val="1"/>
      <w:marLeft w:val="0"/>
      <w:marRight w:val="0"/>
      <w:marTop w:val="0"/>
      <w:marBottom w:val="0"/>
      <w:divBdr>
        <w:top w:val="none" w:sz="0" w:space="0" w:color="auto"/>
        <w:left w:val="none" w:sz="0" w:space="0" w:color="auto"/>
        <w:bottom w:val="none" w:sz="0" w:space="0" w:color="auto"/>
        <w:right w:val="none" w:sz="0" w:space="0" w:color="auto"/>
      </w:divBdr>
    </w:div>
    <w:div w:id="67846789">
      <w:bodyDiv w:val="1"/>
      <w:marLeft w:val="0"/>
      <w:marRight w:val="0"/>
      <w:marTop w:val="0"/>
      <w:marBottom w:val="0"/>
      <w:divBdr>
        <w:top w:val="none" w:sz="0" w:space="0" w:color="auto"/>
        <w:left w:val="none" w:sz="0" w:space="0" w:color="auto"/>
        <w:bottom w:val="none" w:sz="0" w:space="0" w:color="auto"/>
        <w:right w:val="none" w:sz="0" w:space="0" w:color="auto"/>
      </w:divBdr>
    </w:div>
    <w:div w:id="68238997">
      <w:bodyDiv w:val="1"/>
      <w:marLeft w:val="0"/>
      <w:marRight w:val="0"/>
      <w:marTop w:val="0"/>
      <w:marBottom w:val="0"/>
      <w:divBdr>
        <w:top w:val="none" w:sz="0" w:space="0" w:color="auto"/>
        <w:left w:val="none" w:sz="0" w:space="0" w:color="auto"/>
        <w:bottom w:val="none" w:sz="0" w:space="0" w:color="auto"/>
        <w:right w:val="none" w:sz="0" w:space="0" w:color="auto"/>
      </w:divBdr>
    </w:div>
    <w:div w:id="70587593">
      <w:bodyDiv w:val="1"/>
      <w:marLeft w:val="0"/>
      <w:marRight w:val="0"/>
      <w:marTop w:val="0"/>
      <w:marBottom w:val="0"/>
      <w:divBdr>
        <w:top w:val="none" w:sz="0" w:space="0" w:color="auto"/>
        <w:left w:val="none" w:sz="0" w:space="0" w:color="auto"/>
        <w:bottom w:val="none" w:sz="0" w:space="0" w:color="auto"/>
        <w:right w:val="none" w:sz="0" w:space="0" w:color="auto"/>
      </w:divBdr>
    </w:div>
    <w:div w:id="82728082">
      <w:bodyDiv w:val="1"/>
      <w:marLeft w:val="0"/>
      <w:marRight w:val="0"/>
      <w:marTop w:val="0"/>
      <w:marBottom w:val="0"/>
      <w:divBdr>
        <w:top w:val="none" w:sz="0" w:space="0" w:color="auto"/>
        <w:left w:val="none" w:sz="0" w:space="0" w:color="auto"/>
        <w:bottom w:val="none" w:sz="0" w:space="0" w:color="auto"/>
        <w:right w:val="none" w:sz="0" w:space="0" w:color="auto"/>
      </w:divBdr>
    </w:div>
    <w:div w:id="84882229">
      <w:bodyDiv w:val="1"/>
      <w:marLeft w:val="0"/>
      <w:marRight w:val="0"/>
      <w:marTop w:val="0"/>
      <w:marBottom w:val="0"/>
      <w:divBdr>
        <w:top w:val="none" w:sz="0" w:space="0" w:color="auto"/>
        <w:left w:val="none" w:sz="0" w:space="0" w:color="auto"/>
        <w:bottom w:val="none" w:sz="0" w:space="0" w:color="auto"/>
        <w:right w:val="none" w:sz="0" w:space="0" w:color="auto"/>
      </w:divBdr>
    </w:div>
    <w:div w:id="85347029">
      <w:bodyDiv w:val="1"/>
      <w:marLeft w:val="0"/>
      <w:marRight w:val="0"/>
      <w:marTop w:val="0"/>
      <w:marBottom w:val="0"/>
      <w:divBdr>
        <w:top w:val="none" w:sz="0" w:space="0" w:color="auto"/>
        <w:left w:val="none" w:sz="0" w:space="0" w:color="auto"/>
        <w:bottom w:val="none" w:sz="0" w:space="0" w:color="auto"/>
        <w:right w:val="none" w:sz="0" w:space="0" w:color="auto"/>
      </w:divBdr>
    </w:div>
    <w:div w:id="101581540">
      <w:bodyDiv w:val="1"/>
      <w:marLeft w:val="0"/>
      <w:marRight w:val="0"/>
      <w:marTop w:val="0"/>
      <w:marBottom w:val="0"/>
      <w:divBdr>
        <w:top w:val="none" w:sz="0" w:space="0" w:color="auto"/>
        <w:left w:val="none" w:sz="0" w:space="0" w:color="auto"/>
        <w:bottom w:val="none" w:sz="0" w:space="0" w:color="auto"/>
        <w:right w:val="none" w:sz="0" w:space="0" w:color="auto"/>
      </w:divBdr>
    </w:div>
    <w:div w:id="106386980">
      <w:bodyDiv w:val="1"/>
      <w:marLeft w:val="0"/>
      <w:marRight w:val="0"/>
      <w:marTop w:val="0"/>
      <w:marBottom w:val="0"/>
      <w:divBdr>
        <w:top w:val="none" w:sz="0" w:space="0" w:color="auto"/>
        <w:left w:val="none" w:sz="0" w:space="0" w:color="auto"/>
        <w:bottom w:val="none" w:sz="0" w:space="0" w:color="auto"/>
        <w:right w:val="none" w:sz="0" w:space="0" w:color="auto"/>
      </w:divBdr>
      <w:divsChild>
        <w:div w:id="2132478576">
          <w:marLeft w:val="0"/>
          <w:marRight w:val="0"/>
          <w:marTop w:val="167"/>
          <w:marBottom w:val="167"/>
          <w:divBdr>
            <w:top w:val="dashed" w:sz="6" w:space="0" w:color="787878"/>
            <w:left w:val="dashed" w:sz="6" w:space="0" w:color="787878"/>
            <w:bottom w:val="dashed" w:sz="6" w:space="0" w:color="787878"/>
            <w:right w:val="dashed" w:sz="6" w:space="0" w:color="787878"/>
          </w:divBdr>
          <w:divsChild>
            <w:div w:id="1826240754">
              <w:marLeft w:val="0"/>
              <w:marRight w:val="0"/>
              <w:marTop w:val="0"/>
              <w:marBottom w:val="0"/>
              <w:divBdr>
                <w:top w:val="none" w:sz="0" w:space="0" w:color="auto"/>
                <w:left w:val="none" w:sz="0" w:space="0" w:color="auto"/>
                <w:bottom w:val="none" w:sz="0" w:space="0" w:color="auto"/>
                <w:right w:val="none" w:sz="0" w:space="0" w:color="auto"/>
              </w:divBdr>
            </w:div>
            <w:div w:id="1060783936">
              <w:marLeft w:val="5090"/>
              <w:marRight w:val="0"/>
              <w:marTop w:val="938"/>
              <w:marBottom w:val="0"/>
              <w:divBdr>
                <w:top w:val="none" w:sz="0" w:space="0" w:color="auto"/>
                <w:left w:val="none" w:sz="0" w:space="0" w:color="auto"/>
                <w:bottom w:val="none" w:sz="0" w:space="0" w:color="auto"/>
                <w:right w:val="none" w:sz="0" w:space="0" w:color="auto"/>
              </w:divBdr>
            </w:div>
          </w:divsChild>
        </w:div>
        <w:div w:id="1569463732">
          <w:marLeft w:val="0"/>
          <w:marRight w:val="0"/>
          <w:marTop w:val="167"/>
          <w:marBottom w:val="167"/>
          <w:divBdr>
            <w:top w:val="dashed" w:sz="6" w:space="0" w:color="787878"/>
            <w:left w:val="dashed" w:sz="6" w:space="0" w:color="787878"/>
            <w:bottom w:val="dashed" w:sz="6" w:space="0" w:color="787878"/>
            <w:right w:val="dashed" w:sz="6" w:space="0" w:color="787878"/>
          </w:divBdr>
          <w:divsChild>
            <w:div w:id="126900014">
              <w:marLeft w:val="0"/>
              <w:marRight w:val="0"/>
              <w:marTop w:val="0"/>
              <w:marBottom w:val="0"/>
              <w:divBdr>
                <w:top w:val="none" w:sz="0" w:space="0" w:color="auto"/>
                <w:left w:val="none" w:sz="0" w:space="0" w:color="auto"/>
                <w:bottom w:val="none" w:sz="0" w:space="0" w:color="auto"/>
                <w:right w:val="none" w:sz="0" w:space="0" w:color="auto"/>
              </w:divBdr>
            </w:div>
            <w:div w:id="305204824">
              <w:marLeft w:val="5090"/>
              <w:marRight w:val="0"/>
              <w:marTop w:val="971"/>
              <w:marBottom w:val="0"/>
              <w:divBdr>
                <w:top w:val="none" w:sz="0" w:space="0" w:color="auto"/>
                <w:left w:val="none" w:sz="0" w:space="0" w:color="auto"/>
                <w:bottom w:val="none" w:sz="0" w:space="0" w:color="auto"/>
                <w:right w:val="none" w:sz="0" w:space="0" w:color="auto"/>
              </w:divBdr>
            </w:div>
          </w:divsChild>
        </w:div>
        <w:div w:id="382220609">
          <w:marLeft w:val="0"/>
          <w:marRight w:val="0"/>
          <w:marTop w:val="167"/>
          <w:marBottom w:val="167"/>
          <w:divBdr>
            <w:top w:val="dashed" w:sz="6" w:space="0" w:color="787878"/>
            <w:left w:val="dashed" w:sz="6" w:space="0" w:color="787878"/>
            <w:bottom w:val="dashed" w:sz="6" w:space="0" w:color="787878"/>
            <w:right w:val="dashed" w:sz="6" w:space="0" w:color="787878"/>
          </w:divBdr>
          <w:divsChild>
            <w:div w:id="62110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5677">
      <w:bodyDiv w:val="1"/>
      <w:marLeft w:val="0"/>
      <w:marRight w:val="0"/>
      <w:marTop w:val="0"/>
      <w:marBottom w:val="0"/>
      <w:divBdr>
        <w:top w:val="none" w:sz="0" w:space="0" w:color="auto"/>
        <w:left w:val="none" w:sz="0" w:space="0" w:color="auto"/>
        <w:bottom w:val="none" w:sz="0" w:space="0" w:color="auto"/>
        <w:right w:val="none" w:sz="0" w:space="0" w:color="auto"/>
      </w:divBdr>
      <w:divsChild>
        <w:div w:id="965506295">
          <w:blockQuote w:val="1"/>
          <w:marLeft w:val="0"/>
          <w:marRight w:val="0"/>
          <w:marTop w:val="105"/>
          <w:marBottom w:val="105"/>
          <w:divBdr>
            <w:top w:val="single" w:sz="6" w:space="0" w:color="DDDDDD"/>
            <w:left w:val="single" w:sz="6" w:space="15" w:color="DDDDDD"/>
            <w:bottom w:val="single" w:sz="6" w:space="4" w:color="DDDDDD"/>
            <w:right w:val="single" w:sz="6" w:space="4" w:color="DDDDDD"/>
          </w:divBdr>
        </w:div>
      </w:divsChild>
    </w:div>
    <w:div w:id="123738485">
      <w:bodyDiv w:val="1"/>
      <w:marLeft w:val="0"/>
      <w:marRight w:val="0"/>
      <w:marTop w:val="0"/>
      <w:marBottom w:val="0"/>
      <w:divBdr>
        <w:top w:val="none" w:sz="0" w:space="0" w:color="auto"/>
        <w:left w:val="none" w:sz="0" w:space="0" w:color="auto"/>
        <w:bottom w:val="none" w:sz="0" w:space="0" w:color="auto"/>
        <w:right w:val="none" w:sz="0" w:space="0" w:color="auto"/>
      </w:divBdr>
    </w:div>
    <w:div w:id="125705306">
      <w:bodyDiv w:val="1"/>
      <w:marLeft w:val="0"/>
      <w:marRight w:val="0"/>
      <w:marTop w:val="0"/>
      <w:marBottom w:val="0"/>
      <w:divBdr>
        <w:top w:val="none" w:sz="0" w:space="0" w:color="auto"/>
        <w:left w:val="none" w:sz="0" w:space="0" w:color="auto"/>
        <w:bottom w:val="none" w:sz="0" w:space="0" w:color="auto"/>
        <w:right w:val="none" w:sz="0" w:space="0" w:color="auto"/>
      </w:divBdr>
    </w:div>
    <w:div w:id="130558039">
      <w:bodyDiv w:val="1"/>
      <w:marLeft w:val="0"/>
      <w:marRight w:val="0"/>
      <w:marTop w:val="0"/>
      <w:marBottom w:val="0"/>
      <w:divBdr>
        <w:top w:val="none" w:sz="0" w:space="0" w:color="auto"/>
        <w:left w:val="none" w:sz="0" w:space="0" w:color="auto"/>
        <w:bottom w:val="none" w:sz="0" w:space="0" w:color="auto"/>
        <w:right w:val="none" w:sz="0" w:space="0" w:color="auto"/>
      </w:divBdr>
      <w:divsChild>
        <w:div w:id="1390569926">
          <w:blockQuote w:val="1"/>
          <w:marLeft w:val="0"/>
          <w:marRight w:val="0"/>
          <w:marTop w:val="105"/>
          <w:marBottom w:val="105"/>
          <w:divBdr>
            <w:top w:val="single" w:sz="6" w:space="0" w:color="DDDDDD"/>
            <w:left w:val="single" w:sz="6" w:space="15" w:color="DDDDDD"/>
            <w:bottom w:val="single" w:sz="6" w:space="4" w:color="DDDDDD"/>
            <w:right w:val="single" w:sz="6" w:space="4" w:color="DDDDDD"/>
          </w:divBdr>
        </w:div>
      </w:divsChild>
    </w:div>
    <w:div w:id="143207418">
      <w:bodyDiv w:val="1"/>
      <w:marLeft w:val="0"/>
      <w:marRight w:val="0"/>
      <w:marTop w:val="0"/>
      <w:marBottom w:val="0"/>
      <w:divBdr>
        <w:top w:val="none" w:sz="0" w:space="0" w:color="auto"/>
        <w:left w:val="none" w:sz="0" w:space="0" w:color="auto"/>
        <w:bottom w:val="none" w:sz="0" w:space="0" w:color="auto"/>
        <w:right w:val="none" w:sz="0" w:space="0" w:color="auto"/>
      </w:divBdr>
    </w:div>
    <w:div w:id="144976893">
      <w:bodyDiv w:val="1"/>
      <w:marLeft w:val="0"/>
      <w:marRight w:val="0"/>
      <w:marTop w:val="0"/>
      <w:marBottom w:val="0"/>
      <w:divBdr>
        <w:top w:val="none" w:sz="0" w:space="0" w:color="auto"/>
        <w:left w:val="none" w:sz="0" w:space="0" w:color="auto"/>
        <w:bottom w:val="none" w:sz="0" w:space="0" w:color="auto"/>
        <w:right w:val="none" w:sz="0" w:space="0" w:color="auto"/>
      </w:divBdr>
    </w:div>
    <w:div w:id="145440085">
      <w:bodyDiv w:val="1"/>
      <w:marLeft w:val="0"/>
      <w:marRight w:val="0"/>
      <w:marTop w:val="0"/>
      <w:marBottom w:val="0"/>
      <w:divBdr>
        <w:top w:val="none" w:sz="0" w:space="0" w:color="auto"/>
        <w:left w:val="none" w:sz="0" w:space="0" w:color="auto"/>
        <w:bottom w:val="none" w:sz="0" w:space="0" w:color="auto"/>
        <w:right w:val="none" w:sz="0" w:space="0" w:color="auto"/>
      </w:divBdr>
    </w:div>
    <w:div w:id="149713708">
      <w:bodyDiv w:val="1"/>
      <w:marLeft w:val="0"/>
      <w:marRight w:val="0"/>
      <w:marTop w:val="0"/>
      <w:marBottom w:val="0"/>
      <w:divBdr>
        <w:top w:val="none" w:sz="0" w:space="0" w:color="auto"/>
        <w:left w:val="none" w:sz="0" w:space="0" w:color="auto"/>
        <w:bottom w:val="none" w:sz="0" w:space="0" w:color="auto"/>
        <w:right w:val="none" w:sz="0" w:space="0" w:color="auto"/>
      </w:divBdr>
    </w:div>
    <w:div w:id="151721782">
      <w:bodyDiv w:val="1"/>
      <w:marLeft w:val="0"/>
      <w:marRight w:val="0"/>
      <w:marTop w:val="0"/>
      <w:marBottom w:val="0"/>
      <w:divBdr>
        <w:top w:val="none" w:sz="0" w:space="0" w:color="auto"/>
        <w:left w:val="none" w:sz="0" w:space="0" w:color="auto"/>
        <w:bottom w:val="none" w:sz="0" w:space="0" w:color="auto"/>
        <w:right w:val="none" w:sz="0" w:space="0" w:color="auto"/>
      </w:divBdr>
    </w:div>
    <w:div w:id="162401104">
      <w:bodyDiv w:val="1"/>
      <w:marLeft w:val="0"/>
      <w:marRight w:val="0"/>
      <w:marTop w:val="0"/>
      <w:marBottom w:val="0"/>
      <w:divBdr>
        <w:top w:val="none" w:sz="0" w:space="0" w:color="auto"/>
        <w:left w:val="none" w:sz="0" w:space="0" w:color="auto"/>
        <w:bottom w:val="none" w:sz="0" w:space="0" w:color="auto"/>
        <w:right w:val="none" w:sz="0" w:space="0" w:color="auto"/>
      </w:divBdr>
    </w:div>
    <w:div w:id="164321903">
      <w:bodyDiv w:val="1"/>
      <w:marLeft w:val="0"/>
      <w:marRight w:val="0"/>
      <w:marTop w:val="0"/>
      <w:marBottom w:val="0"/>
      <w:divBdr>
        <w:top w:val="none" w:sz="0" w:space="0" w:color="auto"/>
        <w:left w:val="none" w:sz="0" w:space="0" w:color="auto"/>
        <w:bottom w:val="none" w:sz="0" w:space="0" w:color="auto"/>
        <w:right w:val="none" w:sz="0" w:space="0" w:color="auto"/>
      </w:divBdr>
      <w:divsChild>
        <w:div w:id="846558505">
          <w:marLeft w:val="0"/>
          <w:marRight w:val="0"/>
          <w:marTop w:val="167"/>
          <w:marBottom w:val="167"/>
          <w:divBdr>
            <w:top w:val="dashed" w:sz="6" w:space="0" w:color="787878"/>
            <w:left w:val="dashed" w:sz="6" w:space="0" w:color="787878"/>
            <w:bottom w:val="dashed" w:sz="6" w:space="0" w:color="787878"/>
            <w:right w:val="dashed" w:sz="6" w:space="0" w:color="787878"/>
          </w:divBdr>
          <w:divsChild>
            <w:div w:id="2013212867">
              <w:marLeft w:val="0"/>
              <w:marRight w:val="0"/>
              <w:marTop w:val="0"/>
              <w:marBottom w:val="0"/>
              <w:divBdr>
                <w:top w:val="none" w:sz="0" w:space="0" w:color="auto"/>
                <w:left w:val="none" w:sz="0" w:space="0" w:color="auto"/>
                <w:bottom w:val="none" w:sz="0" w:space="0" w:color="auto"/>
                <w:right w:val="none" w:sz="0" w:space="0" w:color="auto"/>
              </w:divBdr>
            </w:div>
            <w:div w:id="950091965">
              <w:marLeft w:val="5090"/>
              <w:marRight w:val="0"/>
              <w:marTop w:val="1038"/>
              <w:marBottom w:val="0"/>
              <w:divBdr>
                <w:top w:val="none" w:sz="0" w:space="0" w:color="auto"/>
                <w:left w:val="none" w:sz="0" w:space="0" w:color="auto"/>
                <w:bottom w:val="none" w:sz="0" w:space="0" w:color="auto"/>
                <w:right w:val="none" w:sz="0" w:space="0" w:color="auto"/>
              </w:divBdr>
            </w:div>
          </w:divsChild>
        </w:div>
        <w:div w:id="843742268">
          <w:marLeft w:val="0"/>
          <w:marRight w:val="0"/>
          <w:marTop w:val="167"/>
          <w:marBottom w:val="167"/>
          <w:divBdr>
            <w:top w:val="dashed" w:sz="6" w:space="0" w:color="787878"/>
            <w:left w:val="dashed" w:sz="6" w:space="0" w:color="787878"/>
            <w:bottom w:val="dashed" w:sz="6" w:space="0" w:color="787878"/>
            <w:right w:val="dashed" w:sz="6" w:space="0" w:color="787878"/>
          </w:divBdr>
          <w:divsChild>
            <w:div w:id="1087456520">
              <w:marLeft w:val="0"/>
              <w:marRight w:val="0"/>
              <w:marTop w:val="0"/>
              <w:marBottom w:val="0"/>
              <w:divBdr>
                <w:top w:val="none" w:sz="0" w:space="0" w:color="auto"/>
                <w:left w:val="none" w:sz="0" w:space="0" w:color="auto"/>
                <w:bottom w:val="none" w:sz="0" w:space="0" w:color="auto"/>
                <w:right w:val="none" w:sz="0" w:space="0" w:color="auto"/>
              </w:divBdr>
            </w:div>
            <w:div w:id="1907570710">
              <w:marLeft w:val="5090"/>
              <w:marRight w:val="0"/>
              <w:marTop w:val="569"/>
              <w:marBottom w:val="0"/>
              <w:divBdr>
                <w:top w:val="none" w:sz="0" w:space="0" w:color="auto"/>
                <w:left w:val="none" w:sz="0" w:space="0" w:color="auto"/>
                <w:bottom w:val="none" w:sz="0" w:space="0" w:color="auto"/>
                <w:right w:val="none" w:sz="0" w:space="0" w:color="auto"/>
              </w:divBdr>
            </w:div>
          </w:divsChild>
        </w:div>
        <w:div w:id="1553496546">
          <w:marLeft w:val="0"/>
          <w:marRight w:val="0"/>
          <w:marTop w:val="167"/>
          <w:marBottom w:val="167"/>
          <w:divBdr>
            <w:top w:val="dashed" w:sz="6" w:space="0" w:color="787878"/>
            <w:left w:val="dashed" w:sz="6" w:space="0" w:color="787878"/>
            <w:bottom w:val="dashed" w:sz="6" w:space="0" w:color="787878"/>
            <w:right w:val="dashed" w:sz="6" w:space="0" w:color="787878"/>
          </w:divBdr>
          <w:divsChild>
            <w:div w:id="80112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09976">
      <w:bodyDiv w:val="1"/>
      <w:marLeft w:val="0"/>
      <w:marRight w:val="0"/>
      <w:marTop w:val="0"/>
      <w:marBottom w:val="0"/>
      <w:divBdr>
        <w:top w:val="none" w:sz="0" w:space="0" w:color="auto"/>
        <w:left w:val="none" w:sz="0" w:space="0" w:color="auto"/>
        <w:bottom w:val="none" w:sz="0" w:space="0" w:color="auto"/>
        <w:right w:val="none" w:sz="0" w:space="0" w:color="auto"/>
      </w:divBdr>
    </w:div>
    <w:div w:id="176585286">
      <w:bodyDiv w:val="1"/>
      <w:marLeft w:val="0"/>
      <w:marRight w:val="0"/>
      <w:marTop w:val="0"/>
      <w:marBottom w:val="0"/>
      <w:divBdr>
        <w:top w:val="none" w:sz="0" w:space="0" w:color="auto"/>
        <w:left w:val="none" w:sz="0" w:space="0" w:color="auto"/>
        <w:bottom w:val="none" w:sz="0" w:space="0" w:color="auto"/>
        <w:right w:val="none" w:sz="0" w:space="0" w:color="auto"/>
      </w:divBdr>
    </w:div>
    <w:div w:id="207449709">
      <w:bodyDiv w:val="1"/>
      <w:marLeft w:val="0"/>
      <w:marRight w:val="0"/>
      <w:marTop w:val="0"/>
      <w:marBottom w:val="0"/>
      <w:divBdr>
        <w:top w:val="none" w:sz="0" w:space="0" w:color="auto"/>
        <w:left w:val="none" w:sz="0" w:space="0" w:color="auto"/>
        <w:bottom w:val="none" w:sz="0" w:space="0" w:color="auto"/>
        <w:right w:val="none" w:sz="0" w:space="0" w:color="auto"/>
      </w:divBdr>
    </w:div>
    <w:div w:id="207685178">
      <w:bodyDiv w:val="1"/>
      <w:marLeft w:val="0"/>
      <w:marRight w:val="0"/>
      <w:marTop w:val="0"/>
      <w:marBottom w:val="0"/>
      <w:divBdr>
        <w:top w:val="none" w:sz="0" w:space="0" w:color="auto"/>
        <w:left w:val="none" w:sz="0" w:space="0" w:color="auto"/>
        <w:bottom w:val="none" w:sz="0" w:space="0" w:color="auto"/>
        <w:right w:val="none" w:sz="0" w:space="0" w:color="auto"/>
      </w:divBdr>
      <w:divsChild>
        <w:div w:id="1987734844">
          <w:blockQuote w:val="1"/>
          <w:marLeft w:val="670"/>
          <w:marRight w:val="670"/>
          <w:marTop w:val="240"/>
          <w:marBottom w:val="240"/>
          <w:divBdr>
            <w:top w:val="none" w:sz="0" w:space="0" w:color="auto"/>
            <w:left w:val="none" w:sz="0" w:space="0" w:color="auto"/>
            <w:bottom w:val="none" w:sz="0" w:space="0" w:color="auto"/>
            <w:right w:val="none" w:sz="0" w:space="0" w:color="auto"/>
          </w:divBdr>
        </w:div>
      </w:divsChild>
    </w:div>
    <w:div w:id="210919647">
      <w:bodyDiv w:val="1"/>
      <w:marLeft w:val="0"/>
      <w:marRight w:val="0"/>
      <w:marTop w:val="0"/>
      <w:marBottom w:val="0"/>
      <w:divBdr>
        <w:top w:val="none" w:sz="0" w:space="0" w:color="auto"/>
        <w:left w:val="none" w:sz="0" w:space="0" w:color="auto"/>
        <w:bottom w:val="none" w:sz="0" w:space="0" w:color="auto"/>
        <w:right w:val="none" w:sz="0" w:space="0" w:color="auto"/>
      </w:divBdr>
    </w:div>
    <w:div w:id="238177240">
      <w:bodyDiv w:val="1"/>
      <w:marLeft w:val="0"/>
      <w:marRight w:val="0"/>
      <w:marTop w:val="0"/>
      <w:marBottom w:val="0"/>
      <w:divBdr>
        <w:top w:val="none" w:sz="0" w:space="0" w:color="auto"/>
        <w:left w:val="none" w:sz="0" w:space="0" w:color="auto"/>
        <w:bottom w:val="none" w:sz="0" w:space="0" w:color="auto"/>
        <w:right w:val="none" w:sz="0" w:space="0" w:color="auto"/>
      </w:divBdr>
    </w:div>
    <w:div w:id="247159444">
      <w:bodyDiv w:val="1"/>
      <w:marLeft w:val="0"/>
      <w:marRight w:val="0"/>
      <w:marTop w:val="0"/>
      <w:marBottom w:val="0"/>
      <w:divBdr>
        <w:top w:val="none" w:sz="0" w:space="0" w:color="auto"/>
        <w:left w:val="none" w:sz="0" w:space="0" w:color="auto"/>
        <w:bottom w:val="none" w:sz="0" w:space="0" w:color="auto"/>
        <w:right w:val="none" w:sz="0" w:space="0" w:color="auto"/>
      </w:divBdr>
    </w:div>
    <w:div w:id="254747542">
      <w:bodyDiv w:val="1"/>
      <w:marLeft w:val="0"/>
      <w:marRight w:val="0"/>
      <w:marTop w:val="0"/>
      <w:marBottom w:val="0"/>
      <w:divBdr>
        <w:top w:val="none" w:sz="0" w:space="0" w:color="auto"/>
        <w:left w:val="none" w:sz="0" w:space="0" w:color="auto"/>
        <w:bottom w:val="none" w:sz="0" w:space="0" w:color="auto"/>
        <w:right w:val="none" w:sz="0" w:space="0" w:color="auto"/>
      </w:divBdr>
    </w:div>
    <w:div w:id="265042709">
      <w:bodyDiv w:val="1"/>
      <w:marLeft w:val="0"/>
      <w:marRight w:val="0"/>
      <w:marTop w:val="0"/>
      <w:marBottom w:val="0"/>
      <w:divBdr>
        <w:top w:val="none" w:sz="0" w:space="0" w:color="auto"/>
        <w:left w:val="none" w:sz="0" w:space="0" w:color="auto"/>
        <w:bottom w:val="none" w:sz="0" w:space="0" w:color="auto"/>
        <w:right w:val="none" w:sz="0" w:space="0" w:color="auto"/>
      </w:divBdr>
    </w:div>
    <w:div w:id="291638628">
      <w:bodyDiv w:val="1"/>
      <w:marLeft w:val="0"/>
      <w:marRight w:val="0"/>
      <w:marTop w:val="0"/>
      <w:marBottom w:val="0"/>
      <w:divBdr>
        <w:top w:val="none" w:sz="0" w:space="0" w:color="auto"/>
        <w:left w:val="none" w:sz="0" w:space="0" w:color="auto"/>
        <w:bottom w:val="none" w:sz="0" w:space="0" w:color="auto"/>
        <w:right w:val="none" w:sz="0" w:space="0" w:color="auto"/>
      </w:divBdr>
    </w:div>
    <w:div w:id="310837492">
      <w:bodyDiv w:val="1"/>
      <w:marLeft w:val="0"/>
      <w:marRight w:val="0"/>
      <w:marTop w:val="0"/>
      <w:marBottom w:val="0"/>
      <w:divBdr>
        <w:top w:val="none" w:sz="0" w:space="0" w:color="auto"/>
        <w:left w:val="none" w:sz="0" w:space="0" w:color="auto"/>
        <w:bottom w:val="none" w:sz="0" w:space="0" w:color="auto"/>
        <w:right w:val="none" w:sz="0" w:space="0" w:color="auto"/>
      </w:divBdr>
    </w:div>
    <w:div w:id="340665350">
      <w:bodyDiv w:val="1"/>
      <w:marLeft w:val="0"/>
      <w:marRight w:val="0"/>
      <w:marTop w:val="0"/>
      <w:marBottom w:val="0"/>
      <w:divBdr>
        <w:top w:val="none" w:sz="0" w:space="0" w:color="auto"/>
        <w:left w:val="none" w:sz="0" w:space="0" w:color="auto"/>
        <w:bottom w:val="none" w:sz="0" w:space="0" w:color="auto"/>
        <w:right w:val="none" w:sz="0" w:space="0" w:color="auto"/>
      </w:divBdr>
    </w:div>
    <w:div w:id="354769450">
      <w:bodyDiv w:val="1"/>
      <w:marLeft w:val="0"/>
      <w:marRight w:val="0"/>
      <w:marTop w:val="0"/>
      <w:marBottom w:val="0"/>
      <w:divBdr>
        <w:top w:val="none" w:sz="0" w:space="0" w:color="auto"/>
        <w:left w:val="none" w:sz="0" w:space="0" w:color="auto"/>
        <w:bottom w:val="none" w:sz="0" w:space="0" w:color="auto"/>
        <w:right w:val="none" w:sz="0" w:space="0" w:color="auto"/>
      </w:divBdr>
    </w:div>
    <w:div w:id="356584698">
      <w:bodyDiv w:val="1"/>
      <w:marLeft w:val="0"/>
      <w:marRight w:val="0"/>
      <w:marTop w:val="0"/>
      <w:marBottom w:val="0"/>
      <w:divBdr>
        <w:top w:val="none" w:sz="0" w:space="0" w:color="auto"/>
        <w:left w:val="none" w:sz="0" w:space="0" w:color="auto"/>
        <w:bottom w:val="none" w:sz="0" w:space="0" w:color="auto"/>
        <w:right w:val="none" w:sz="0" w:space="0" w:color="auto"/>
      </w:divBdr>
    </w:div>
    <w:div w:id="359287258">
      <w:bodyDiv w:val="1"/>
      <w:marLeft w:val="0"/>
      <w:marRight w:val="0"/>
      <w:marTop w:val="0"/>
      <w:marBottom w:val="0"/>
      <w:divBdr>
        <w:top w:val="none" w:sz="0" w:space="0" w:color="auto"/>
        <w:left w:val="none" w:sz="0" w:space="0" w:color="auto"/>
        <w:bottom w:val="none" w:sz="0" w:space="0" w:color="auto"/>
        <w:right w:val="none" w:sz="0" w:space="0" w:color="auto"/>
      </w:divBdr>
    </w:div>
    <w:div w:id="371002055">
      <w:bodyDiv w:val="1"/>
      <w:marLeft w:val="0"/>
      <w:marRight w:val="0"/>
      <w:marTop w:val="0"/>
      <w:marBottom w:val="0"/>
      <w:divBdr>
        <w:top w:val="none" w:sz="0" w:space="0" w:color="auto"/>
        <w:left w:val="none" w:sz="0" w:space="0" w:color="auto"/>
        <w:bottom w:val="none" w:sz="0" w:space="0" w:color="auto"/>
        <w:right w:val="none" w:sz="0" w:space="0" w:color="auto"/>
      </w:divBdr>
    </w:div>
    <w:div w:id="371808731">
      <w:bodyDiv w:val="1"/>
      <w:marLeft w:val="0"/>
      <w:marRight w:val="0"/>
      <w:marTop w:val="0"/>
      <w:marBottom w:val="0"/>
      <w:divBdr>
        <w:top w:val="none" w:sz="0" w:space="0" w:color="auto"/>
        <w:left w:val="none" w:sz="0" w:space="0" w:color="auto"/>
        <w:bottom w:val="none" w:sz="0" w:space="0" w:color="auto"/>
        <w:right w:val="none" w:sz="0" w:space="0" w:color="auto"/>
      </w:divBdr>
    </w:div>
    <w:div w:id="377051986">
      <w:bodyDiv w:val="1"/>
      <w:marLeft w:val="0"/>
      <w:marRight w:val="0"/>
      <w:marTop w:val="0"/>
      <w:marBottom w:val="0"/>
      <w:divBdr>
        <w:top w:val="none" w:sz="0" w:space="0" w:color="auto"/>
        <w:left w:val="none" w:sz="0" w:space="0" w:color="auto"/>
        <w:bottom w:val="none" w:sz="0" w:space="0" w:color="auto"/>
        <w:right w:val="none" w:sz="0" w:space="0" w:color="auto"/>
      </w:divBdr>
    </w:div>
    <w:div w:id="382096383">
      <w:bodyDiv w:val="1"/>
      <w:marLeft w:val="0"/>
      <w:marRight w:val="0"/>
      <w:marTop w:val="0"/>
      <w:marBottom w:val="0"/>
      <w:divBdr>
        <w:top w:val="none" w:sz="0" w:space="0" w:color="auto"/>
        <w:left w:val="none" w:sz="0" w:space="0" w:color="auto"/>
        <w:bottom w:val="none" w:sz="0" w:space="0" w:color="auto"/>
        <w:right w:val="none" w:sz="0" w:space="0" w:color="auto"/>
      </w:divBdr>
    </w:div>
    <w:div w:id="388844311">
      <w:bodyDiv w:val="1"/>
      <w:marLeft w:val="0"/>
      <w:marRight w:val="0"/>
      <w:marTop w:val="0"/>
      <w:marBottom w:val="0"/>
      <w:divBdr>
        <w:top w:val="none" w:sz="0" w:space="0" w:color="auto"/>
        <w:left w:val="none" w:sz="0" w:space="0" w:color="auto"/>
        <w:bottom w:val="none" w:sz="0" w:space="0" w:color="auto"/>
        <w:right w:val="none" w:sz="0" w:space="0" w:color="auto"/>
      </w:divBdr>
    </w:div>
    <w:div w:id="418142287">
      <w:bodyDiv w:val="1"/>
      <w:marLeft w:val="0"/>
      <w:marRight w:val="0"/>
      <w:marTop w:val="0"/>
      <w:marBottom w:val="0"/>
      <w:divBdr>
        <w:top w:val="none" w:sz="0" w:space="0" w:color="auto"/>
        <w:left w:val="none" w:sz="0" w:space="0" w:color="auto"/>
        <w:bottom w:val="none" w:sz="0" w:space="0" w:color="auto"/>
        <w:right w:val="none" w:sz="0" w:space="0" w:color="auto"/>
      </w:divBdr>
    </w:div>
    <w:div w:id="425347223">
      <w:bodyDiv w:val="1"/>
      <w:marLeft w:val="0"/>
      <w:marRight w:val="0"/>
      <w:marTop w:val="0"/>
      <w:marBottom w:val="0"/>
      <w:divBdr>
        <w:top w:val="none" w:sz="0" w:space="0" w:color="auto"/>
        <w:left w:val="none" w:sz="0" w:space="0" w:color="auto"/>
        <w:bottom w:val="none" w:sz="0" w:space="0" w:color="auto"/>
        <w:right w:val="none" w:sz="0" w:space="0" w:color="auto"/>
      </w:divBdr>
    </w:div>
    <w:div w:id="441459009">
      <w:bodyDiv w:val="1"/>
      <w:marLeft w:val="0"/>
      <w:marRight w:val="0"/>
      <w:marTop w:val="0"/>
      <w:marBottom w:val="0"/>
      <w:divBdr>
        <w:top w:val="none" w:sz="0" w:space="0" w:color="auto"/>
        <w:left w:val="none" w:sz="0" w:space="0" w:color="auto"/>
        <w:bottom w:val="none" w:sz="0" w:space="0" w:color="auto"/>
        <w:right w:val="none" w:sz="0" w:space="0" w:color="auto"/>
      </w:divBdr>
    </w:div>
    <w:div w:id="451706795">
      <w:bodyDiv w:val="1"/>
      <w:marLeft w:val="0"/>
      <w:marRight w:val="0"/>
      <w:marTop w:val="0"/>
      <w:marBottom w:val="0"/>
      <w:divBdr>
        <w:top w:val="none" w:sz="0" w:space="0" w:color="auto"/>
        <w:left w:val="none" w:sz="0" w:space="0" w:color="auto"/>
        <w:bottom w:val="none" w:sz="0" w:space="0" w:color="auto"/>
        <w:right w:val="none" w:sz="0" w:space="0" w:color="auto"/>
      </w:divBdr>
    </w:div>
    <w:div w:id="484590744">
      <w:bodyDiv w:val="1"/>
      <w:marLeft w:val="0"/>
      <w:marRight w:val="0"/>
      <w:marTop w:val="0"/>
      <w:marBottom w:val="0"/>
      <w:divBdr>
        <w:top w:val="none" w:sz="0" w:space="0" w:color="auto"/>
        <w:left w:val="none" w:sz="0" w:space="0" w:color="auto"/>
        <w:bottom w:val="none" w:sz="0" w:space="0" w:color="auto"/>
        <w:right w:val="none" w:sz="0" w:space="0" w:color="auto"/>
      </w:divBdr>
    </w:div>
    <w:div w:id="484974580">
      <w:bodyDiv w:val="1"/>
      <w:marLeft w:val="0"/>
      <w:marRight w:val="0"/>
      <w:marTop w:val="0"/>
      <w:marBottom w:val="0"/>
      <w:divBdr>
        <w:top w:val="none" w:sz="0" w:space="0" w:color="auto"/>
        <w:left w:val="none" w:sz="0" w:space="0" w:color="auto"/>
        <w:bottom w:val="none" w:sz="0" w:space="0" w:color="auto"/>
        <w:right w:val="none" w:sz="0" w:space="0" w:color="auto"/>
      </w:divBdr>
    </w:div>
    <w:div w:id="485245900">
      <w:bodyDiv w:val="1"/>
      <w:marLeft w:val="0"/>
      <w:marRight w:val="0"/>
      <w:marTop w:val="0"/>
      <w:marBottom w:val="0"/>
      <w:divBdr>
        <w:top w:val="none" w:sz="0" w:space="0" w:color="auto"/>
        <w:left w:val="none" w:sz="0" w:space="0" w:color="auto"/>
        <w:bottom w:val="none" w:sz="0" w:space="0" w:color="auto"/>
        <w:right w:val="none" w:sz="0" w:space="0" w:color="auto"/>
      </w:divBdr>
    </w:div>
    <w:div w:id="486480725">
      <w:bodyDiv w:val="1"/>
      <w:marLeft w:val="0"/>
      <w:marRight w:val="0"/>
      <w:marTop w:val="0"/>
      <w:marBottom w:val="0"/>
      <w:divBdr>
        <w:top w:val="none" w:sz="0" w:space="0" w:color="auto"/>
        <w:left w:val="none" w:sz="0" w:space="0" w:color="auto"/>
        <w:bottom w:val="none" w:sz="0" w:space="0" w:color="auto"/>
        <w:right w:val="none" w:sz="0" w:space="0" w:color="auto"/>
      </w:divBdr>
    </w:div>
    <w:div w:id="494339072">
      <w:bodyDiv w:val="1"/>
      <w:marLeft w:val="0"/>
      <w:marRight w:val="0"/>
      <w:marTop w:val="0"/>
      <w:marBottom w:val="0"/>
      <w:divBdr>
        <w:top w:val="none" w:sz="0" w:space="0" w:color="auto"/>
        <w:left w:val="none" w:sz="0" w:space="0" w:color="auto"/>
        <w:bottom w:val="none" w:sz="0" w:space="0" w:color="auto"/>
        <w:right w:val="none" w:sz="0" w:space="0" w:color="auto"/>
      </w:divBdr>
    </w:div>
    <w:div w:id="497504929">
      <w:bodyDiv w:val="1"/>
      <w:marLeft w:val="0"/>
      <w:marRight w:val="0"/>
      <w:marTop w:val="0"/>
      <w:marBottom w:val="0"/>
      <w:divBdr>
        <w:top w:val="none" w:sz="0" w:space="0" w:color="auto"/>
        <w:left w:val="none" w:sz="0" w:space="0" w:color="auto"/>
        <w:bottom w:val="none" w:sz="0" w:space="0" w:color="auto"/>
        <w:right w:val="none" w:sz="0" w:space="0" w:color="auto"/>
      </w:divBdr>
      <w:divsChild>
        <w:div w:id="273244865">
          <w:marLeft w:val="0"/>
          <w:marRight w:val="0"/>
          <w:marTop w:val="0"/>
          <w:marBottom w:val="0"/>
          <w:divBdr>
            <w:top w:val="none" w:sz="0" w:space="0" w:color="auto"/>
            <w:left w:val="none" w:sz="0" w:space="0" w:color="auto"/>
            <w:bottom w:val="none" w:sz="0" w:space="0" w:color="auto"/>
            <w:right w:val="none" w:sz="0" w:space="0" w:color="auto"/>
          </w:divBdr>
          <w:divsChild>
            <w:div w:id="99106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550659">
      <w:bodyDiv w:val="1"/>
      <w:marLeft w:val="0"/>
      <w:marRight w:val="0"/>
      <w:marTop w:val="0"/>
      <w:marBottom w:val="0"/>
      <w:divBdr>
        <w:top w:val="none" w:sz="0" w:space="0" w:color="auto"/>
        <w:left w:val="none" w:sz="0" w:space="0" w:color="auto"/>
        <w:bottom w:val="none" w:sz="0" w:space="0" w:color="auto"/>
        <w:right w:val="none" w:sz="0" w:space="0" w:color="auto"/>
      </w:divBdr>
    </w:div>
    <w:div w:id="511073179">
      <w:bodyDiv w:val="1"/>
      <w:marLeft w:val="0"/>
      <w:marRight w:val="0"/>
      <w:marTop w:val="0"/>
      <w:marBottom w:val="0"/>
      <w:divBdr>
        <w:top w:val="none" w:sz="0" w:space="0" w:color="auto"/>
        <w:left w:val="none" w:sz="0" w:space="0" w:color="auto"/>
        <w:bottom w:val="none" w:sz="0" w:space="0" w:color="auto"/>
        <w:right w:val="none" w:sz="0" w:space="0" w:color="auto"/>
      </w:divBdr>
    </w:div>
    <w:div w:id="514342605">
      <w:bodyDiv w:val="1"/>
      <w:marLeft w:val="0"/>
      <w:marRight w:val="0"/>
      <w:marTop w:val="0"/>
      <w:marBottom w:val="0"/>
      <w:divBdr>
        <w:top w:val="none" w:sz="0" w:space="0" w:color="auto"/>
        <w:left w:val="none" w:sz="0" w:space="0" w:color="auto"/>
        <w:bottom w:val="none" w:sz="0" w:space="0" w:color="auto"/>
        <w:right w:val="none" w:sz="0" w:space="0" w:color="auto"/>
      </w:divBdr>
    </w:div>
    <w:div w:id="522288915">
      <w:bodyDiv w:val="1"/>
      <w:marLeft w:val="0"/>
      <w:marRight w:val="0"/>
      <w:marTop w:val="0"/>
      <w:marBottom w:val="0"/>
      <w:divBdr>
        <w:top w:val="none" w:sz="0" w:space="0" w:color="auto"/>
        <w:left w:val="none" w:sz="0" w:space="0" w:color="auto"/>
        <w:bottom w:val="none" w:sz="0" w:space="0" w:color="auto"/>
        <w:right w:val="none" w:sz="0" w:space="0" w:color="auto"/>
      </w:divBdr>
    </w:div>
    <w:div w:id="530385941">
      <w:bodyDiv w:val="1"/>
      <w:marLeft w:val="0"/>
      <w:marRight w:val="0"/>
      <w:marTop w:val="0"/>
      <w:marBottom w:val="0"/>
      <w:divBdr>
        <w:top w:val="none" w:sz="0" w:space="0" w:color="auto"/>
        <w:left w:val="none" w:sz="0" w:space="0" w:color="auto"/>
        <w:bottom w:val="none" w:sz="0" w:space="0" w:color="auto"/>
        <w:right w:val="none" w:sz="0" w:space="0" w:color="auto"/>
      </w:divBdr>
    </w:div>
    <w:div w:id="531190164">
      <w:bodyDiv w:val="1"/>
      <w:marLeft w:val="0"/>
      <w:marRight w:val="0"/>
      <w:marTop w:val="0"/>
      <w:marBottom w:val="0"/>
      <w:divBdr>
        <w:top w:val="none" w:sz="0" w:space="0" w:color="auto"/>
        <w:left w:val="none" w:sz="0" w:space="0" w:color="auto"/>
        <w:bottom w:val="none" w:sz="0" w:space="0" w:color="auto"/>
        <w:right w:val="none" w:sz="0" w:space="0" w:color="auto"/>
      </w:divBdr>
      <w:divsChild>
        <w:div w:id="2110738159">
          <w:marLeft w:val="0"/>
          <w:marRight w:val="0"/>
          <w:marTop w:val="150"/>
          <w:marBottom w:val="150"/>
          <w:divBdr>
            <w:top w:val="dashed" w:sz="6" w:space="0" w:color="787878"/>
            <w:left w:val="dashed" w:sz="6" w:space="0" w:color="787878"/>
            <w:bottom w:val="dashed" w:sz="6" w:space="0" w:color="787878"/>
            <w:right w:val="dashed" w:sz="6" w:space="0" w:color="787878"/>
          </w:divBdr>
          <w:divsChild>
            <w:div w:id="848373476">
              <w:marLeft w:val="0"/>
              <w:marRight w:val="0"/>
              <w:marTop w:val="0"/>
              <w:marBottom w:val="0"/>
              <w:divBdr>
                <w:top w:val="none" w:sz="0" w:space="0" w:color="auto"/>
                <w:left w:val="none" w:sz="0" w:space="0" w:color="auto"/>
                <w:bottom w:val="none" w:sz="0" w:space="0" w:color="auto"/>
                <w:right w:val="none" w:sz="0" w:space="0" w:color="auto"/>
              </w:divBdr>
            </w:div>
            <w:div w:id="127866127">
              <w:marLeft w:val="4560"/>
              <w:marRight w:val="0"/>
              <w:marTop w:val="600"/>
              <w:marBottom w:val="0"/>
              <w:divBdr>
                <w:top w:val="none" w:sz="0" w:space="0" w:color="auto"/>
                <w:left w:val="none" w:sz="0" w:space="0" w:color="auto"/>
                <w:bottom w:val="none" w:sz="0" w:space="0" w:color="auto"/>
                <w:right w:val="none" w:sz="0" w:space="0" w:color="auto"/>
              </w:divBdr>
            </w:div>
          </w:divsChild>
        </w:div>
        <w:div w:id="284049598">
          <w:marLeft w:val="0"/>
          <w:marRight w:val="0"/>
          <w:marTop w:val="150"/>
          <w:marBottom w:val="150"/>
          <w:divBdr>
            <w:top w:val="dashed" w:sz="6" w:space="0" w:color="787878"/>
            <w:left w:val="dashed" w:sz="6" w:space="0" w:color="787878"/>
            <w:bottom w:val="dashed" w:sz="6" w:space="0" w:color="787878"/>
            <w:right w:val="dashed" w:sz="6" w:space="0" w:color="787878"/>
          </w:divBdr>
          <w:divsChild>
            <w:div w:id="889268780">
              <w:marLeft w:val="0"/>
              <w:marRight w:val="0"/>
              <w:marTop w:val="0"/>
              <w:marBottom w:val="0"/>
              <w:divBdr>
                <w:top w:val="none" w:sz="0" w:space="0" w:color="auto"/>
                <w:left w:val="none" w:sz="0" w:space="0" w:color="auto"/>
                <w:bottom w:val="none" w:sz="0" w:space="0" w:color="auto"/>
                <w:right w:val="none" w:sz="0" w:space="0" w:color="auto"/>
              </w:divBdr>
            </w:div>
            <w:div w:id="1949771523">
              <w:marLeft w:val="0"/>
              <w:marRight w:val="0"/>
              <w:marTop w:val="0"/>
              <w:marBottom w:val="0"/>
              <w:divBdr>
                <w:top w:val="none" w:sz="0" w:space="0" w:color="auto"/>
                <w:left w:val="none" w:sz="0" w:space="0" w:color="auto"/>
                <w:bottom w:val="none" w:sz="0" w:space="0" w:color="auto"/>
                <w:right w:val="none" w:sz="0" w:space="0" w:color="auto"/>
              </w:divBdr>
            </w:div>
            <w:div w:id="915628122">
              <w:marLeft w:val="4560"/>
              <w:marRight w:val="0"/>
              <w:marTop w:val="510"/>
              <w:marBottom w:val="0"/>
              <w:divBdr>
                <w:top w:val="none" w:sz="0" w:space="0" w:color="auto"/>
                <w:left w:val="none" w:sz="0" w:space="0" w:color="auto"/>
                <w:bottom w:val="none" w:sz="0" w:space="0" w:color="auto"/>
                <w:right w:val="none" w:sz="0" w:space="0" w:color="auto"/>
              </w:divBdr>
            </w:div>
          </w:divsChild>
        </w:div>
        <w:div w:id="810751262">
          <w:marLeft w:val="0"/>
          <w:marRight w:val="0"/>
          <w:marTop w:val="150"/>
          <w:marBottom w:val="150"/>
          <w:divBdr>
            <w:top w:val="dashed" w:sz="6" w:space="0" w:color="787878"/>
            <w:left w:val="dashed" w:sz="6" w:space="0" w:color="787878"/>
            <w:bottom w:val="dashed" w:sz="6" w:space="0" w:color="787878"/>
            <w:right w:val="dashed" w:sz="6" w:space="0" w:color="787878"/>
          </w:divBdr>
          <w:divsChild>
            <w:div w:id="168470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866795">
      <w:bodyDiv w:val="1"/>
      <w:marLeft w:val="0"/>
      <w:marRight w:val="0"/>
      <w:marTop w:val="0"/>
      <w:marBottom w:val="0"/>
      <w:divBdr>
        <w:top w:val="none" w:sz="0" w:space="0" w:color="auto"/>
        <w:left w:val="none" w:sz="0" w:space="0" w:color="auto"/>
        <w:bottom w:val="none" w:sz="0" w:space="0" w:color="auto"/>
        <w:right w:val="none" w:sz="0" w:space="0" w:color="auto"/>
      </w:divBdr>
    </w:div>
    <w:div w:id="549192673">
      <w:bodyDiv w:val="1"/>
      <w:marLeft w:val="0"/>
      <w:marRight w:val="0"/>
      <w:marTop w:val="0"/>
      <w:marBottom w:val="0"/>
      <w:divBdr>
        <w:top w:val="none" w:sz="0" w:space="0" w:color="auto"/>
        <w:left w:val="none" w:sz="0" w:space="0" w:color="auto"/>
        <w:bottom w:val="none" w:sz="0" w:space="0" w:color="auto"/>
        <w:right w:val="none" w:sz="0" w:space="0" w:color="auto"/>
      </w:divBdr>
    </w:div>
    <w:div w:id="553736798">
      <w:bodyDiv w:val="1"/>
      <w:marLeft w:val="0"/>
      <w:marRight w:val="0"/>
      <w:marTop w:val="0"/>
      <w:marBottom w:val="0"/>
      <w:divBdr>
        <w:top w:val="none" w:sz="0" w:space="0" w:color="auto"/>
        <w:left w:val="none" w:sz="0" w:space="0" w:color="auto"/>
        <w:bottom w:val="none" w:sz="0" w:space="0" w:color="auto"/>
        <w:right w:val="none" w:sz="0" w:space="0" w:color="auto"/>
      </w:divBdr>
    </w:div>
    <w:div w:id="558517570">
      <w:bodyDiv w:val="1"/>
      <w:marLeft w:val="0"/>
      <w:marRight w:val="0"/>
      <w:marTop w:val="0"/>
      <w:marBottom w:val="0"/>
      <w:divBdr>
        <w:top w:val="none" w:sz="0" w:space="0" w:color="auto"/>
        <w:left w:val="none" w:sz="0" w:space="0" w:color="auto"/>
        <w:bottom w:val="none" w:sz="0" w:space="0" w:color="auto"/>
        <w:right w:val="none" w:sz="0" w:space="0" w:color="auto"/>
      </w:divBdr>
      <w:divsChild>
        <w:div w:id="1728645980">
          <w:marLeft w:val="0"/>
          <w:marRight w:val="0"/>
          <w:marTop w:val="167"/>
          <w:marBottom w:val="167"/>
          <w:divBdr>
            <w:top w:val="dashed" w:sz="6" w:space="0" w:color="787878"/>
            <w:left w:val="dashed" w:sz="6" w:space="0" w:color="787878"/>
            <w:bottom w:val="dashed" w:sz="6" w:space="0" w:color="787878"/>
            <w:right w:val="dashed" w:sz="6" w:space="0" w:color="787878"/>
          </w:divBdr>
          <w:divsChild>
            <w:div w:id="127405843">
              <w:marLeft w:val="0"/>
              <w:marRight w:val="0"/>
              <w:marTop w:val="0"/>
              <w:marBottom w:val="0"/>
              <w:divBdr>
                <w:top w:val="none" w:sz="0" w:space="0" w:color="auto"/>
                <w:left w:val="none" w:sz="0" w:space="0" w:color="auto"/>
                <w:bottom w:val="none" w:sz="0" w:space="0" w:color="auto"/>
                <w:right w:val="none" w:sz="0" w:space="0" w:color="auto"/>
              </w:divBdr>
            </w:div>
            <w:div w:id="1662588195">
              <w:marLeft w:val="5090"/>
              <w:marRight w:val="0"/>
              <w:marTop w:val="687"/>
              <w:marBottom w:val="0"/>
              <w:divBdr>
                <w:top w:val="none" w:sz="0" w:space="0" w:color="auto"/>
                <w:left w:val="none" w:sz="0" w:space="0" w:color="auto"/>
                <w:bottom w:val="none" w:sz="0" w:space="0" w:color="auto"/>
                <w:right w:val="none" w:sz="0" w:space="0" w:color="auto"/>
              </w:divBdr>
            </w:div>
          </w:divsChild>
        </w:div>
        <w:div w:id="1932734698">
          <w:marLeft w:val="0"/>
          <w:marRight w:val="0"/>
          <w:marTop w:val="167"/>
          <w:marBottom w:val="167"/>
          <w:divBdr>
            <w:top w:val="dashed" w:sz="6" w:space="0" w:color="787878"/>
            <w:left w:val="dashed" w:sz="6" w:space="0" w:color="787878"/>
            <w:bottom w:val="dashed" w:sz="6" w:space="0" w:color="787878"/>
            <w:right w:val="dashed" w:sz="6" w:space="0" w:color="787878"/>
          </w:divBdr>
          <w:divsChild>
            <w:div w:id="15136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030233">
      <w:bodyDiv w:val="1"/>
      <w:marLeft w:val="0"/>
      <w:marRight w:val="0"/>
      <w:marTop w:val="0"/>
      <w:marBottom w:val="0"/>
      <w:divBdr>
        <w:top w:val="none" w:sz="0" w:space="0" w:color="auto"/>
        <w:left w:val="none" w:sz="0" w:space="0" w:color="auto"/>
        <w:bottom w:val="none" w:sz="0" w:space="0" w:color="auto"/>
        <w:right w:val="none" w:sz="0" w:space="0" w:color="auto"/>
      </w:divBdr>
    </w:div>
    <w:div w:id="585383857">
      <w:bodyDiv w:val="1"/>
      <w:marLeft w:val="0"/>
      <w:marRight w:val="0"/>
      <w:marTop w:val="0"/>
      <w:marBottom w:val="0"/>
      <w:divBdr>
        <w:top w:val="none" w:sz="0" w:space="0" w:color="auto"/>
        <w:left w:val="none" w:sz="0" w:space="0" w:color="auto"/>
        <w:bottom w:val="none" w:sz="0" w:space="0" w:color="auto"/>
        <w:right w:val="none" w:sz="0" w:space="0" w:color="auto"/>
      </w:divBdr>
    </w:div>
    <w:div w:id="586383343">
      <w:bodyDiv w:val="1"/>
      <w:marLeft w:val="0"/>
      <w:marRight w:val="0"/>
      <w:marTop w:val="0"/>
      <w:marBottom w:val="0"/>
      <w:divBdr>
        <w:top w:val="none" w:sz="0" w:space="0" w:color="auto"/>
        <w:left w:val="none" w:sz="0" w:space="0" w:color="auto"/>
        <w:bottom w:val="none" w:sz="0" w:space="0" w:color="auto"/>
        <w:right w:val="none" w:sz="0" w:space="0" w:color="auto"/>
      </w:divBdr>
    </w:div>
    <w:div w:id="591473982">
      <w:bodyDiv w:val="1"/>
      <w:marLeft w:val="0"/>
      <w:marRight w:val="0"/>
      <w:marTop w:val="0"/>
      <w:marBottom w:val="0"/>
      <w:divBdr>
        <w:top w:val="none" w:sz="0" w:space="0" w:color="auto"/>
        <w:left w:val="none" w:sz="0" w:space="0" w:color="auto"/>
        <w:bottom w:val="none" w:sz="0" w:space="0" w:color="auto"/>
        <w:right w:val="none" w:sz="0" w:space="0" w:color="auto"/>
      </w:divBdr>
    </w:div>
    <w:div w:id="596060722">
      <w:bodyDiv w:val="1"/>
      <w:marLeft w:val="0"/>
      <w:marRight w:val="0"/>
      <w:marTop w:val="0"/>
      <w:marBottom w:val="0"/>
      <w:divBdr>
        <w:top w:val="none" w:sz="0" w:space="0" w:color="auto"/>
        <w:left w:val="none" w:sz="0" w:space="0" w:color="auto"/>
        <w:bottom w:val="none" w:sz="0" w:space="0" w:color="auto"/>
        <w:right w:val="none" w:sz="0" w:space="0" w:color="auto"/>
      </w:divBdr>
    </w:div>
    <w:div w:id="607276050">
      <w:bodyDiv w:val="1"/>
      <w:marLeft w:val="0"/>
      <w:marRight w:val="0"/>
      <w:marTop w:val="0"/>
      <w:marBottom w:val="0"/>
      <w:divBdr>
        <w:top w:val="none" w:sz="0" w:space="0" w:color="auto"/>
        <w:left w:val="none" w:sz="0" w:space="0" w:color="auto"/>
        <w:bottom w:val="none" w:sz="0" w:space="0" w:color="auto"/>
        <w:right w:val="none" w:sz="0" w:space="0" w:color="auto"/>
      </w:divBdr>
    </w:div>
    <w:div w:id="615063736">
      <w:bodyDiv w:val="1"/>
      <w:marLeft w:val="0"/>
      <w:marRight w:val="0"/>
      <w:marTop w:val="0"/>
      <w:marBottom w:val="0"/>
      <w:divBdr>
        <w:top w:val="none" w:sz="0" w:space="0" w:color="auto"/>
        <w:left w:val="none" w:sz="0" w:space="0" w:color="auto"/>
        <w:bottom w:val="none" w:sz="0" w:space="0" w:color="auto"/>
        <w:right w:val="none" w:sz="0" w:space="0" w:color="auto"/>
      </w:divBdr>
    </w:div>
    <w:div w:id="620764384">
      <w:bodyDiv w:val="1"/>
      <w:marLeft w:val="0"/>
      <w:marRight w:val="0"/>
      <w:marTop w:val="0"/>
      <w:marBottom w:val="0"/>
      <w:divBdr>
        <w:top w:val="none" w:sz="0" w:space="0" w:color="auto"/>
        <w:left w:val="none" w:sz="0" w:space="0" w:color="auto"/>
        <w:bottom w:val="none" w:sz="0" w:space="0" w:color="auto"/>
        <w:right w:val="none" w:sz="0" w:space="0" w:color="auto"/>
      </w:divBdr>
      <w:divsChild>
        <w:div w:id="231694768">
          <w:blockQuote w:val="1"/>
          <w:marLeft w:val="0"/>
          <w:marRight w:val="0"/>
          <w:marTop w:val="117"/>
          <w:marBottom w:val="117"/>
          <w:divBdr>
            <w:top w:val="single" w:sz="6" w:space="0" w:color="DDDDDD"/>
            <w:left w:val="single" w:sz="6" w:space="17" w:color="DDDDDD"/>
            <w:bottom w:val="single" w:sz="6" w:space="4" w:color="DDDDDD"/>
            <w:right w:val="single" w:sz="6" w:space="4" w:color="DDDDDD"/>
          </w:divBdr>
        </w:div>
        <w:div w:id="1949925090">
          <w:blockQuote w:val="1"/>
          <w:marLeft w:val="0"/>
          <w:marRight w:val="0"/>
          <w:marTop w:val="117"/>
          <w:marBottom w:val="117"/>
          <w:divBdr>
            <w:top w:val="single" w:sz="6" w:space="0" w:color="DDDDDD"/>
            <w:left w:val="single" w:sz="6" w:space="17" w:color="DDDDDD"/>
            <w:bottom w:val="single" w:sz="6" w:space="4" w:color="DDDDDD"/>
            <w:right w:val="single" w:sz="6" w:space="4" w:color="DDDDDD"/>
          </w:divBdr>
        </w:div>
        <w:div w:id="1392386162">
          <w:blockQuote w:val="1"/>
          <w:marLeft w:val="0"/>
          <w:marRight w:val="0"/>
          <w:marTop w:val="117"/>
          <w:marBottom w:val="117"/>
          <w:divBdr>
            <w:top w:val="single" w:sz="6" w:space="0" w:color="DDDDDD"/>
            <w:left w:val="single" w:sz="6" w:space="17" w:color="DDDDDD"/>
            <w:bottom w:val="single" w:sz="6" w:space="4" w:color="DDDDDD"/>
            <w:right w:val="single" w:sz="6" w:space="4" w:color="DDDDDD"/>
          </w:divBdr>
        </w:div>
        <w:div w:id="1012225055">
          <w:blockQuote w:val="1"/>
          <w:marLeft w:val="0"/>
          <w:marRight w:val="0"/>
          <w:marTop w:val="117"/>
          <w:marBottom w:val="117"/>
          <w:divBdr>
            <w:top w:val="single" w:sz="6" w:space="0" w:color="DDDDDD"/>
            <w:left w:val="single" w:sz="6" w:space="17" w:color="DDDDDD"/>
            <w:bottom w:val="single" w:sz="6" w:space="4" w:color="DDDDDD"/>
            <w:right w:val="single" w:sz="6" w:space="4" w:color="DDDDDD"/>
          </w:divBdr>
        </w:div>
        <w:div w:id="1049261631">
          <w:blockQuote w:val="1"/>
          <w:marLeft w:val="0"/>
          <w:marRight w:val="0"/>
          <w:marTop w:val="117"/>
          <w:marBottom w:val="117"/>
          <w:divBdr>
            <w:top w:val="single" w:sz="6" w:space="0" w:color="DDDDDD"/>
            <w:left w:val="single" w:sz="6" w:space="17" w:color="DDDDDD"/>
            <w:bottom w:val="single" w:sz="6" w:space="4" w:color="DDDDDD"/>
            <w:right w:val="single" w:sz="6" w:space="4" w:color="DDDDDD"/>
          </w:divBdr>
        </w:div>
        <w:div w:id="1939100165">
          <w:blockQuote w:val="1"/>
          <w:marLeft w:val="0"/>
          <w:marRight w:val="0"/>
          <w:marTop w:val="117"/>
          <w:marBottom w:val="117"/>
          <w:divBdr>
            <w:top w:val="single" w:sz="6" w:space="0" w:color="DDDDDD"/>
            <w:left w:val="single" w:sz="6" w:space="17" w:color="DDDDDD"/>
            <w:bottom w:val="single" w:sz="6" w:space="4" w:color="DDDDDD"/>
            <w:right w:val="single" w:sz="6" w:space="4" w:color="DDDDDD"/>
          </w:divBdr>
        </w:div>
      </w:divsChild>
    </w:div>
    <w:div w:id="624502337">
      <w:bodyDiv w:val="1"/>
      <w:marLeft w:val="0"/>
      <w:marRight w:val="0"/>
      <w:marTop w:val="0"/>
      <w:marBottom w:val="0"/>
      <w:divBdr>
        <w:top w:val="none" w:sz="0" w:space="0" w:color="auto"/>
        <w:left w:val="none" w:sz="0" w:space="0" w:color="auto"/>
        <w:bottom w:val="none" w:sz="0" w:space="0" w:color="auto"/>
        <w:right w:val="none" w:sz="0" w:space="0" w:color="auto"/>
      </w:divBdr>
    </w:div>
    <w:div w:id="637803496">
      <w:bodyDiv w:val="1"/>
      <w:marLeft w:val="0"/>
      <w:marRight w:val="0"/>
      <w:marTop w:val="0"/>
      <w:marBottom w:val="0"/>
      <w:divBdr>
        <w:top w:val="none" w:sz="0" w:space="0" w:color="auto"/>
        <w:left w:val="none" w:sz="0" w:space="0" w:color="auto"/>
        <w:bottom w:val="none" w:sz="0" w:space="0" w:color="auto"/>
        <w:right w:val="none" w:sz="0" w:space="0" w:color="auto"/>
      </w:divBdr>
    </w:div>
    <w:div w:id="650522116">
      <w:bodyDiv w:val="1"/>
      <w:marLeft w:val="0"/>
      <w:marRight w:val="0"/>
      <w:marTop w:val="0"/>
      <w:marBottom w:val="0"/>
      <w:divBdr>
        <w:top w:val="none" w:sz="0" w:space="0" w:color="auto"/>
        <w:left w:val="none" w:sz="0" w:space="0" w:color="auto"/>
        <w:bottom w:val="none" w:sz="0" w:space="0" w:color="auto"/>
        <w:right w:val="none" w:sz="0" w:space="0" w:color="auto"/>
      </w:divBdr>
    </w:div>
    <w:div w:id="667899830">
      <w:bodyDiv w:val="1"/>
      <w:marLeft w:val="0"/>
      <w:marRight w:val="0"/>
      <w:marTop w:val="0"/>
      <w:marBottom w:val="0"/>
      <w:divBdr>
        <w:top w:val="none" w:sz="0" w:space="0" w:color="auto"/>
        <w:left w:val="none" w:sz="0" w:space="0" w:color="auto"/>
        <w:bottom w:val="none" w:sz="0" w:space="0" w:color="auto"/>
        <w:right w:val="none" w:sz="0" w:space="0" w:color="auto"/>
      </w:divBdr>
    </w:div>
    <w:div w:id="668795130">
      <w:bodyDiv w:val="1"/>
      <w:marLeft w:val="0"/>
      <w:marRight w:val="0"/>
      <w:marTop w:val="0"/>
      <w:marBottom w:val="0"/>
      <w:divBdr>
        <w:top w:val="none" w:sz="0" w:space="0" w:color="auto"/>
        <w:left w:val="none" w:sz="0" w:space="0" w:color="auto"/>
        <w:bottom w:val="none" w:sz="0" w:space="0" w:color="auto"/>
        <w:right w:val="none" w:sz="0" w:space="0" w:color="auto"/>
      </w:divBdr>
    </w:div>
    <w:div w:id="676270308">
      <w:bodyDiv w:val="1"/>
      <w:marLeft w:val="0"/>
      <w:marRight w:val="0"/>
      <w:marTop w:val="0"/>
      <w:marBottom w:val="0"/>
      <w:divBdr>
        <w:top w:val="none" w:sz="0" w:space="0" w:color="auto"/>
        <w:left w:val="none" w:sz="0" w:space="0" w:color="auto"/>
        <w:bottom w:val="none" w:sz="0" w:space="0" w:color="auto"/>
        <w:right w:val="none" w:sz="0" w:space="0" w:color="auto"/>
      </w:divBdr>
    </w:div>
    <w:div w:id="692728883">
      <w:bodyDiv w:val="1"/>
      <w:marLeft w:val="0"/>
      <w:marRight w:val="0"/>
      <w:marTop w:val="0"/>
      <w:marBottom w:val="0"/>
      <w:divBdr>
        <w:top w:val="none" w:sz="0" w:space="0" w:color="auto"/>
        <w:left w:val="none" w:sz="0" w:space="0" w:color="auto"/>
        <w:bottom w:val="none" w:sz="0" w:space="0" w:color="auto"/>
        <w:right w:val="none" w:sz="0" w:space="0" w:color="auto"/>
      </w:divBdr>
    </w:div>
    <w:div w:id="704208921">
      <w:bodyDiv w:val="1"/>
      <w:marLeft w:val="0"/>
      <w:marRight w:val="0"/>
      <w:marTop w:val="0"/>
      <w:marBottom w:val="0"/>
      <w:divBdr>
        <w:top w:val="none" w:sz="0" w:space="0" w:color="auto"/>
        <w:left w:val="none" w:sz="0" w:space="0" w:color="auto"/>
        <w:bottom w:val="none" w:sz="0" w:space="0" w:color="auto"/>
        <w:right w:val="none" w:sz="0" w:space="0" w:color="auto"/>
      </w:divBdr>
    </w:div>
    <w:div w:id="708458915">
      <w:bodyDiv w:val="1"/>
      <w:marLeft w:val="0"/>
      <w:marRight w:val="0"/>
      <w:marTop w:val="0"/>
      <w:marBottom w:val="0"/>
      <w:divBdr>
        <w:top w:val="none" w:sz="0" w:space="0" w:color="auto"/>
        <w:left w:val="none" w:sz="0" w:space="0" w:color="auto"/>
        <w:bottom w:val="none" w:sz="0" w:space="0" w:color="auto"/>
        <w:right w:val="none" w:sz="0" w:space="0" w:color="auto"/>
      </w:divBdr>
    </w:div>
    <w:div w:id="713968041">
      <w:bodyDiv w:val="1"/>
      <w:marLeft w:val="0"/>
      <w:marRight w:val="0"/>
      <w:marTop w:val="0"/>
      <w:marBottom w:val="0"/>
      <w:divBdr>
        <w:top w:val="none" w:sz="0" w:space="0" w:color="auto"/>
        <w:left w:val="none" w:sz="0" w:space="0" w:color="auto"/>
        <w:bottom w:val="none" w:sz="0" w:space="0" w:color="auto"/>
        <w:right w:val="none" w:sz="0" w:space="0" w:color="auto"/>
      </w:divBdr>
    </w:div>
    <w:div w:id="723989533">
      <w:bodyDiv w:val="1"/>
      <w:marLeft w:val="0"/>
      <w:marRight w:val="0"/>
      <w:marTop w:val="0"/>
      <w:marBottom w:val="0"/>
      <w:divBdr>
        <w:top w:val="none" w:sz="0" w:space="0" w:color="auto"/>
        <w:left w:val="none" w:sz="0" w:space="0" w:color="auto"/>
        <w:bottom w:val="none" w:sz="0" w:space="0" w:color="auto"/>
        <w:right w:val="none" w:sz="0" w:space="0" w:color="auto"/>
      </w:divBdr>
    </w:div>
    <w:div w:id="730810087">
      <w:bodyDiv w:val="1"/>
      <w:marLeft w:val="0"/>
      <w:marRight w:val="0"/>
      <w:marTop w:val="0"/>
      <w:marBottom w:val="0"/>
      <w:divBdr>
        <w:top w:val="none" w:sz="0" w:space="0" w:color="auto"/>
        <w:left w:val="none" w:sz="0" w:space="0" w:color="auto"/>
        <w:bottom w:val="none" w:sz="0" w:space="0" w:color="auto"/>
        <w:right w:val="none" w:sz="0" w:space="0" w:color="auto"/>
      </w:divBdr>
    </w:div>
    <w:div w:id="740710641">
      <w:bodyDiv w:val="1"/>
      <w:marLeft w:val="0"/>
      <w:marRight w:val="0"/>
      <w:marTop w:val="0"/>
      <w:marBottom w:val="0"/>
      <w:divBdr>
        <w:top w:val="none" w:sz="0" w:space="0" w:color="auto"/>
        <w:left w:val="none" w:sz="0" w:space="0" w:color="auto"/>
        <w:bottom w:val="none" w:sz="0" w:space="0" w:color="auto"/>
        <w:right w:val="none" w:sz="0" w:space="0" w:color="auto"/>
      </w:divBdr>
    </w:div>
    <w:div w:id="746850618">
      <w:bodyDiv w:val="1"/>
      <w:marLeft w:val="0"/>
      <w:marRight w:val="0"/>
      <w:marTop w:val="0"/>
      <w:marBottom w:val="0"/>
      <w:divBdr>
        <w:top w:val="none" w:sz="0" w:space="0" w:color="auto"/>
        <w:left w:val="none" w:sz="0" w:space="0" w:color="auto"/>
        <w:bottom w:val="none" w:sz="0" w:space="0" w:color="auto"/>
        <w:right w:val="none" w:sz="0" w:space="0" w:color="auto"/>
      </w:divBdr>
    </w:div>
    <w:div w:id="747386153">
      <w:bodyDiv w:val="1"/>
      <w:marLeft w:val="0"/>
      <w:marRight w:val="0"/>
      <w:marTop w:val="0"/>
      <w:marBottom w:val="0"/>
      <w:divBdr>
        <w:top w:val="none" w:sz="0" w:space="0" w:color="auto"/>
        <w:left w:val="none" w:sz="0" w:space="0" w:color="auto"/>
        <w:bottom w:val="none" w:sz="0" w:space="0" w:color="auto"/>
        <w:right w:val="none" w:sz="0" w:space="0" w:color="auto"/>
      </w:divBdr>
    </w:div>
    <w:div w:id="749545773">
      <w:bodyDiv w:val="1"/>
      <w:marLeft w:val="0"/>
      <w:marRight w:val="0"/>
      <w:marTop w:val="0"/>
      <w:marBottom w:val="0"/>
      <w:divBdr>
        <w:top w:val="none" w:sz="0" w:space="0" w:color="auto"/>
        <w:left w:val="none" w:sz="0" w:space="0" w:color="auto"/>
        <w:bottom w:val="none" w:sz="0" w:space="0" w:color="auto"/>
        <w:right w:val="none" w:sz="0" w:space="0" w:color="auto"/>
      </w:divBdr>
    </w:div>
    <w:div w:id="764879577">
      <w:bodyDiv w:val="1"/>
      <w:marLeft w:val="0"/>
      <w:marRight w:val="0"/>
      <w:marTop w:val="0"/>
      <w:marBottom w:val="0"/>
      <w:divBdr>
        <w:top w:val="none" w:sz="0" w:space="0" w:color="auto"/>
        <w:left w:val="none" w:sz="0" w:space="0" w:color="auto"/>
        <w:bottom w:val="none" w:sz="0" w:space="0" w:color="auto"/>
        <w:right w:val="none" w:sz="0" w:space="0" w:color="auto"/>
      </w:divBdr>
    </w:div>
    <w:div w:id="787045270">
      <w:bodyDiv w:val="1"/>
      <w:marLeft w:val="0"/>
      <w:marRight w:val="0"/>
      <w:marTop w:val="0"/>
      <w:marBottom w:val="0"/>
      <w:divBdr>
        <w:top w:val="none" w:sz="0" w:space="0" w:color="auto"/>
        <w:left w:val="none" w:sz="0" w:space="0" w:color="auto"/>
        <w:bottom w:val="none" w:sz="0" w:space="0" w:color="auto"/>
        <w:right w:val="none" w:sz="0" w:space="0" w:color="auto"/>
      </w:divBdr>
    </w:div>
    <w:div w:id="791480299">
      <w:bodyDiv w:val="1"/>
      <w:marLeft w:val="0"/>
      <w:marRight w:val="0"/>
      <w:marTop w:val="0"/>
      <w:marBottom w:val="0"/>
      <w:divBdr>
        <w:top w:val="none" w:sz="0" w:space="0" w:color="auto"/>
        <w:left w:val="none" w:sz="0" w:space="0" w:color="auto"/>
        <w:bottom w:val="none" w:sz="0" w:space="0" w:color="auto"/>
        <w:right w:val="none" w:sz="0" w:space="0" w:color="auto"/>
      </w:divBdr>
    </w:div>
    <w:div w:id="795102445">
      <w:bodyDiv w:val="1"/>
      <w:marLeft w:val="0"/>
      <w:marRight w:val="0"/>
      <w:marTop w:val="0"/>
      <w:marBottom w:val="0"/>
      <w:divBdr>
        <w:top w:val="none" w:sz="0" w:space="0" w:color="auto"/>
        <w:left w:val="none" w:sz="0" w:space="0" w:color="auto"/>
        <w:bottom w:val="none" w:sz="0" w:space="0" w:color="auto"/>
        <w:right w:val="none" w:sz="0" w:space="0" w:color="auto"/>
      </w:divBdr>
    </w:div>
    <w:div w:id="796488400">
      <w:bodyDiv w:val="1"/>
      <w:marLeft w:val="0"/>
      <w:marRight w:val="0"/>
      <w:marTop w:val="0"/>
      <w:marBottom w:val="0"/>
      <w:divBdr>
        <w:top w:val="none" w:sz="0" w:space="0" w:color="auto"/>
        <w:left w:val="none" w:sz="0" w:space="0" w:color="auto"/>
        <w:bottom w:val="none" w:sz="0" w:space="0" w:color="auto"/>
        <w:right w:val="none" w:sz="0" w:space="0" w:color="auto"/>
      </w:divBdr>
    </w:div>
    <w:div w:id="802312683">
      <w:bodyDiv w:val="1"/>
      <w:marLeft w:val="0"/>
      <w:marRight w:val="0"/>
      <w:marTop w:val="0"/>
      <w:marBottom w:val="0"/>
      <w:divBdr>
        <w:top w:val="none" w:sz="0" w:space="0" w:color="auto"/>
        <w:left w:val="none" w:sz="0" w:space="0" w:color="auto"/>
        <w:bottom w:val="none" w:sz="0" w:space="0" w:color="auto"/>
        <w:right w:val="none" w:sz="0" w:space="0" w:color="auto"/>
      </w:divBdr>
    </w:div>
    <w:div w:id="804080290">
      <w:bodyDiv w:val="1"/>
      <w:marLeft w:val="0"/>
      <w:marRight w:val="0"/>
      <w:marTop w:val="0"/>
      <w:marBottom w:val="0"/>
      <w:divBdr>
        <w:top w:val="none" w:sz="0" w:space="0" w:color="auto"/>
        <w:left w:val="none" w:sz="0" w:space="0" w:color="auto"/>
        <w:bottom w:val="none" w:sz="0" w:space="0" w:color="auto"/>
        <w:right w:val="none" w:sz="0" w:space="0" w:color="auto"/>
      </w:divBdr>
    </w:div>
    <w:div w:id="810446366">
      <w:bodyDiv w:val="1"/>
      <w:marLeft w:val="0"/>
      <w:marRight w:val="0"/>
      <w:marTop w:val="0"/>
      <w:marBottom w:val="0"/>
      <w:divBdr>
        <w:top w:val="none" w:sz="0" w:space="0" w:color="auto"/>
        <w:left w:val="none" w:sz="0" w:space="0" w:color="auto"/>
        <w:bottom w:val="none" w:sz="0" w:space="0" w:color="auto"/>
        <w:right w:val="none" w:sz="0" w:space="0" w:color="auto"/>
      </w:divBdr>
    </w:div>
    <w:div w:id="812409042">
      <w:bodyDiv w:val="1"/>
      <w:marLeft w:val="0"/>
      <w:marRight w:val="0"/>
      <w:marTop w:val="0"/>
      <w:marBottom w:val="0"/>
      <w:divBdr>
        <w:top w:val="none" w:sz="0" w:space="0" w:color="auto"/>
        <w:left w:val="none" w:sz="0" w:space="0" w:color="auto"/>
        <w:bottom w:val="none" w:sz="0" w:space="0" w:color="auto"/>
        <w:right w:val="none" w:sz="0" w:space="0" w:color="auto"/>
      </w:divBdr>
    </w:div>
    <w:div w:id="829642582">
      <w:bodyDiv w:val="1"/>
      <w:marLeft w:val="0"/>
      <w:marRight w:val="0"/>
      <w:marTop w:val="0"/>
      <w:marBottom w:val="0"/>
      <w:divBdr>
        <w:top w:val="none" w:sz="0" w:space="0" w:color="auto"/>
        <w:left w:val="none" w:sz="0" w:space="0" w:color="auto"/>
        <w:bottom w:val="none" w:sz="0" w:space="0" w:color="auto"/>
        <w:right w:val="none" w:sz="0" w:space="0" w:color="auto"/>
      </w:divBdr>
    </w:div>
    <w:div w:id="837035958">
      <w:bodyDiv w:val="1"/>
      <w:marLeft w:val="0"/>
      <w:marRight w:val="0"/>
      <w:marTop w:val="0"/>
      <w:marBottom w:val="0"/>
      <w:divBdr>
        <w:top w:val="none" w:sz="0" w:space="0" w:color="auto"/>
        <w:left w:val="none" w:sz="0" w:space="0" w:color="auto"/>
        <w:bottom w:val="none" w:sz="0" w:space="0" w:color="auto"/>
        <w:right w:val="none" w:sz="0" w:space="0" w:color="auto"/>
      </w:divBdr>
    </w:div>
    <w:div w:id="843933023">
      <w:bodyDiv w:val="1"/>
      <w:marLeft w:val="0"/>
      <w:marRight w:val="0"/>
      <w:marTop w:val="0"/>
      <w:marBottom w:val="0"/>
      <w:divBdr>
        <w:top w:val="none" w:sz="0" w:space="0" w:color="auto"/>
        <w:left w:val="none" w:sz="0" w:space="0" w:color="auto"/>
        <w:bottom w:val="none" w:sz="0" w:space="0" w:color="auto"/>
        <w:right w:val="none" w:sz="0" w:space="0" w:color="auto"/>
      </w:divBdr>
    </w:div>
    <w:div w:id="844243599">
      <w:bodyDiv w:val="1"/>
      <w:marLeft w:val="0"/>
      <w:marRight w:val="0"/>
      <w:marTop w:val="0"/>
      <w:marBottom w:val="0"/>
      <w:divBdr>
        <w:top w:val="none" w:sz="0" w:space="0" w:color="auto"/>
        <w:left w:val="none" w:sz="0" w:space="0" w:color="auto"/>
        <w:bottom w:val="none" w:sz="0" w:space="0" w:color="auto"/>
        <w:right w:val="none" w:sz="0" w:space="0" w:color="auto"/>
      </w:divBdr>
    </w:div>
    <w:div w:id="849373504">
      <w:bodyDiv w:val="1"/>
      <w:marLeft w:val="0"/>
      <w:marRight w:val="0"/>
      <w:marTop w:val="0"/>
      <w:marBottom w:val="0"/>
      <w:divBdr>
        <w:top w:val="none" w:sz="0" w:space="0" w:color="auto"/>
        <w:left w:val="none" w:sz="0" w:space="0" w:color="auto"/>
        <w:bottom w:val="none" w:sz="0" w:space="0" w:color="auto"/>
        <w:right w:val="none" w:sz="0" w:space="0" w:color="auto"/>
      </w:divBdr>
    </w:div>
    <w:div w:id="849638075">
      <w:bodyDiv w:val="1"/>
      <w:marLeft w:val="0"/>
      <w:marRight w:val="0"/>
      <w:marTop w:val="0"/>
      <w:marBottom w:val="0"/>
      <w:divBdr>
        <w:top w:val="none" w:sz="0" w:space="0" w:color="auto"/>
        <w:left w:val="none" w:sz="0" w:space="0" w:color="auto"/>
        <w:bottom w:val="none" w:sz="0" w:space="0" w:color="auto"/>
        <w:right w:val="none" w:sz="0" w:space="0" w:color="auto"/>
      </w:divBdr>
    </w:div>
    <w:div w:id="857356041">
      <w:bodyDiv w:val="1"/>
      <w:marLeft w:val="0"/>
      <w:marRight w:val="0"/>
      <w:marTop w:val="0"/>
      <w:marBottom w:val="0"/>
      <w:divBdr>
        <w:top w:val="none" w:sz="0" w:space="0" w:color="auto"/>
        <w:left w:val="none" w:sz="0" w:space="0" w:color="auto"/>
        <w:bottom w:val="none" w:sz="0" w:space="0" w:color="auto"/>
        <w:right w:val="none" w:sz="0" w:space="0" w:color="auto"/>
      </w:divBdr>
    </w:div>
    <w:div w:id="862203338">
      <w:bodyDiv w:val="1"/>
      <w:marLeft w:val="0"/>
      <w:marRight w:val="0"/>
      <w:marTop w:val="0"/>
      <w:marBottom w:val="0"/>
      <w:divBdr>
        <w:top w:val="none" w:sz="0" w:space="0" w:color="auto"/>
        <w:left w:val="none" w:sz="0" w:space="0" w:color="auto"/>
        <w:bottom w:val="none" w:sz="0" w:space="0" w:color="auto"/>
        <w:right w:val="none" w:sz="0" w:space="0" w:color="auto"/>
      </w:divBdr>
    </w:div>
    <w:div w:id="886643661">
      <w:bodyDiv w:val="1"/>
      <w:marLeft w:val="0"/>
      <w:marRight w:val="0"/>
      <w:marTop w:val="0"/>
      <w:marBottom w:val="0"/>
      <w:divBdr>
        <w:top w:val="none" w:sz="0" w:space="0" w:color="auto"/>
        <w:left w:val="none" w:sz="0" w:space="0" w:color="auto"/>
        <w:bottom w:val="none" w:sz="0" w:space="0" w:color="auto"/>
        <w:right w:val="none" w:sz="0" w:space="0" w:color="auto"/>
      </w:divBdr>
    </w:div>
    <w:div w:id="898323305">
      <w:bodyDiv w:val="1"/>
      <w:marLeft w:val="0"/>
      <w:marRight w:val="0"/>
      <w:marTop w:val="0"/>
      <w:marBottom w:val="0"/>
      <w:divBdr>
        <w:top w:val="none" w:sz="0" w:space="0" w:color="auto"/>
        <w:left w:val="none" w:sz="0" w:space="0" w:color="auto"/>
        <w:bottom w:val="none" w:sz="0" w:space="0" w:color="auto"/>
        <w:right w:val="none" w:sz="0" w:space="0" w:color="auto"/>
      </w:divBdr>
    </w:div>
    <w:div w:id="911617237">
      <w:bodyDiv w:val="1"/>
      <w:marLeft w:val="0"/>
      <w:marRight w:val="0"/>
      <w:marTop w:val="0"/>
      <w:marBottom w:val="0"/>
      <w:divBdr>
        <w:top w:val="none" w:sz="0" w:space="0" w:color="auto"/>
        <w:left w:val="none" w:sz="0" w:space="0" w:color="auto"/>
        <w:bottom w:val="none" w:sz="0" w:space="0" w:color="auto"/>
        <w:right w:val="none" w:sz="0" w:space="0" w:color="auto"/>
      </w:divBdr>
      <w:divsChild>
        <w:div w:id="1757630425">
          <w:blockQuote w:val="1"/>
          <w:marLeft w:val="0"/>
          <w:marRight w:val="0"/>
          <w:marTop w:val="117"/>
          <w:marBottom w:val="117"/>
          <w:divBdr>
            <w:top w:val="single" w:sz="6" w:space="0" w:color="DDDDDD"/>
            <w:left w:val="single" w:sz="6" w:space="17" w:color="DDDDDD"/>
            <w:bottom w:val="single" w:sz="6" w:space="4" w:color="DDDDDD"/>
            <w:right w:val="single" w:sz="6" w:space="4" w:color="DDDDDD"/>
          </w:divBdr>
        </w:div>
      </w:divsChild>
    </w:div>
    <w:div w:id="925378047">
      <w:bodyDiv w:val="1"/>
      <w:marLeft w:val="0"/>
      <w:marRight w:val="0"/>
      <w:marTop w:val="0"/>
      <w:marBottom w:val="0"/>
      <w:divBdr>
        <w:top w:val="none" w:sz="0" w:space="0" w:color="auto"/>
        <w:left w:val="none" w:sz="0" w:space="0" w:color="auto"/>
        <w:bottom w:val="none" w:sz="0" w:space="0" w:color="auto"/>
        <w:right w:val="none" w:sz="0" w:space="0" w:color="auto"/>
      </w:divBdr>
    </w:div>
    <w:div w:id="935602237">
      <w:bodyDiv w:val="1"/>
      <w:marLeft w:val="0"/>
      <w:marRight w:val="0"/>
      <w:marTop w:val="0"/>
      <w:marBottom w:val="0"/>
      <w:divBdr>
        <w:top w:val="none" w:sz="0" w:space="0" w:color="auto"/>
        <w:left w:val="none" w:sz="0" w:space="0" w:color="auto"/>
        <w:bottom w:val="none" w:sz="0" w:space="0" w:color="auto"/>
        <w:right w:val="none" w:sz="0" w:space="0" w:color="auto"/>
      </w:divBdr>
    </w:div>
    <w:div w:id="936869393">
      <w:bodyDiv w:val="1"/>
      <w:marLeft w:val="0"/>
      <w:marRight w:val="0"/>
      <w:marTop w:val="0"/>
      <w:marBottom w:val="0"/>
      <w:divBdr>
        <w:top w:val="none" w:sz="0" w:space="0" w:color="auto"/>
        <w:left w:val="none" w:sz="0" w:space="0" w:color="auto"/>
        <w:bottom w:val="none" w:sz="0" w:space="0" w:color="auto"/>
        <w:right w:val="none" w:sz="0" w:space="0" w:color="auto"/>
      </w:divBdr>
    </w:div>
    <w:div w:id="946425161">
      <w:bodyDiv w:val="1"/>
      <w:marLeft w:val="0"/>
      <w:marRight w:val="0"/>
      <w:marTop w:val="0"/>
      <w:marBottom w:val="0"/>
      <w:divBdr>
        <w:top w:val="none" w:sz="0" w:space="0" w:color="auto"/>
        <w:left w:val="none" w:sz="0" w:space="0" w:color="auto"/>
        <w:bottom w:val="none" w:sz="0" w:space="0" w:color="auto"/>
        <w:right w:val="none" w:sz="0" w:space="0" w:color="auto"/>
      </w:divBdr>
    </w:div>
    <w:div w:id="950672953">
      <w:bodyDiv w:val="1"/>
      <w:marLeft w:val="0"/>
      <w:marRight w:val="0"/>
      <w:marTop w:val="0"/>
      <w:marBottom w:val="0"/>
      <w:divBdr>
        <w:top w:val="none" w:sz="0" w:space="0" w:color="auto"/>
        <w:left w:val="none" w:sz="0" w:space="0" w:color="auto"/>
        <w:bottom w:val="none" w:sz="0" w:space="0" w:color="auto"/>
        <w:right w:val="none" w:sz="0" w:space="0" w:color="auto"/>
      </w:divBdr>
      <w:divsChild>
        <w:div w:id="464933440">
          <w:blockQuote w:val="1"/>
          <w:marLeft w:val="0"/>
          <w:marRight w:val="0"/>
          <w:marTop w:val="117"/>
          <w:marBottom w:val="117"/>
          <w:divBdr>
            <w:top w:val="single" w:sz="6" w:space="0" w:color="DDDDDD"/>
            <w:left w:val="single" w:sz="6" w:space="17" w:color="DDDDDD"/>
            <w:bottom w:val="single" w:sz="6" w:space="4" w:color="DDDDDD"/>
            <w:right w:val="single" w:sz="6" w:space="4" w:color="DDDDDD"/>
          </w:divBdr>
        </w:div>
      </w:divsChild>
    </w:div>
    <w:div w:id="968785608">
      <w:bodyDiv w:val="1"/>
      <w:marLeft w:val="0"/>
      <w:marRight w:val="0"/>
      <w:marTop w:val="0"/>
      <w:marBottom w:val="0"/>
      <w:divBdr>
        <w:top w:val="none" w:sz="0" w:space="0" w:color="auto"/>
        <w:left w:val="none" w:sz="0" w:space="0" w:color="auto"/>
        <w:bottom w:val="none" w:sz="0" w:space="0" w:color="auto"/>
        <w:right w:val="none" w:sz="0" w:space="0" w:color="auto"/>
      </w:divBdr>
    </w:div>
    <w:div w:id="977496057">
      <w:bodyDiv w:val="1"/>
      <w:marLeft w:val="0"/>
      <w:marRight w:val="0"/>
      <w:marTop w:val="0"/>
      <w:marBottom w:val="0"/>
      <w:divBdr>
        <w:top w:val="none" w:sz="0" w:space="0" w:color="auto"/>
        <w:left w:val="none" w:sz="0" w:space="0" w:color="auto"/>
        <w:bottom w:val="none" w:sz="0" w:space="0" w:color="auto"/>
        <w:right w:val="none" w:sz="0" w:space="0" w:color="auto"/>
      </w:divBdr>
    </w:div>
    <w:div w:id="988291366">
      <w:bodyDiv w:val="1"/>
      <w:marLeft w:val="0"/>
      <w:marRight w:val="0"/>
      <w:marTop w:val="0"/>
      <w:marBottom w:val="0"/>
      <w:divBdr>
        <w:top w:val="none" w:sz="0" w:space="0" w:color="auto"/>
        <w:left w:val="none" w:sz="0" w:space="0" w:color="auto"/>
        <w:bottom w:val="none" w:sz="0" w:space="0" w:color="auto"/>
        <w:right w:val="none" w:sz="0" w:space="0" w:color="auto"/>
      </w:divBdr>
    </w:div>
    <w:div w:id="996032561">
      <w:bodyDiv w:val="1"/>
      <w:marLeft w:val="0"/>
      <w:marRight w:val="0"/>
      <w:marTop w:val="0"/>
      <w:marBottom w:val="0"/>
      <w:divBdr>
        <w:top w:val="none" w:sz="0" w:space="0" w:color="auto"/>
        <w:left w:val="none" w:sz="0" w:space="0" w:color="auto"/>
        <w:bottom w:val="none" w:sz="0" w:space="0" w:color="auto"/>
        <w:right w:val="none" w:sz="0" w:space="0" w:color="auto"/>
      </w:divBdr>
    </w:div>
    <w:div w:id="1005937224">
      <w:bodyDiv w:val="1"/>
      <w:marLeft w:val="0"/>
      <w:marRight w:val="0"/>
      <w:marTop w:val="0"/>
      <w:marBottom w:val="0"/>
      <w:divBdr>
        <w:top w:val="none" w:sz="0" w:space="0" w:color="auto"/>
        <w:left w:val="none" w:sz="0" w:space="0" w:color="auto"/>
        <w:bottom w:val="none" w:sz="0" w:space="0" w:color="auto"/>
        <w:right w:val="none" w:sz="0" w:space="0" w:color="auto"/>
      </w:divBdr>
    </w:div>
    <w:div w:id="1007514570">
      <w:bodyDiv w:val="1"/>
      <w:marLeft w:val="0"/>
      <w:marRight w:val="0"/>
      <w:marTop w:val="0"/>
      <w:marBottom w:val="0"/>
      <w:divBdr>
        <w:top w:val="none" w:sz="0" w:space="0" w:color="auto"/>
        <w:left w:val="none" w:sz="0" w:space="0" w:color="auto"/>
        <w:bottom w:val="none" w:sz="0" w:space="0" w:color="auto"/>
        <w:right w:val="none" w:sz="0" w:space="0" w:color="auto"/>
      </w:divBdr>
    </w:div>
    <w:div w:id="1027175236">
      <w:bodyDiv w:val="1"/>
      <w:marLeft w:val="0"/>
      <w:marRight w:val="0"/>
      <w:marTop w:val="0"/>
      <w:marBottom w:val="0"/>
      <w:divBdr>
        <w:top w:val="none" w:sz="0" w:space="0" w:color="auto"/>
        <w:left w:val="none" w:sz="0" w:space="0" w:color="auto"/>
        <w:bottom w:val="none" w:sz="0" w:space="0" w:color="auto"/>
        <w:right w:val="none" w:sz="0" w:space="0" w:color="auto"/>
      </w:divBdr>
    </w:div>
    <w:div w:id="1032342548">
      <w:bodyDiv w:val="1"/>
      <w:marLeft w:val="0"/>
      <w:marRight w:val="0"/>
      <w:marTop w:val="0"/>
      <w:marBottom w:val="0"/>
      <w:divBdr>
        <w:top w:val="none" w:sz="0" w:space="0" w:color="auto"/>
        <w:left w:val="none" w:sz="0" w:space="0" w:color="auto"/>
        <w:bottom w:val="none" w:sz="0" w:space="0" w:color="auto"/>
        <w:right w:val="none" w:sz="0" w:space="0" w:color="auto"/>
      </w:divBdr>
    </w:div>
    <w:div w:id="1041321028">
      <w:bodyDiv w:val="1"/>
      <w:marLeft w:val="0"/>
      <w:marRight w:val="0"/>
      <w:marTop w:val="0"/>
      <w:marBottom w:val="0"/>
      <w:divBdr>
        <w:top w:val="none" w:sz="0" w:space="0" w:color="auto"/>
        <w:left w:val="none" w:sz="0" w:space="0" w:color="auto"/>
        <w:bottom w:val="none" w:sz="0" w:space="0" w:color="auto"/>
        <w:right w:val="none" w:sz="0" w:space="0" w:color="auto"/>
      </w:divBdr>
    </w:div>
    <w:div w:id="1045786895">
      <w:bodyDiv w:val="1"/>
      <w:marLeft w:val="0"/>
      <w:marRight w:val="0"/>
      <w:marTop w:val="0"/>
      <w:marBottom w:val="0"/>
      <w:divBdr>
        <w:top w:val="none" w:sz="0" w:space="0" w:color="auto"/>
        <w:left w:val="none" w:sz="0" w:space="0" w:color="auto"/>
        <w:bottom w:val="none" w:sz="0" w:space="0" w:color="auto"/>
        <w:right w:val="none" w:sz="0" w:space="0" w:color="auto"/>
      </w:divBdr>
    </w:div>
    <w:div w:id="1052391026">
      <w:bodyDiv w:val="1"/>
      <w:marLeft w:val="0"/>
      <w:marRight w:val="0"/>
      <w:marTop w:val="0"/>
      <w:marBottom w:val="0"/>
      <w:divBdr>
        <w:top w:val="none" w:sz="0" w:space="0" w:color="auto"/>
        <w:left w:val="none" w:sz="0" w:space="0" w:color="auto"/>
        <w:bottom w:val="none" w:sz="0" w:space="0" w:color="auto"/>
        <w:right w:val="none" w:sz="0" w:space="0" w:color="auto"/>
      </w:divBdr>
    </w:div>
    <w:div w:id="1053039509">
      <w:bodyDiv w:val="1"/>
      <w:marLeft w:val="0"/>
      <w:marRight w:val="0"/>
      <w:marTop w:val="0"/>
      <w:marBottom w:val="0"/>
      <w:divBdr>
        <w:top w:val="none" w:sz="0" w:space="0" w:color="auto"/>
        <w:left w:val="none" w:sz="0" w:space="0" w:color="auto"/>
        <w:bottom w:val="none" w:sz="0" w:space="0" w:color="auto"/>
        <w:right w:val="none" w:sz="0" w:space="0" w:color="auto"/>
      </w:divBdr>
    </w:div>
    <w:div w:id="1064530714">
      <w:bodyDiv w:val="1"/>
      <w:marLeft w:val="0"/>
      <w:marRight w:val="0"/>
      <w:marTop w:val="0"/>
      <w:marBottom w:val="0"/>
      <w:divBdr>
        <w:top w:val="none" w:sz="0" w:space="0" w:color="auto"/>
        <w:left w:val="none" w:sz="0" w:space="0" w:color="auto"/>
        <w:bottom w:val="none" w:sz="0" w:space="0" w:color="auto"/>
        <w:right w:val="none" w:sz="0" w:space="0" w:color="auto"/>
      </w:divBdr>
    </w:div>
    <w:div w:id="1065954613">
      <w:bodyDiv w:val="1"/>
      <w:marLeft w:val="0"/>
      <w:marRight w:val="0"/>
      <w:marTop w:val="0"/>
      <w:marBottom w:val="0"/>
      <w:divBdr>
        <w:top w:val="none" w:sz="0" w:space="0" w:color="auto"/>
        <w:left w:val="none" w:sz="0" w:space="0" w:color="auto"/>
        <w:bottom w:val="none" w:sz="0" w:space="0" w:color="auto"/>
        <w:right w:val="none" w:sz="0" w:space="0" w:color="auto"/>
      </w:divBdr>
    </w:div>
    <w:div w:id="1094715689">
      <w:bodyDiv w:val="1"/>
      <w:marLeft w:val="0"/>
      <w:marRight w:val="0"/>
      <w:marTop w:val="0"/>
      <w:marBottom w:val="0"/>
      <w:divBdr>
        <w:top w:val="none" w:sz="0" w:space="0" w:color="auto"/>
        <w:left w:val="none" w:sz="0" w:space="0" w:color="auto"/>
        <w:bottom w:val="none" w:sz="0" w:space="0" w:color="auto"/>
        <w:right w:val="none" w:sz="0" w:space="0" w:color="auto"/>
      </w:divBdr>
    </w:div>
    <w:div w:id="1098452588">
      <w:bodyDiv w:val="1"/>
      <w:marLeft w:val="0"/>
      <w:marRight w:val="0"/>
      <w:marTop w:val="0"/>
      <w:marBottom w:val="0"/>
      <w:divBdr>
        <w:top w:val="none" w:sz="0" w:space="0" w:color="auto"/>
        <w:left w:val="none" w:sz="0" w:space="0" w:color="auto"/>
        <w:bottom w:val="none" w:sz="0" w:space="0" w:color="auto"/>
        <w:right w:val="none" w:sz="0" w:space="0" w:color="auto"/>
      </w:divBdr>
    </w:div>
    <w:div w:id="1098599700">
      <w:bodyDiv w:val="1"/>
      <w:marLeft w:val="0"/>
      <w:marRight w:val="0"/>
      <w:marTop w:val="0"/>
      <w:marBottom w:val="0"/>
      <w:divBdr>
        <w:top w:val="none" w:sz="0" w:space="0" w:color="auto"/>
        <w:left w:val="none" w:sz="0" w:space="0" w:color="auto"/>
        <w:bottom w:val="none" w:sz="0" w:space="0" w:color="auto"/>
        <w:right w:val="none" w:sz="0" w:space="0" w:color="auto"/>
      </w:divBdr>
    </w:div>
    <w:div w:id="1108701584">
      <w:bodyDiv w:val="1"/>
      <w:marLeft w:val="0"/>
      <w:marRight w:val="0"/>
      <w:marTop w:val="0"/>
      <w:marBottom w:val="0"/>
      <w:divBdr>
        <w:top w:val="none" w:sz="0" w:space="0" w:color="auto"/>
        <w:left w:val="none" w:sz="0" w:space="0" w:color="auto"/>
        <w:bottom w:val="none" w:sz="0" w:space="0" w:color="auto"/>
        <w:right w:val="none" w:sz="0" w:space="0" w:color="auto"/>
      </w:divBdr>
    </w:div>
    <w:div w:id="1108770690">
      <w:bodyDiv w:val="1"/>
      <w:marLeft w:val="0"/>
      <w:marRight w:val="0"/>
      <w:marTop w:val="0"/>
      <w:marBottom w:val="0"/>
      <w:divBdr>
        <w:top w:val="none" w:sz="0" w:space="0" w:color="auto"/>
        <w:left w:val="none" w:sz="0" w:space="0" w:color="auto"/>
        <w:bottom w:val="none" w:sz="0" w:space="0" w:color="auto"/>
        <w:right w:val="none" w:sz="0" w:space="0" w:color="auto"/>
      </w:divBdr>
    </w:div>
    <w:div w:id="1118599081">
      <w:bodyDiv w:val="1"/>
      <w:marLeft w:val="0"/>
      <w:marRight w:val="0"/>
      <w:marTop w:val="0"/>
      <w:marBottom w:val="0"/>
      <w:divBdr>
        <w:top w:val="none" w:sz="0" w:space="0" w:color="auto"/>
        <w:left w:val="none" w:sz="0" w:space="0" w:color="auto"/>
        <w:bottom w:val="none" w:sz="0" w:space="0" w:color="auto"/>
        <w:right w:val="none" w:sz="0" w:space="0" w:color="auto"/>
      </w:divBdr>
    </w:div>
    <w:div w:id="1121920004">
      <w:bodyDiv w:val="1"/>
      <w:marLeft w:val="0"/>
      <w:marRight w:val="0"/>
      <w:marTop w:val="0"/>
      <w:marBottom w:val="0"/>
      <w:divBdr>
        <w:top w:val="none" w:sz="0" w:space="0" w:color="auto"/>
        <w:left w:val="none" w:sz="0" w:space="0" w:color="auto"/>
        <w:bottom w:val="none" w:sz="0" w:space="0" w:color="auto"/>
        <w:right w:val="none" w:sz="0" w:space="0" w:color="auto"/>
      </w:divBdr>
      <w:divsChild>
        <w:div w:id="567811599">
          <w:blockQuote w:val="1"/>
          <w:marLeft w:val="0"/>
          <w:marRight w:val="0"/>
          <w:marTop w:val="117"/>
          <w:marBottom w:val="117"/>
          <w:divBdr>
            <w:top w:val="single" w:sz="6" w:space="0" w:color="DDDDDD"/>
            <w:left w:val="single" w:sz="6" w:space="17" w:color="DDDDDD"/>
            <w:bottom w:val="single" w:sz="6" w:space="4" w:color="DDDDDD"/>
            <w:right w:val="single" w:sz="6" w:space="4" w:color="DDDDDD"/>
          </w:divBdr>
        </w:div>
      </w:divsChild>
    </w:div>
    <w:div w:id="1129058274">
      <w:bodyDiv w:val="1"/>
      <w:marLeft w:val="0"/>
      <w:marRight w:val="0"/>
      <w:marTop w:val="0"/>
      <w:marBottom w:val="0"/>
      <w:divBdr>
        <w:top w:val="none" w:sz="0" w:space="0" w:color="auto"/>
        <w:left w:val="none" w:sz="0" w:space="0" w:color="auto"/>
        <w:bottom w:val="none" w:sz="0" w:space="0" w:color="auto"/>
        <w:right w:val="none" w:sz="0" w:space="0" w:color="auto"/>
      </w:divBdr>
    </w:div>
    <w:div w:id="1133867131">
      <w:bodyDiv w:val="1"/>
      <w:marLeft w:val="0"/>
      <w:marRight w:val="0"/>
      <w:marTop w:val="0"/>
      <w:marBottom w:val="0"/>
      <w:divBdr>
        <w:top w:val="none" w:sz="0" w:space="0" w:color="auto"/>
        <w:left w:val="none" w:sz="0" w:space="0" w:color="auto"/>
        <w:bottom w:val="none" w:sz="0" w:space="0" w:color="auto"/>
        <w:right w:val="none" w:sz="0" w:space="0" w:color="auto"/>
      </w:divBdr>
    </w:div>
    <w:div w:id="1145272638">
      <w:bodyDiv w:val="1"/>
      <w:marLeft w:val="0"/>
      <w:marRight w:val="0"/>
      <w:marTop w:val="0"/>
      <w:marBottom w:val="0"/>
      <w:divBdr>
        <w:top w:val="none" w:sz="0" w:space="0" w:color="auto"/>
        <w:left w:val="none" w:sz="0" w:space="0" w:color="auto"/>
        <w:bottom w:val="none" w:sz="0" w:space="0" w:color="auto"/>
        <w:right w:val="none" w:sz="0" w:space="0" w:color="auto"/>
      </w:divBdr>
    </w:div>
    <w:div w:id="1154832762">
      <w:bodyDiv w:val="1"/>
      <w:marLeft w:val="0"/>
      <w:marRight w:val="0"/>
      <w:marTop w:val="0"/>
      <w:marBottom w:val="0"/>
      <w:divBdr>
        <w:top w:val="none" w:sz="0" w:space="0" w:color="auto"/>
        <w:left w:val="none" w:sz="0" w:space="0" w:color="auto"/>
        <w:bottom w:val="none" w:sz="0" w:space="0" w:color="auto"/>
        <w:right w:val="none" w:sz="0" w:space="0" w:color="auto"/>
      </w:divBdr>
    </w:div>
    <w:div w:id="1157501440">
      <w:bodyDiv w:val="1"/>
      <w:marLeft w:val="0"/>
      <w:marRight w:val="0"/>
      <w:marTop w:val="0"/>
      <w:marBottom w:val="0"/>
      <w:divBdr>
        <w:top w:val="none" w:sz="0" w:space="0" w:color="auto"/>
        <w:left w:val="none" w:sz="0" w:space="0" w:color="auto"/>
        <w:bottom w:val="none" w:sz="0" w:space="0" w:color="auto"/>
        <w:right w:val="none" w:sz="0" w:space="0" w:color="auto"/>
      </w:divBdr>
    </w:div>
    <w:div w:id="1159157116">
      <w:bodyDiv w:val="1"/>
      <w:marLeft w:val="0"/>
      <w:marRight w:val="0"/>
      <w:marTop w:val="0"/>
      <w:marBottom w:val="0"/>
      <w:divBdr>
        <w:top w:val="none" w:sz="0" w:space="0" w:color="auto"/>
        <w:left w:val="none" w:sz="0" w:space="0" w:color="auto"/>
        <w:bottom w:val="none" w:sz="0" w:space="0" w:color="auto"/>
        <w:right w:val="none" w:sz="0" w:space="0" w:color="auto"/>
      </w:divBdr>
    </w:div>
    <w:div w:id="1161970262">
      <w:bodyDiv w:val="1"/>
      <w:marLeft w:val="0"/>
      <w:marRight w:val="0"/>
      <w:marTop w:val="0"/>
      <w:marBottom w:val="0"/>
      <w:divBdr>
        <w:top w:val="none" w:sz="0" w:space="0" w:color="auto"/>
        <w:left w:val="none" w:sz="0" w:space="0" w:color="auto"/>
        <w:bottom w:val="none" w:sz="0" w:space="0" w:color="auto"/>
        <w:right w:val="none" w:sz="0" w:space="0" w:color="auto"/>
      </w:divBdr>
    </w:div>
    <w:div w:id="1165243441">
      <w:bodyDiv w:val="1"/>
      <w:marLeft w:val="0"/>
      <w:marRight w:val="0"/>
      <w:marTop w:val="0"/>
      <w:marBottom w:val="0"/>
      <w:divBdr>
        <w:top w:val="none" w:sz="0" w:space="0" w:color="auto"/>
        <w:left w:val="none" w:sz="0" w:space="0" w:color="auto"/>
        <w:bottom w:val="none" w:sz="0" w:space="0" w:color="auto"/>
        <w:right w:val="none" w:sz="0" w:space="0" w:color="auto"/>
      </w:divBdr>
    </w:div>
    <w:div w:id="1176921416">
      <w:bodyDiv w:val="1"/>
      <w:marLeft w:val="0"/>
      <w:marRight w:val="0"/>
      <w:marTop w:val="0"/>
      <w:marBottom w:val="0"/>
      <w:divBdr>
        <w:top w:val="none" w:sz="0" w:space="0" w:color="auto"/>
        <w:left w:val="none" w:sz="0" w:space="0" w:color="auto"/>
        <w:bottom w:val="none" w:sz="0" w:space="0" w:color="auto"/>
        <w:right w:val="none" w:sz="0" w:space="0" w:color="auto"/>
      </w:divBdr>
    </w:div>
    <w:div w:id="1178498842">
      <w:bodyDiv w:val="1"/>
      <w:marLeft w:val="0"/>
      <w:marRight w:val="0"/>
      <w:marTop w:val="0"/>
      <w:marBottom w:val="0"/>
      <w:divBdr>
        <w:top w:val="none" w:sz="0" w:space="0" w:color="auto"/>
        <w:left w:val="none" w:sz="0" w:space="0" w:color="auto"/>
        <w:bottom w:val="none" w:sz="0" w:space="0" w:color="auto"/>
        <w:right w:val="none" w:sz="0" w:space="0" w:color="auto"/>
      </w:divBdr>
    </w:div>
    <w:div w:id="1187911107">
      <w:bodyDiv w:val="1"/>
      <w:marLeft w:val="0"/>
      <w:marRight w:val="0"/>
      <w:marTop w:val="0"/>
      <w:marBottom w:val="0"/>
      <w:divBdr>
        <w:top w:val="none" w:sz="0" w:space="0" w:color="auto"/>
        <w:left w:val="none" w:sz="0" w:space="0" w:color="auto"/>
        <w:bottom w:val="none" w:sz="0" w:space="0" w:color="auto"/>
        <w:right w:val="none" w:sz="0" w:space="0" w:color="auto"/>
      </w:divBdr>
    </w:div>
    <w:div w:id="1198929315">
      <w:bodyDiv w:val="1"/>
      <w:marLeft w:val="0"/>
      <w:marRight w:val="0"/>
      <w:marTop w:val="0"/>
      <w:marBottom w:val="0"/>
      <w:divBdr>
        <w:top w:val="none" w:sz="0" w:space="0" w:color="auto"/>
        <w:left w:val="none" w:sz="0" w:space="0" w:color="auto"/>
        <w:bottom w:val="none" w:sz="0" w:space="0" w:color="auto"/>
        <w:right w:val="none" w:sz="0" w:space="0" w:color="auto"/>
      </w:divBdr>
    </w:div>
    <w:div w:id="1202403275">
      <w:bodyDiv w:val="1"/>
      <w:marLeft w:val="0"/>
      <w:marRight w:val="0"/>
      <w:marTop w:val="0"/>
      <w:marBottom w:val="0"/>
      <w:divBdr>
        <w:top w:val="none" w:sz="0" w:space="0" w:color="auto"/>
        <w:left w:val="none" w:sz="0" w:space="0" w:color="auto"/>
        <w:bottom w:val="none" w:sz="0" w:space="0" w:color="auto"/>
        <w:right w:val="none" w:sz="0" w:space="0" w:color="auto"/>
      </w:divBdr>
    </w:div>
    <w:div w:id="1204253126">
      <w:bodyDiv w:val="1"/>
      <w:marLeft w:val="0"/>
      <w:marRight w:val="0"/>
      <w:marTop w:val="0"/>
      <w:marBottom w:val="0"/>
      <w:divBdr>
        <w:top w:val="none" w:sz="0" w:space="0" w:color="auto"/>
        <w:left w:val="none" w:sz="0" w:space="0" w:color="auto"/>
        <w:bottom w:val="none" w:sz="0" w:space="0" w:color="auto"/>
        <w:right w:val="none" w:sz="0" w:space="0" w:color="auto"/>
      </w:divBdr>
    </w:div>
    <w:div w:id="1226532202">
      <w:bodyDiv w:val="1"/>
      <w:marLeft w:val="0"/>
      <w:marRight w:val="0"/>
      <w:marTop w:val="0"/>
      <w:marBottom w:val="0"/>
      <w:divBdr>
        <w:top w:val="none" w:sz="0" w:space="0" w:color="auto"/>
        <w:left w:val="none" w:sz="0" w:space="0" w:color="auto"/>
        <w:bottom w:val="none" w:sz="0" w:space="0" w:color="auto"/>
        <w:right w:val="none" w:sz="0" w:space="0" w:color="auto"/>
      </w:divBdr>
    </w:div>
    <w:div w:id="1247030192">
      <w:bodyDiv w:val="1"/>
      <w:marLeft w:val="0"/>
      <w:marRight w:val="0"/>
      <w:marTop w:val="0"/>
      <w:marBottom w:val="0"/>
      <w:divBdr>
        <w:top w:val="none" w:sz="0" w:space="0" w:color="auto"/>
        <w:left w:val="none" w:sz="0" w:space="0" w:color="auto"/>
        <w:bottom w:val="none" w:sz="0" w:space="0" w:color="auto"/>
        <w:right w:val="none" w:sz="0" w:space="0" w:color="auto"/>
      </w:divBdr>
      <w:divsChild>
        <w:div w:id="542399990">
          <w:marLeft w:val="167"/>
          <w:marRight w:val="0"/>
          <w:marTop w:val="0"/>
          <w:marBottom w:val="0"/>
          <w:divBdr>
            <w:top w:val="none" w:sz="0" w:space="0" w:color="auto"/>
            <w:left w:val="none" w:sz="0" w:space="0" w:color="auto"/>
            <w:bottom w:val="none" w:sz="0" w:space="0" w:color="auto"/>
            <w:right w:val="none" w:sz="0" w:space="0" w:color="auto"/>
          </w:divBdr>
          <w:divsChild>
            <w:div w:id="756706949">
              <w:marLeft w:val="167"/>
              <w:marRight w:val="0"/>
              <w:marTop w:val="0"/>
              <w:marBottom w:val="0"/>
              <w:divBdr>
                <w:top w:val="none" w:sz="0" w:space="0" w:color="auto"/>
                <w:left w:val="none" w:sz="0" w:space="0" w:color="auto"/>
                <w:bottom w:val="none" w:sz="0" w:space="0" w:color="auto"/>
                <w:right w:val="none" w:sz="0" w:space="0" w:color="auto"/>
              </w:divBdr>
              <w:divsChild>
                <w:div w:id="49235167">
                  <w:marLeft w:val="0"/>
                  <w:marRight w:val="0"/>
                  <w:marTop w:val="0"/>
                  <w:marBottom w:val="0"/>
                  <w:divBdr>
                    <w:top w:val="single" w:sz="2" w:space="0" w:color="auto"/>
                    <w:left w:val="single" w:sz="2" w:space="0" w:color="auto"/>
                    <w:bottom w:val="single" w:sz="2" w:space="0" w:color="auto"/>
                    <w:right w:val="single" w:sz="2" w:space="0" w:color="auto"/>
                  </w:divBdr>
                  <w:divsChild>
                    <w:div w:id="1811168280">
                      <w:marLeft w:val="139"/>
                      <w:marRight w:val="139"/>
                      <w:marTop w:val="139"/>
                      <w:marBottom w:val="139"/>
                      <w:divBdr>
                        <w:top w:val="single" w:sz="6" w:space="8" w:color="DDDDDD"/>
                        <w:left w:val="single" w:sz="6" w:space="7" w:color="DDDDDD"/>
                        <w:bottom w:val="single" w:sz="6" w:space="8" w:color="DDDDDD"/>
                        <w:right w:val="single" w:sz="6" w:space="7" w:color="DDDDDD"/>
                      </w:divBdr>
                      <w:divsChild>
                        <w:div w:id="1673295703">
                          <w:marLeft w:val="167"/>
                          <w:marRight w:val="0"/>
                          <w:marTop w:val="0"/>
                          <w:marBottom w:val="887"/>
                          <w:divBdr>
                            <w:top w:val="none" w:sz="0" w:space="0" w:color="auto"/>
                            <w:left w:val="none" w:sz="0" w:space="0" w:color="auto"/>
                            <w:bottom w:val="none" w:sz="0" w:space="0" w:color="auto"/>
                            <w:right w:val="none" w:sz="0" w:space="0" w:color="auto"/>
                          </w:divBdr>
                          <w:divsChild>
                            <w:div w:id="1452434595">
                              <w:marLeft w:val="0"/>
                              <w:marRight w:val="0"/>
                              <w:marTop w:val="0"/>
                              <w:marBottom w:val="0"/>
                              <w:divBdr>
                                <w:top w:val="none" w:sz="0" w:space="0" w:color="auto"/>
                                <w:left w:val="none" w:sz="0" w:space="0" w:color="auto"/>
                                <w:bottom w:val="none" w:sz="0" w:space="0" w:color="auto"/>
                                <w:right w:val="none" w:sz="0" w:space="0" w:color="auto"/>
                              </w:divBdr>
                              <w:divsChild>
                                <w:div w:id="90938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8422627">
      <w:bodyDiv w:val="1"/>
      <w:marLeft w:val="0"/>
      <w:marRight w:val="0"/>
      <w:marTop w:val="0"/>
      <w:marBottom w:val="0"/>
      <w:divBdr>
        <w:top w:val="none" w:sz="0" w:space="0" w:color="auto"/>
        <w:left w:val="none" w:sz="0" w:space="0" w:color="auto"/>
        <w:bottom w:val="none" w:sz="0" w:space="0" w:color="auto"/>
        <w:right w:val="none" w:sz="0" w:space="0" w:color="auto"/>
      </w:divBdr>
      <w:divsChild>
        <w:div w:id="465782916">
          <w:blockQuote w:val="1"/>
          <w:marLeft w:val="0"/>
          <w:marRight w:val="0"/>
          <w:marTop w:val="117"/>
          <w:marBottom w:val="117"/>
          <w:divBdr>
            <w:top w:val="single" w:sz="6" w:space="0" w:color="DDDDDD"/>
            <w:left w:val="single" w:sz="6" w:space="17" w:color="DDDDDD"/>
            <w:bottom w:val="single" w:sz="6" w:space="4" w:color="DDDDDD"/>
            <w:right w:val="single" w:sz="6" w:space="4" w:color="DDDDDD"/>
          </w:divBdr>
        </w:div>
      </w:divsChild>
    </w:div>
    <w:div w:id="1259368189">
      <w:bodyDiv w:val="1"/>
      <w:marLeft w:val="0"/>
      <w:marRight w:val="0"/>
      <w:marTop w:val="0"/>
      <w:marBottom w:val="0"/>
      <w:divBdr>
        <w:top w:val="none" w:sz="0" w:space="0" w:color="auto"/>
        <w:left w:val="none" w:sz="0" w:space="0" w:color="auto"/>
        <w:bottom w:val="none" w:sz="0" w:space="0" w:color="auto"/>
        <w:right w:val="none" w:sz="0" w:space="0" w:color="auto"/>
      </w:divBdr>
    </w:div>
    <w:div w:id="1259414282">
      <w:bodyDiv w:val="1"/>
      <w:marLeft w:val="0"/>
      <w:marRight w:val="0"/>
      <w:marTop w:val="0"/>
      <w:marBottom w:val="0"/>
      <w:divBdr>
        <w:top w:val="none" w:sz="0" w:space="0" w:color="auto"/>
        <w:left w:val="none" w:sz="0" w:space="0" w:color="auto"/>
        <w:bottom w:val="none" w:sz="0" w:space="0" w:color="auto"/>
        <w:right w:val="none" w:sz="0" w:space="0" w:color="auto"/>
      </w:divBdr>
    </w:div>
    <w:div w:id="1259557217">
      <w:bodyDiv w:val="1"/>
      <w:marLeft w:val="0"/>
      <w:marRight w:val="0"/>
      <w:marTop w:val="0"/>
      <w:marBottom w:val="0"/>
      <w:divBdr>
        <w:top w:val="none" w:sz="0" w:space="0" w:color="auto"/>
        <w:left w:val="none" w:sz="0" w:space="0" w:color="auto"/>
        <w:bottom w:val="none" w:sz="0" w:space="0" w:color="auto"/>
        <w:right w:val="none" w:sz="0" w:space="0" w:color="auto"/>
      </w:divBdr>
    </w:div>
    <w:div w:id="1274895898">
      <w:bodyDiv w:val="1"/>
      <w:marLeft w:val="0"/>
      <w:marRight w:val="0"/>
      <w:marTop w:val="0"/>
      <w:marBottom w:val="0"/>
      <w:divBdr>
        <w:top w:val="none" w:sz="0" w:space="0" w:color="auto"/>
        <w:left w:val="none" w:sz="0" w:space="0" w:color="auto"/>
        <w:bottom w:val="none" w:sz="0" w:space="0" w:color="auto"/>
        <w:right w:val="none" w:sz="0" w:space="0" w:color="auto"/>
      </w:divBdr>
    </w:div>
    <w:div w:id="1286887267">
      <w:bodyDiv w:val="1"/>
      <w:marLeft w:val="0"/>
      <w:marRight w:val="0"/>
      <w:marTop w:val="0"/>
      <w:marBottom w:val="0"/>
      <w:divBdr>
        <w:top w:val="none" w:sz="0" w:space="0" w:color="auto"/>
        <w:left w:val="none" w:sz="0" w:space="0" w:color="auto"/>
        <w:bottom w:val="none" w:sz="0" w:space="0" w:color="auto"/>
        <w:right w:val="none" w:sz="0" w:space="0" w:color="auto"/>
      </w:divBdr>
    </w:div>
    <w:div w:id="1345129304">
      <w:bodyDiv w:val="1"/>
      <w:marLeft w:val="0"/>
      <w:marRight w:val="0"/>
      <w:marTop w:val="0"/>
      <w:marBottom w:val="0"/>
      <w:divBdr>
        <w:top w:val="none" w:sz="0" w:space="0" w:color="auto"/>
        <w:left w:val="none" w:sz="0" w:space="0" w:color="auto"/>
        <w:bottom w:val="none" w:sz="0" w:space="0" w:color="auto"/>
        <w:right w:val="none" w:sz="0" w:space="0" w:color="auto"/>
      </w:divBdr>
    </w:div>
    <w:div w:id="1347321161">
      <w:bodyDiv w:val="1"/>
      <w:marLeft w:val="0"/>
      <w:marRight w:val="0"/>
      <w:marTop w:val="0"/>
      <w:marBottom w:val="0"/>
      <w:divBdr>
        <w:top w:val="none" w:sz="0" w:space="0" w:color="auto"/>
        <w:left w:val="none" w:sz="0" w:space="0" w:color="auto"/>
        <w:bottom w:val="none" w:sz="0" w:space="0" w:color="auto"/>
        <w:right w:val="none" w:sz="0" w:space="0" w:color="auto"/>
      </w:divBdr>
    </w:div>
    <w:div w:id="1364358043">
      <w:bodyDiv w:val="1"/>
      <w:marLeft w:val="0"/>
      <w:marRight w:val="0"/>
      <w:marTop w:val="0"/>
      <w:marBottom w:val="0"/>
      <w:divBdr>
        <w:top w:val="none" w:sz="0" w:space="0" w:color="auto"/>
        <w:left w:val="none" w:sz="0" w:space="0" w:color="auto"/>
        <w:bottom w:val="none" w:sz="0" w:space="0" w:color="auto"/>
        <w:right w:val="none" w:sz="0" w:space="0" w:color="auto"/>
      </w:divBdr>
    </w:div>
    <w:div w:id="1372924222">
      <w:bodyDiv w:val="1"/>
      <w:marLeft w:val="0"/>
      <w:marRight w:val="0"/>
      <w:marTop w:val="0"/>
      <w:marBottom w:val="0"/>
      <w:divBdr>
        <w:top w:val="none" w:sz="0" w:space="0" w:color="auto"/>
        <w:left w:val="none" w:sz="0" w:space="0" w:color="auto"/>
        <w:bottom w:val="none" w:sz="0" w:space="0" w:color="auto"/>
        <w:right w:val="none" w:sz="0" w:space="0" w:color="auto"/>
      </w:divBdr>
      <w:divsChild>
        <w:div w:id="1336566857">
          <w:blockQuote w:val="1"/>
          <w:marLeft w:val="0"/>
          <w:marRight w:val="0"/>
          <w:marTop w:val="105"/>
          <w:marBottom w:val="105"/>
          <w:divBdr>
            <w:top w:val="single" w:sz="6" w:space="0" w:color="DDDDDD"/>
            <w:left w:val="single" w:sz="6" w:space="15" w:color="DDDDDD"/>
            <w:bottom w:val="single" w:sz="6" w:space="4" w:color="DDDDDD"/>
            <w:right w:val="single" w:sz="6" w:space="4" w:color="DDDDDD"/>
          </w:divBdr>
        </w:div>
      </w:divsChild>
    </w:div>
    <w:div w:id="1374696435">
      <w:bodyDiv w:val="1"/>
      <w:marLeft w:val="0"/>
      <w:marRight w:val="0"/>
      <w:marTop w:val="0"/>
      <w:marBottom w:val="0"/>
      <w:divBdr>
        <w:top w:val="none" w:sz="0" w:space="0" w:color="auto"/>
        <w:left w:val="none" w:sz="0" w:space="0" w:color="auto"/>
        <w:bottom w:val="none" w:sz="0" w:space="0" w:color="auto"/>
        <w:right w:val="none" w:sz="0" w:space="0" w:color="auto"/>
      </w:divBdr>
    </w:div>
    <w:div w:id="1378969957">
      <w:bodyDiv w:val="1"/>
      <w:marLeft w:val="0"/>
      <w:marRight w:val="0"/>
      <w:marTop w:val="0"/>
      <w:marBottom w:val="0"/>
      <w:divBdr>
        <w:top w:val="none" w:sz="0" w:space="0" w:color="auto"/>
        <w:left w:val="none" w:sz="0" w:space="0" w:color="auto"/>
        <w:bottom w:val="none" w:sz="0" w:space="0" w:color="auto"/>
        <w:right w:val="none" w:sz="0" w:space="0" w:color="auto"/>
      </w:divBdr>
    </w:div>
    <w:div w:id="1379551432">
      <w:bodyDiv w:val="1"/>
      <w:marLeft w:val="0"/>
      <w:marRight w:val="0"/>
      <w:marTop w:val="0"/>
      <w:marBottom w:val="0"/>
      <w:divBdr>
        <w:top w:val="none" w:sz="0" w:space="0" w:color="auto"/>
        <w:left w:val="none" w:sz="0" w:space="0" w:color="auto"/>
        <w:bottom w:val="none" w:sz="0" w:space="0" w:color="auto"/>
        <w:right w:val="none" w:sz="0" w:space="0" w:color="auto"/>
      </w:divBdr>
    </w:div>
    <w:div w:id="1381124338">
      <w:bodyDiv w:val="1"/>
      <w:marLeft w:val="0"/>
      <w:marRight w:val="0"/>
      <w:marTop w:val="0"/>
      <w:marBottom w:val="0"/>
      <w:divBdr>
        <w:top w:val="none" w:sz="0" w:space="0" w:color="auto"/>
        <w:left w:val="none" w:sz="0" w:space="0" w:color="auto"/>
        <w:bottom w:val="none" w:sz="0" w:space="0" w:color="auto"/>
        <w:right w:val="none" w:sz="0" w:space="0" w:color="auto"/>
      </w:divBdr>
    </w:div>
    <w:div w:id="1383139565">
      <w:bodyDiv w:val="1"/>
      <w:marLeft w:val="0"/>
      <w:marRight w:val="0"/>
      <w:marTop w:val="0"/>
      <w:marBottom w:val="0"/>
      <w:divBdr>
        <w:top w:val="none" w:sz="0" w:space="0" w:color="auto"/>
        <w:left w:val="none" w:sz="0" w:space="0" w:color="auto"/>
        <w:bottom w:val="none" w:sz="0" w:space="0" w:color="auto"/>
        <w:right w:val="none" w:sz="0" w:space="0" w:color="auto"/>
      </w:divBdr>
    </w:div>
    <w:div w:id="1384988443">
      <w:bodyDiv w:val="1"/>
      <w:marLeft w:val="0"/>
      <w:marRight w:val="0"/>
      <w:marTop w:val="0"/>
      <w:marBottom w:val="0"/>
      <w:divBdr>
        <w:top w:val="none" w:sz="0" w:space="0" w:color="auto"/>
        <w:left w:val="none" w:sz="0" w:space="0" w:color="auto"/>
        <w:bottom w:val="none" w:sz="0" w:space="0" w:color="auto"/>
        <w:right w:val="none" w:sz="0" w:space="0" w:color="auto"/>
      </w:divBdr>
    </w:div>
    <w:div w:id="1387143959">
      <w:bodyDiv w:val="1"/>
      <w:marLeft w:val="0"/>
      <w:marRight w:val="0"/>
      <w:marTop w:val="0"/>
      <w:marBottom w:val="0"/>
      <w:divBdr>
        <w:top w:val="none" w:sz="0" w:space="0" w:color="auto"/>
        <w:left w:val="none" w:sz="0" w:space="0" w:color="auto"/>
        <w:bottom w:val="none" w:sz="0" w:space="0" w:color="auto"/>
        <w:right w:val="none" w:sz="0" w:space="0" w:color="auto"/>
      </w:divBdr>
    </w:div>
    <w:div w:id="1400665179">
      <w:bodyDiv w:val="1"/>
      <w:marLeft w:val="0"/>
      <w:marRight w:val="0"/>
      <w:marTop w:val="0"/>
      <w:marBottom w:val="0"/>
      <w:divBdr>
        <w:top w:val="none" w:sz="0" w:space="0" w:color="auto"/>
        <w:left w:val="none" w:sz="0" w:space="0" w:color="auto"/>
        <w:bottom w:val="none" w:sz="0" w:space="0" w:color="auto"/>
        <w:right w:val="none" w:sz="0" w:space="0" w:color="auto"/>
      </w:divBdr>
    </w:div>
    <w:div w:id="1401518543">
      <w:bodyDiv w:val="1"/>
      <w:marLeft w:val="0"/>
      <w:marRight w:val="0"/>
      <w:marTop w:val="0"/>
      <w:marBottom w:val="0"/>
      <w:divBdr>
        <w:top w:val="none" w:sz="0" w:space="0" w:color="auto"/>
        <w:left w:val="none" w:sz="0" w:space="0" w:color="auto"/>
        <w:bottom w:val="none" w:sz="0" w:space="0" w:color="auto"/>
        <w:right w:val="none" w:sz="0" w:space="0" w:color="auto"/>
      </w:divBdr>
    </w:div>
    <w:div w:id="1424687667">
      <w:bodyDiv w:val="1"/>
      <w:marLeft w:val="0"/>
      <w:marRight w:val="0"/>
      <w:marTop w:val="0"/>
      <w:marBottom w:val="0"/>
      <w:divBdr>
        <w:top w:val="none" w:sz="0" w:space="0" w:color="auto"/>
        <w:left w:val="none" w:sz="0" w:space="0" w:color="auto"/>
        <w:bottom w:val="none" w:sz="0" w:space="0" w:color="auto"/>
        <w:right w:val="none" w:sz="0" w:space="0" w:color="auto"/>
      </w:divBdr>
    </w:div>
    <w:div w:id="1431006669">
      <w:bodyDiv w:val="1"/>
      <w:marLeft w:val="0"/>
      <w:marRight w:val="0"/>
      <w:marTop w:val="0"/>
      <w:marBottom w:val="0"/>
      <w:divBdr>
        <w:top w:val="none" w:sz="0" w:space="0" w:color="auto"/>
        <w:left w:val="none" w:sz="0" w:space="0" w:color="auto"/>
        <w:bottom w:val="none" w:sz="0" w:space="0" w:color="auto"/>
        <w:right w:val="none" w:sz="0" w:space="0" w:color="auto"/>
      </w:divBdr>
      <w:divsChild>
        <w:div w:id="2033804136">
          <w:marLeft w:val="0"/>
          <w:marRight w:val="0"/>
          <w:marTop w:val="167"/>
          <w:marBottom w:val="167"/>
          <w:divBdr>
            <w:top w:val="dashed" w:sz="6" w:space="0" w:color="787878"/>
            <w:left w:val="dashed" w:sz="6" w:space="0" w:color="787878"/>
            <w:bottom w:val="dashed" w:sz="6" w:space="0" w:color="787878"/>
            <w:right w:val="dashed" w:sz="6" w:space="0" w:color="787878"/>
          </w:divBdr>
          <w:divsChild>
            <w:div w:id="1412695743">
              <w:marLeft w:val="0"/>
              <w:marRight w:val="0"/>
              <w:marTop w:val="0"/>
              <w:marBottom w:val="0"/>
              <w:divBdr>
                <w:top w:val="none" w:sz="0" w:space="0" w:color="auto"/>
                <w:left w:val="none" w:sz="0" w:space="0" w:color="auto"/>
                <w:bottom w:val="none" w:sz="0" w:space="0" w:color="auto"/>
                <w:right w:val="none" w:sz="0" w:space="0" w:color="auto"/>
              </w:divBdr>
            </w:div>
            <w:div w:id="1697582241">
              <w:marLeft w:val="5090"/>
              <w:marRight w:val="0"/>
              <w:marTop w:val="586"/>
              <w:marBottom w:val="0"/>
              <w:divBdr>
                <w:top w:val="none" w:sz="0" w:space="0" w:color="auto"/>
                <w:left w:val="none" w:sz="0" w:space="0" w:color="auto"/>
                <w:bottom w:val="none" w:sz="0" w:space="0" w:color="auto"/>
                <w:right w:val="none" w:sz="0" w:space="0" w:color="auto"/>
              </w:divBdr>
            </w:div>
          </w:divsChild>
        </w:div>
        <w:div w:id="534655078">
          <w:marLeft w:val="0"/>
          <w:marRight w:val="0"/>
          <w:marTop w:val="167"/>
          <w:marBottom w:val="167"/>
          <w:divBdr>
            <w:top w:val="dashed" w:sz="6" w:space="0" w:color="787878"/>
            <w:left w:val="dashed" w:sz="6" w:space="0" w:color="787878"/>
            <w:bottom w:val="dashed" w:sz="6" w:space="0" w:color="787878"/>
            <w:right w:val="dashed" w:sz="6" w:space="0" w:color="787878"/>
          </w:divBdr>
          <w:divsChild>
            <w:div w:id="53569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3207">
      <w:bodyDiv w:val="1"/>
      <w:marLeft w:val="0"/>
      <w:marRight w:val="0"/>
      <w:marTop w:val="0"/>
      <w:marBottom w:val="0"/>
      <w:divBdr>
        <w:top w:val="none" w:sz="0" w:space="0" w:color="auto"/>
        <w:left w:val="none" w:sz="0" w:space="0" w:color="auto"/>
        <w:bottom w:val="none" w:sz="0" w:space="0" w:color="auto"/>
        <w:right w:val="none" w:sz="0" w:space="0" w:color="auto"/>
      </w:divBdr>
    </w:div>
    <w:div w:id="1470593630">
      <w:bodyDiv w:val="1"/>
      <w:marLeft w:val="0"/>
      <w:marRight w:val="0"/>
      <w:marTop w:val="0"/>
      <w:marBottom w:val="0"/>
      <w:divBdr>
        <w:top w:val="none" w:sz="0" w:space="0" w:color="auto"/>
        <w:left w:val="none" w:sz="0" w:space="0" w:color="auto"/>
        <w:bottom w:val="none" w:sz="0" w:space="0" w:color="auto"/>
        <w:right w:val="none" w:sz="0" w:space="0" w:color="auto"/>
      </w:divBdr>
    </w:div>
    <w:div w:id="1473058501">
      <w:bodyDiv w:val="1"/>
      <w:marLeft w:val="0"/>
      <w:marRight w:val="0"/>
      <w:marTop w:val="0"/>
      <w:marBottom w:val="0"/>
      <w:divBdr>
        <w:top w:val="none" w:sz="0" w:space="0" w:color="auto"/>
        <w:left w:val="none" w:sz="0" w:space="0" w:color="auto"/>
        <w:bottom w:val="none" w:sz="0" w:space="0" w:color="auto"/>
        <w:right w:val="none" w:sz="0" w:space="0" w:color="auto"/>
      </w:divBdr>
    </w:div>
    <w:div w:id="1479224947">
      <w:bodyDiv w:val="1"/>
      <w:marLeft w:val="0"/>
      <w:marRight w:val="0"/>
      <w:marTop w:val="0"/>
      <w:marBottom w:val="0"/>
      <w:divBdr>
        <w:top w:val="none" w:sz="0" w:space="0" w:color="auto"/>
        <w:left w:val="none" w:sz="0" w:space="0" w:color="auto"/>
        <w:bottom w:val="none" w:sz="0" w:space="0" w:color="auto"/>
        <w:right w:val="none" w:sz="0" w:space="0" w:color="auto"/>
      </w:divBdr>
      <w:divsChild>
        <w:div w:id="871186062">
          <w:marLeft w:val="0"/>
          <w:marRight w:val="0"/>
          <w:marTop w:val="0"/>
          <w:marBottom w:val="0"/>
          <w:divBdr>
            <w:top w:val="none" w:sz="0" w:space="0" w:color="auto"/>
            <w:left w:val="none" w:sz="0" w:space="0" w:color="auto"/>
            <w:bottom w:val="none" w:sz="0" w:space="0" w:color="auto"/>
            <w:right w:val="none" w:sz="0" w:space="0" w:color="auto"/>
          </w:divBdr>
        </w:div>
      </w:divsChild>
    </w:div>
    <w:div w:id="1480414548">
      <w:bodyDiv w:val="1"/>
      <w:marLeft w:val="0"/>
      <w:marRight w:val="0"/>
      <w:marTop w:val="0"/>
      <w:marBottom w:val="0"/>
      <w:divBdr>
        <w:top w:val="none" w:sz="0" w:space="0" w:color="auto"/>
        <w:left w:val="none" w:sz="0" w:space="0" w:color="auto"/>
        <w:bottom w:val="none" w:sz="0" w:space="0" w:color="auto"/>
        <w:right w:val="none" w:sz="0" w:space="0" w:color="auto"/>
      </w:divBdr>
    </w:div>
    <w:div w:id="1484814230">
      <w:bodyDiv w:val="1"/>
      <w:marLeft w:val="0"/>
      <w:marRight w:val="0"/>
      <w:marTop w:val="0"/>
      <w:marBottom w:val="0"/>
      <w:divBdr>
        <w:top w:val="none" w:sz="0" w:space="0" w:color="auto"/>
        <w:left w:val="none" w:sz="0" w:space="0" w:color="auto"/>
        <w:bottom w:val="none" w:sz="0" w:space="0" w:color="auto"/>
        <w:right w:val="none" w:sz="0" w:space="0" w:color="auto"/>
      </w:divBdr>
    </w:div>
    <w:div w:id="1488983598">
      <w:bodyDiv w:val="1"/>
      <w:marLeft w:val="0"/>
      <w:marRight w:val="0"/>
      <w:marTop w:val="0"/>
      <w:marBottom w:val="0"/>
      <w:divBdr>
        <w:top w:val="none" w:sz="0" w:space="0" w:color="auto"/>
        <w:left w:val="none" w:sz="0" w:space="0" w:color="auto"/>
        <w:bottom w:val="none" w:sz="0" w:space="0" w:color="auto"/>
        <w:right w:val="none" w:sz="0" w:space="0" w:color="auto"/>
      </w:divBdr>
    </w:div>
    <w:div w:id="1507402065">
      <w:bodyDiv w:val="1"/>
      <w:marLeft w:val="0"/>
      <w:marRight w:val="0"/>
      <w:marTop w:val="0"/>
      <w:marBottom w:val="0"/>
      <w:divBdr>
        <w:top w:val="none" w:sz="0" w:space="0" w:color="auto"/>
        <w:left w:val="none" w:sz="0" w:space="0" w:color="auto"/>
        <w:bottom w:val="none" w:sz="0" w:space="0" w:color="auto"/>
        <w:right w:val="none" w:sz="0" w:space="0" w:color="auto"/>
      </w:divBdr>
    </w:div>
    <w:div w:id="1515531197">
      <w:bodyDiv w:val="1"/>
      <w:marLeft w:val="0"/>
      <w:marRight w:val="0"/>
      <w:marTop w:val="0"/>
      <w:marBottom w:val="0"/>
      <w:divBdr>
        <w:top w:val="none" w:sz="0" w:space="0" w:color="auto"/>
        <w:left w:val="none" w:sz="0" w:space="0" w:color="auto"/>
        <w:bottom w:val="none" w:sz="0" w:space="0" w:color="auto"/>
        <w:right w:val="none" w:sz="0" w:space="0" w:color="auto"/>
      </w:divBdr>
      <w:divsChild>
        <w:div w:id="465853929">
          <w:blockQuote w:val="1"/>
          <w:marLeft w:val="0"/>
          <w:marRight w:val="0"/>
          <w:marTop w:val="117"/>
          <w:marBottom w:val="117"/>
          <w:divBdr>
            <w:top w:val="single" w:sz="6" w:space="0" w:color="DDDDDD"/>
            <w:left w:val="single" w:sz="6" w:space="17" w:color="DDDDDD"/>
            <w:bottom w:val="single" w:sz="6" w:space="4" w:color="DDDDDD"/>
            <w:right w:val="single" w:sz="6" w:space="4" w:color="DDDDDD"/>
          </w:divBdr>
        </w:div>
        <w:div w:id="207684670">
          <w:blockQuote w:val="1"/>
          <w:marLeft w:val="0"/>
          <w:marRight w:val="0"/>
          <w:marTop w:val="117"/>
          <w:marBottom w:val="117"/>
          <w:divBdr>
            <w:top w:val="single" w:sz="6" w:space="0" w:color="DDDDDD"/>
            <w:left w:val="single" w:sz="6" w:space="17" w:color="DDDDDD"/>
            <w:bottom w:val="single" w:sz="6" w:space="4" w:color="DDDDDD"/>
            <w:right w:val="single" w:sz="6" w:space="4" w:color="DDDDDD"/>
          </w:divBdr>
        </w:div>
        <w:div w:id="128132291">
          <w:blockQuote w:val="1"/>
          <w:marLeft w:val="0"/>
          <w:marRight w:val="0"/>
          <w:marTop w:val="117"/>
          <w:marBottom w:val="117"/>
          <w:divBdr>
            <w:top w:val="single" w:sz="6" w:space="0" w:color="DDDDDD"/>
            <w:left w:val="single" w:sz="6" w:space="17" w:color="DDDDDD"/>
            <w:bottom w:val="single" w:sz="6" w:space="4" w:color="DDDDDD"/>
            <w:right w:val="single" w:sz="6" w:space="4" w:color="DDDDDD"/>
          </w:divBdr>
        </w:div>
      </w:divsChild>
    </w:div>
    <w:div w:id="1516651401">
      <w:bodyDiv w:val="1"/>
      <w:marLeft w:val="0"/>
      <w:marRight w:val="0"/>
      <w:marTop w:val="0"/>
      <w:marBottom w:val="0"/>
      <w:divBdr>
        <w:top w:val="none" w:sz="0" w:space="0" w:color="auto"/>
        <w:left w:val="none" w:sz="0" w:space="0" w:color="auto"/>
        <w:bottom w:val="none" w:sz="0" w:space="0" w:color="auto"/>
        <w:right w:val="none" w:sz="0" w:space="0" w:color="auto"/>
      </w:divBdr>
    </w:div>
    <w:div w:id="1517115501">
      <w:bodyDiv w:val="1"/>
      <w:marLeft w:val="0"/>
      <w:marRight w:val="0"/>
      <w:marTop w:val="0"/>
      <w:marBottom w:val="0"/>
      <w:divBdr>
        <w:top w:val="none" w:sz="0" w:space="0" w:color="auto"/>
        <w:left w:val="none" w:sz="0" w:space="0" w:color="auto"/>
        <w:bottom w:val="none" w:sz="0" w:space="0" w:color="auto"/>
        <w:right w:val="none" w:sz="0" w:space="0" w:color="auto"/>
      </w:divBdr>
    </w:div>
    <w:div w:id="1519005281">
      <w:bodyDiv w:val="1"/>
      <w:marLeft w:val="0"/>
      <w:marRight w:val="0"/>
      <w:marTop w:val="0"/>
      <w:marBottom w:val="0"/>
      <w:divBdr>
        <w:top w:val="none" w:sz="0" w:space="0" w:color="auto"/>
        <w:left w:val="none" w:sz="0" w:space="0" w:color="auto"/>
        <w:bottom w:val="none" w:sz="0" w:space="0" w:color="auto"/>
        <w:right w:val="none" w:sz="0" w:space="0" w:color="auto"/>
      </w:divBdr>
    </w:div>
    <w:div w:id="1545288288">
      <w:bodyDiv w:val="1"/>
      <w:marLeft w:val="0"/>
      <w:marRight w:val="0"/>
      <w:marTop w:val="0"/>
      <w:marBottom w:val="0"/>
      <w:divBdr>
        <w:top w:val="none" w:sz="0" w:space="0" w:color="auto"/>
        <w:left w:val="none" w:sz="0" w:space="0" w:color="auto"/>
        <w:bottom w:val="none" w:sz="0" w:space="0" w:color="auto"/>
        <w:right w:val="none" w:sz="0" w:space="0" w:color="auto"/>
      </w:divBdr>
    </w:div>
    <w:div w:id="1547133389">
      <w:bodyDiv w:val="1"/>
      <w:marLeft w:val="0"/>
      <w:marRight w:val="0"/>
      <w:marTop w:val="0"/>
      <w:marBottom w:val="0"/>
      <w:divBdr>
        <w:top w:val="none" w:sz="0" w:space="0" w:color="auto"/>
        <w:left w:val="none" w:sz="0" w:space="0" w:color="auto"/>
        <w:bottom w:val="none" w:sz="0" w:space="0" w:color="auto"/>
        <w:right w:val="none" w:sz="0" w:space="0" w:color="auto"/>
      </w:divBdr>
    </w:div>
    <w:div w:id="1564291968">
      <w:bodyDiv w:val="1"/>
      <w:marLeft w:val="0"/>
      <w:marRight w:val="0"/>
      <w:marTop w:val="0"/>
      <w:marBottom w:val="0"/>
      <w:divBdr>
        <w:top w:val="none" w:sz="0" w:space="0" w:color="auto"/>
        <w:left w:val="none" w:sz="0" w:space="0" w:color="auto"/>
        <w:bottom w:val="none" w:sz="0" w:space="0" w:color="auto"/>
        <w:right w:val="none" w:sz="0" w:space="0" w:color="auto"/>
      </w:divBdr>
    </w:div>
    <w:div w:id="1564944281">
      <w:bodyDiv w:val="1"/>
      <w:marLeft w:val="0"/>
      <w:marRight w:val="0"/>
      <w:marTop w:val="0"/>
      <w:marBottom w:val="0"/>
      <w:divBdr>
        <w:top w:val="none" w:sz="0" w:space="0" w:color="auto"/>
        <w:left w:val="none" w:sz="0" w:space="0" w:color="auto"/>
        <w:bottom w:val="none" w:sz="0" w:space="0" w:color="auto"/>
        <w:right w:val="none" w:sz="0" w:space="0" w:color="auto"/>
      </w:divBdr>
    </w:div>
    <w:div w:id="1575894275">
      <w:bodyDiv w:val="1"/>
      <w:marLeft w:val="0"/>
      <w:marRight w:val="0"/>
      <w:marTop w:val="0"/>
      <w:marBottom w:val="0"/>
      <w:divBdr>
        <w:top w:val="none" w:sz="0" w:space="0" w:color="auto"/>
        <w:left w:val="none" w:sz="0" w:space="0" w:color="auto"/>
        <w:bottom w:val="none" w:sz="0" w:space="0" w:color="auto"/>
        <w:right w:val="none" w:sz="0" w:space="0" w:color="auto"/>
      </w:divBdr>
    </w:div>
    <w:div w:id="1576040352">
      <w:bodyDiv w:val="1"/>
      <w:marLeft w:val="0"/>
      <w:marRight w:val="0"/>
      <w:marTop w:val="0"/>
      <w:marBottom w:val="0"/>
      <w:divBdr>
        <w:top w:val="none" w:sz="0" w:space="0" w:color="auto"/>
        <w:left w:val="none" w:sz="0" w:space="0" w:color="auto"/>
        <w:bottom w:val="none" w:sz="0" w:space="0" w:color="auto"/>
        <w:right w:val="none" w:sz="0" w:space="0" w:color="auto"/>
      </w:divBdr>
    </w:div>
    <w:div w:id="1576470376">
      <w:bodyDiv w:val="1"/>
      <w:marLeft w:val="0"/>
      <w:marRight w:val="0"/>
      <w:marTop w:val="0"/>
      <w:marBottom w:val="0"/>
      <w:divBdr>
        <w:top w:val="none" w:sz="0" w:space="0" w:color="auto"/>
        <w:left w:val="none" w:sz="0" w:space="0" w:color="auto"/>
        <w:bottom w:val="none" w:sz="0" w:space="0" w:color="auto"/>
        <w:right w:val="none" w:sz="0" w:space="0" w:color="auto"/>
      </w:divBdr>
    </w:div>
    <w:div w:id="1585650603">
      <w:bodyDiv w:val="1"/>
      <w:marLeft w:val="0"/>
      <w:marRight w:val="0"/>
      <w:marTop w:val="0"/>
      <w:marBottom w:val="0"/>
      <w:divBdr>
        <w:top w:val="none" w:sz="0" w:space="0" w:color="auto"/>
        <w:left w:val="none" w:sz="0" w:space="0" w:color="auto"/>
        <w:bottom w:val="none" w:sz="0" w:space="0" w:color="auto"/>
        <w:right w:val="none" w:sz="0" w:space="0" w:color="auto"/>
      </w:divBdr>
    </w:div>
    <w:div w:id="1596789322">
      <w:bodyDiv w:val="1"/>
      <w:marLeft w:val="0"/>
      <w:marRight w:val="0"/>
      <w:marTop w:val="0"/>
      <w:marBottom w:val="0"/>
      <w:divBdr>
        <w:top w:val="none" w:sz="0" w:space="0" w:color="auto"/>
        <w:left w:val="none" w:sz="0" w:space="0" w:color="auto"/>
        <w:bottom w:val="none" w:sz="0" w:space="0" w:color="auto"/>
        <w:right w:val="none" w:sz="0" w:space="0" w:color="auto"/>
      </w:divBdr>
    </w:div>
    <w:div w:id="1601834038">
      <w:bodyDiv w:val="1"/>
      <w:marLeft w:val="0"/>
      <w:marRight w:val="0"/>
      <w:marTop w:val="0"/>
      <w:marBottom w:val="0"/>
      <w:divBdr>
        <w:top w:val="none" w:sz="0" w:space="0" w:color="auto"/>
        <w:left w:val="none" w:sz="0" w:space="0" w:color="auto"/>
        <w:bottom w:val="none" w:sz="0" w:space="0" w:color="auto"/>
        <w:right w:val="none" w:sz="0" w:space="0" w:color="auto"/>
      </w:divBdr>
    </w:div>
    <w:div w:id="1612008294">
      <w:bodyDiv w:val="1"/>
      <w:marLeft w:val="0"/>
      <w:marRight w:val="0"/>
      <w:marTop w:val="0"/>
      <w:marBottom w:val="0"/>
      <w:divBdr>
        <w:top w:val="none" w:sz="0" w:space="0" w:color="auto"/>
        <w:left w:val="none" w:sz="0" w:space="0" w:color="auto"/>
        <w:bottom w:val="none" w:sz="0" w:space="0" w:color="auto"/>
        <w:right w:val="none" w:sz="0" w:space="0" w:color="auto"/>
      </w:divBdr>
    </w:div>
    <w:div w:id="1622489275">
      <w:bodyDiv w:val="1"/>
      <w:marLeft w:val="0"/>
      <w:marRight w:val="0"/>
      <w:marTop w:val="0"/>
      <w:marBottom w:val="0"/>
      <w:divBdr>
        <w:top w:val="none" w:sz="0" w:space="0" w:color="auto"/>
        <w:left w:val="none" w:sz="0" w:space="0" w:color="auto"/>
        <w:bottom w:val="none" w:sz="0" w:space="0" w:color="auto"/>
        <w:right w:val="none" w:sz="0" w:space="0" w:color="auto"/>
      </w:divBdr>
    </w:div>
    <w:div w:id="1629125715">
      <w:bodyDiv w:val="1"/>
      <w:marLeft w:val="0"/>
      <w:marRight w:val="0"/>
      <w:marTop w:val="0"/>
      <w:marBottom w:val="0"/>
      <w:divBdr>
        <w:top w:val="none" w:sz="0" w:space="0" w:color="auto"/>
        <w:left w:val="none" w:sz="0" w:space="0" w:color="auto"/>
        <w:bottom w:val="none" w:sz="0" w:space="0" w:color="auto"/>
        <w:right w:val="none" w:sz="0" w:space="0" w:color="auto"/>
      </w:divBdr>
    </w:div>
    <w:div w:id="1632517074">
      <w:bodyDiv w:val="1"/>
      <w:marLeft w:val="0"/>
      <w:marRight w:val="0"/>
      <w:marTop w:val="0"/>
      <w:marBottom w:val="0"/>
      <w:divBdr>
        <w:top w:val="none" w:sz="0" w:space="0" w:color="auto"/>
        <w:left w:val="none" w:sz="0" w:space="0" w:color="auto"/>
        <w:bottom w:val="none" w:sz="0" w:space="0" w:color="auto"/>
        <w:right w:val="none" w:sz="0" w:space="0" w:color="auto"/>
      </w:divBdr>
    </w:div>
    <w:div w:id="1649161985">
      <w:bodyDiv w:val="1"/>
      <w:marLeft w:val="0"/>
      <w:marRight w:val="0"/>
      <w:marTop w:val="0"/>
      <w:marBottom w:val="0"/>
      <w:divBdr>
        <w:top w:val="none" w:sz="0" w:space="0" w:color="auto"/>
        <w:left w:val="none" w:sz="0" w:space="0" w:color="auto"/>
        <w:bottom w:val="none" w:sz="0" w:space="0" w:color="auto"/>
        <w:right w:val="none" w:sz="0" w:space="0" w:color="auto"/>
      </w:divBdr>
    </w:div>
    <w:div w:id="1664309595">
      <w:bodyDiv w:val="1"/>
      <w:marLeft w:val="0"/>
      <w:marRight w:val="0"/>
      <w:marTop w:val="0"/>
      <w:marBottom w:val="0"/>
      <w:divBdr>
        <w:top w:val="none" w:sz="0" w:space="0" w:color="auto"/>
        <w:left w:val="none" w:sz="0" w:space="0" w:color="auto"/>
        <w:bottom w:val="none" w:sz="0" w:space="0" w:color="auto"/>
        <w:right w:val="none" w:sz="0" w:space="0" w:color="auto"/>
      </w:divBdr>
    </w:div>
    <w:div w:id="1665084545">
      <w:bodyDiv w:val="1"/>
      <w:marLeft w:val="0"/>
      <w:marRight w:val="0"/>
      <w:marTop w:val="0"/>
      <w:marBottom w:val="0"/>
      <w:divBdr>
        <w:top w:val="none" w:sz="0" w:space="0" w:color="auto"/>
        <w:left w:val="none" w:sz="0" w:space="0" w:color="auto"/>
        <w:bottom w:val="none" w:sz="0" w:space="0" w:color="auto"/>
        <w:right w:val="none" w:sz="0" w:space="0" w:color="auto"/>
      </w:divBdr>
    </w:div>
    <w:div w:id="1665548556">
      <w:bodyDiv w:val="1"/>
      <w:marLeft w:val="0"/>
      <w:marRight w:val="0"/>
      <w:marTop w:val="0"/>
      <w:marBottom w:val="0"/>
      <w:divBdr>
        <w:top w:val="none" w:sz="0" w:space="0" w:color="auto"/>
        <w:left w:val="none" w:sz="0" w:space="0" w:color="auto"/>
        <w:bottom w:val="none" w:sz="0" w:space="0" w:color="auto"/>
        <w:right w:val="none" w:sz="0" w:space="0" w:color="auto"/>
      </w:divBdr>
    </w:div>
    <w:div w:id="1676029899">
      <w:bodyDiv w:val="1"/>
      <w:marLeft w:val="0"/>
      <w:marRight w:val="0"/>
      <w:marTop w:val="0"/>
      <w:marBottom w:val="0"/>
      <w:divBdr>
        <w:top w:val="none" w:sz="0" w:space="0" w:color="auto"/>
        <w:left w:val="none" w:sz="0" w:space="0" w:color="auto"/>
        <w:bottom w:val="none" w:sz="0" w:space="0" w:color="auto"/>
        <w:right w:val="none" w:sz="0" w:space="0" w:color="auto"/>
      </w:divBdr>
    </w:div>
    <w:div w:id="1694719380">
      <w:bodyDiv w:val="1"/>
      <w:marLeft w:val="0"/>
      <w:marRight w:val="0"/>
      <w:marTop w:val="0"/>
      <w:marBottom w:val="0"/>
      <w:divBdr>
        <w:top w:val="none" w:sz="0" w:space="0" w:color="auto"/>
        <w:left w:val="none" w:sz="0" w:space="0" w:color="auto"/>
        <w:bottom w:val="none" w:sz="0" w:space="0" w:color="auto"/>
        <w:right w:val="none" w:sz="0" w:space="0" w:color="auto"/>
      </w:divBdr>
    </w:div>
    <w:div w:id="1705982116">
      <w:bodyDiv w:val="1"/>
      <w:marLeft w:val="0"/>
      <w:marRight w:val="0"/>
      <w:marTop w:val="0"/>
      <w:marBottom w:val="0"/>
      <w:divBdr>
        <w:top w:val="none" w:sz="0" w:space="0" w:color="auto"/>
        <w:left w:val="none" w:sz="0" w:space="0" w:color="auto"/>
        <w:bottom w:val="none" w:sz="0" w:space="0" w:color="auto"/>
        <w:right w:val="none" w:sz="0" w:space="0" w:color="auto"/>
      </w:divBdr>
    </w:div>
    <w:div w:id="1716464965">
      <w:bodyDiv w:val="1"/>
      <w:marLeft w:val="0"/>
      <w:marRight w:val="0"/>
      <w:marTop w:val="0"/>
      <w:marBottom w:val="0"/>
      <w:divBdr>
        <w:top w:val="none" w:sz="0" w:space="0" w:color="auto"/>
        <w:left w:val="none" w:sz="0" w:space="0" w:color="auto"/>
        <w:bottom w:val="none" w:sz="0" w:space="0" w:color="auto"/>
        <w:right w:val="none" w:sz="0" w:space="0" w:color="auto"/>
      </w:divBdr>
    </w:div>
    <w:div w:id="1730885671">
      <w:bodyDiv w:val="1"/>
      <w:marLeft w:val="0"/>
      <w:marRight w:val="0"/>
      <w:marTop w:val="0"/>
      <w:marBottom w:val="0"/>
      <w:divBdr>
        <w:top w:val="none" w:sz="0" w:space="0" w:color="auto"/>
        <w:left w:val="none" w:sz="0" w:space="0" w:color="auto"/>
        <w:bottom w:val="none" w:sz="0" w:space="0" w:color="auto"/>
        <w:right w:val="none" w:sz="0" w:space="0" w:color="auto"/>
      </w:divBdr>
    </w:div>
    <w:div w:id="1742679517">
      <w:bodyDiv w:val="1"/>
      <w:marLeft w:val="0"/>
      <w:marRight w:val="0"/>
      <w:marTop w:val="0"/>
      <w:marBottom w:val="0"/>
      <w:divBdr>
        <w:top w:val="none" w:sz="0" w:space="0" w:color="auto"/>
        <w:left w:val="none" w:sz="0" w:space="0" w:color="auto"/>
        <w:bottom w:val="none" w:sz="0" w:space="0" w:color="auto"/>
        <w:right w:val="none" w:sz="0" w:space="0" w:color="auto"/>
      </w:divBdr>
    </w:div>
    <w:div w:id="1748965229">
      <w:bodyDiv w:val="1"/>
      <w:marLeft w:val="0"/>
      <w:marRight w:val="0"/>
      <w:marTop w:val="0"/>
      <w:marBottom w:val="0"/>
      <w:divBdr>
        <w:top w:val="none" w:sz="0" w:space="0" w:color="auto"/>
        <w:left w:val="none" w:sz="0" w:space="0" w:color="auto"/>
        <w:bottom w:val="none" w:sz="0" w:space="0" w:color="auto"/>
        <w:right w:val="none" w:sz="0" w:space="0" w:color="auto"/>
      </w:divBdr>
    </w:div>
    <w:div w:id="1751921961">
      <w:bodyDiv w:val="1"/>
      <w:marLeft w:val="0"/>
      <w:marRight w:val="0"/>
      <w:marTop w:val="0"/>
      <w:marBottom w:val="0"/>
      <w:divBdr>
        <w:top w:val="none" w:sz="0" w:space="0" w:color="auto"/>
        <w:left w:val="none" w:sz="0" w:space="0" w:color="auto"/>
        <w:bottom w:val="none" w:sz="0" w:space="0" w:color="auto"/>
        <w:right w:val="none" w:sz="0" w:space="0" w:color="auto"/>
      </w:divBdr>
    </w:div>
    <w:div w:id="1756708979">
      <w:bodyDiv w:val="1"/>
      <w:marLeft w:val="0"/>
      <w:marRight w:val="0"/>
      <w:marTop w:val="0"/>
      <w:marBottom w:val="0"/>
      <w:divBdr>
        <w:top w:val="none" w:sz="0" w:space="0" w:color="auto"/>
        <w:left w:val="none" w:sz="0" w:space="0" w:color="auto"/>
        <w:bottom w:val="none" w:sz="0" w:space="0" w:color="auto"/>
        <w:right w:val="none" w:sz="0" w:space="0" w:color="auto"/>
      </w:divBdr>
    </w:div>
    <w:div w:id="1765959962">
      <w:bodyDiv w:val="1"/>
      <w:marLeft w:val="0"/>
      <w:marRight w:val="0"/>
      <w:marTop w:val="0"/>
      <w:marBottom w:val="0"/>
      <w:divBdr>
        <w:top w:val="none" w:sz="0" w:space="0" w:color="auto"/>
        <w:left w:val="none" w:sz="0" w:space="0" w:color="auto"/>
        <w:bottom w:val="none" w:sz="0" w:space="0" w:color="auto"/>
        <w:right w:val="none" w:sz="0" w:space="0" w:color="auto"/>
      </w:divBdr>
      <w:divsChild>
        <w:div w:id="1286237283">
          <w:blockQuote w:val="1"/>
          <w:marLeft w:val="0"/>
          <w:marRight w:val="0"/>
          <w:marTop w:val="117"/>
          <w:marBottom w:val="117"/>
          <w:divBdr>
            <w:top w:val="single" w:sz="6" w:space="0" w:color="DDDDDD"/>
            <w:left w:val="single" w:sz="6" w:space="17" w:color="DDDDDD"/>
            <w:bottom w:val="single" w:sz="6" w:space="4" w:color="DDDDDD"/>
            <w:right w:val="single" w:sz="6" w:space="4" w:color="DDDDDD"/>
          </w:divBdr>
        </w:div>
        <w:div w:id="664820730">
          <w:blockQuote w:val="1"/>
          <w:marLeft w:val="0"/>
          <w:marRight w:val="0"/>
          <w:marTop w:val="117"/>
          <w:marBottom w:val="117"/>
          <w:divBdr>
            <w:top w:val="single" w:sz="6" w:space="0" w:color="DDDDDD"/>
            <w:left w:val="single" w:sz="6" w:space="17" w:color="DDDDDD"/>
            <w:bottom w:val="single" w:sz="6" w:space="4" w:color="DDDDDD"/>
            <w:right w:val="single" w:sz="6" w:space="4" w:color="DDDDDD"/>
          </w:divBdr>
        </w:div>
      </w:divsChild>
    </w:div>
    <w:div w:id="1774664118">
      <w:bodyDiv w:val="1"/>
      <w:marLeft w:val="0"/>
      <w:marRight w:val="0"/>
      <w:marTop w:val="0"/>
      <w:marBottom w:val="0"/>
      <w:divBdr>
        <w:top w:val="none" w:sz="0" w:space="0" w:color="auto"/>
        <w:left w:val="none" w:sz="0" w:space="0" w:color="auto"/>
        <w:bottom w:val="none" w:sz="0" w:space="0" w:color="auto"/>
        <w:right w:val="none" w:sz="0" w:space="0" w:color="auto"/>
      </w:divBdr>
    </w:div>
    <w:div w:id="1775975815">
      <w:bodyDiv w:val="1"/>
      <w:marLeft w:val="0"/>
      <w:marRight w:val="0"/>
      <w:marTop w:val="0"/>
      <w:marBottom w:val="0"/>
      <w:divBdr>
        <w:top w:val="none" w:sz="0" w:space="0" w:color="auto"/>
        <w:left w:val="none" w:sz="0" w:space="0" w:color="auto"/>
        <w:bottom w:val="none" w:sz="0" w:space="0" w:color="auto"/>
        <w:right w:val="none" w:sz="0" w:space="0" w:color="auto"/>
      </w:divBdr>
    </w:div>
    <w:div w:id="1784686222">
      <w:bodyDiv w:val="1"/>
      <w:marLeft w:val="0"/>
      <w:marRight w:val="0"/>
      <w:marTop w:val="0"/>
      <w:marBottom w:val="0"/>
      <w:divBdr>
        <w:top w:val="none" w:sz="0" w:space="0" w:color="auto"/>
        <w:left w:val="none" w:sz="0" w:space="0" w:color="auto"/>
        <w:bottom w:val="none" w:sz="0" w:space="0" w:color="auto"/>
        <w:right w:val="none" w:sz="0" w:space="0" w:color="auto"/>
      </w:divBdr>
    </w:div>
    <w:div w:id="1785071151">
      <w:bodyDiv w:val="1"/>
      <w:marLeft w:val="0"/>
      <w:marRight w:val="0"/>
      <w:marTop w:val="0"/>
      <w:marBottom w:val="0"/>
      <w:divBdr>
        <w:top w:val="none" w:sz="0" w:space="0" w:color="auto"/>
        <w:left w:val="none" w:sz="0" w:space="0" w:color="auto"/>
        <w:bottom w:val="none" w:sz="0" w:space="0" w:color="auto"/>
        <w:right w:val="none" w:sz="0" w:space="0" w:color="auto"/>
      </w:divBdr>
      <w:divsChild>
        <w:div w:id="1471899399">
          <w:marLeft w:val="0"/>
          <w:marRight w:val="0"/>
          <w:marTop w:val="167"/>
          <w:marBottom w:val="167"/>
          <w:divBdr>
            <w:top w:val="dashed" w:sz="6" w:space="0" w:color="787878"/>
            <w:left w:val="dashed" w:sz="6" w:space="0" w:color="787878"/>
            <w:bottom w:val="dashed" w:sz="6" w:space="0" w:color="787878"/>
            <w:right w:val="dashed" w:sz="6" w:space="0" w:color="787878"/>
          </w:divBdr>
          <w:divsChild>
            <w:div w:id="670257326">
              <w:marLeft w:val="0"/>
              <w:marRight w:val="0"/>
              <w:marTop w:val="0"/>
              <w:marBottom w:val="0"/>
              <w:divBdr>
                <w:top w:val="none" w:sz="0" w:space="0" w:color="auto"/>
                <w:left w:val="none" w:sz="0" w:space="0" w:color="auto"/>
                <w:bottom w:val="none" w:sz="0" w:space="0" w:color="auto"/>
                <w:right w:val="none" w:sz="0" w:space="0" w:color="auto"/>
              </w:divBdr>
            </w:div>
            <w:div w:id="1077019327">
              <w:marLeft w:val="5090"/>
              <w:marRight w:val="0"/>
              <w:marTop w:val="670"/>
              <w:marBottom w:val="0"/>
              <w:divBdr>
                <w:top w:val="none" w:sz="0" w:space="0" w:color="auto"/>
                <w:left w:val="none" w:sz="0" w:space="0" w:color="auto"/>
                <w:bottom w:val="none" w:sz="0" w:space="0" w:color="auto"/>
                <w:right w:val="none" w:sz="0" w:space="0" w:color="auto"/>
              </w:divBdr>
            </w:div>
          </w:divsChild>
        </w:div>
        <w:div w:id="1131361088">
          <w:marLeft w:val="0"/>
          <w:marRight w:val="0"/>
          <w:marTop w:val="167"/>
          <w:marBottom w:val="167"/>
          <w:divBdr>
            <w:top w:val="dashed" w:sz="6" w:space="0" w:color="787878"/>
            <w:left w:val="dashed" w:sz="6" w:space="0" w:color="787878"/>
            <w:bottom w:val="dashed" w:sz="6" w:space="0" w:color="787878"/>
            <w:right w:val="dashed" w:sz="6" w:space="0" w:color="787878"/>
          </w:divBdr>
          <w:divsChild>
            <w:div w:id="724373397">
              <w:marLeft w:val="0"/>
              <w:marRight w:val="0"/>
              <w:marTop w:val="0"/>
              <w:marBottom w:val="0"/>
              <w:divBdr>
                <w:top w:val="none" w:sz="0" w:space="0" w:color="auto"/>
                <w:left w:val="none" w:sz="0" w:space="0" w:color="auto"/>
                <w:bottom w:val="none" w:sz="0" w:space="0" w:color="auto"/>
                <w:right w:val="none" w:sz="0" w:space="0" w:color="auto"/>
              </w:divBdr>
            </w:div>
            <w:div w:id="1570731907">
              <w:marLeft w:val="0"/>
              <w:marRight w:val="0"/>
              <w:marTop w:val="0"/>
              <w:marBottom w:val="0"/>
              <w:divBdr>
                <w:top w:val="none" w:sz="0" w:space="0" w:color="auto"/>
                <w:left w:val="none" w:sz="0" w:space="0" w:color="auto"/>
                <w:bottom w:val="none" w:sz="0" w:space="0" w:color="auto"/>
                <w:right w:val="none" w:sz="0" w:space="0" w:color="auto"/>
              </w:divBdr>
            </w:div>
            <w:div w:id="331764003">
              <w:marLeft w:val="5090"/>
              <w:marRight w:val="0"/>
              <w:marTop w:val="569"/>
              <w:marBottom w:val="0"/>
              <w:divBdr>
                <w:top w:val="none" w:sz="0" w:space="0" w:color="auto"/>
                <w:left w:val="none" w:sz="0" w:space="0" w:color="auto"/>
                <w:bottom w:val="none" w:sz="0" w:space="0" w:color="auto"/>
                <w:right w:val="none" w:sz="0" w:space="0" w:color="auto"/>
              </w:divBdr>
            </w:div>
          </w:divsChild>
        </w:div>
        <w:div w:id="108282881">
          <w:marLeft w:val="0"/>
          <w:marRight w:val="0"/>
          <w:marTop w:val="167"/>
          <w:marBottom w:val="167"/>
          <w:divBdr>
            <w:top w:val="dashed" w:sz="6" w:space="0" w:color="787878"/>
            <w:left w:val="dashed" w:sz="6" w:space="0" w:color="787878"/>
            <w:bottom w:val="dashed" w:sz="6" w:space="0" w:color="787878"/>
            <w:right w:val="dashed" w:sz="6" w:space="0" w:color="787878"/>
          </w:divBdr>
          <w:divsChild>
            <w:div w:id="104032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1798">
      <w:bodyDiv w:val="1"/>
      <w:marLeft w:val="0"/>
      <w:marRight w:val="0"/>
      <w:marTop w:val="0"/>
      <w:marBottom w:val="0"/>
      <w:divBdr>
        <w:top w:val="none" w:sz="0" w:space="0" w:color="auto"/>
        <w:left w:val="none" w:sz="0" w:space="0" w:color="auto"/>
        <w:bottom w:val="none" w:sz="0" w:space="0" w:color="auto"/>
        <w:right w:val="none" w:sz="0" w:space="0" w:color="auto"/>
      </w:divBdr>
    </w:div>
    <w:div w:id="1799453227">
      <w:bodyDiv w:val="1"/>
      <w:marLeft w:val="0"/>
      <w:marRight w:val="0"/>
      <w:marTop w:val="0"/>
      <w:marBottom w:val="0"/>
      <w:divBdr>
        <w:top w:val="none" w:sz="0" w:space="0" w:color="auto"/>
        <w:left w:val="none" w:sz="0" w:space="0" w:color="auto"/>
        <w:bottom w:val="none" w:sz="0" w:space="0" w:color="auto"/>
        <w:right w:val="none" w:sz="0" w:space="0" w:color="auto"/>
      </w:divBdr>
    </w:div>
    <w:div w:id="1800222747">
      <w:bodyDiv w:val="1"/>
      <w:marLeft w:val="0"/>
      <w:marRight w:val="0"/>
      <w:marTop w:val="0"/>
      <w:marBottom w:val="0"/>
      <w:divBdr>
        <w:top w:val="none" w:sz="0" w:space="0" w:color="auto"/>
        <w:left w:val="none" w:sz="0" w:space="0" w:color="auto"/>
        <w:bottom w:val="none" w:sz="0" w:space="0" w:color="auto"/>
        <w:right w:val="none" w:sz="0" w:space="0" w:color="auto"/>
      </w:divBdr>
    </w:div>
    <w:div w:id="1806044742">
      <w:bodyDiv w:val="1"/>
      <w:marLeft w:val="0"/>
      <w:marRight w:val="0"/>
      <w:marTop w:val="0"/>
      <w:marBottom w:val="0"/>
      <w:divBdr>
        <w:top w:val="none" w:sz="0" w:space="0" w:color="auto"/>
        <w:left w:val="none" w:sz="0" w:space="0" w:color="auto"/>
        <w:bottom w:val="none" w:sz="0" w:space="0" w:color="auto"/>
        <w:right w:val="none" w:sz="0" w:space="0" w:color="auto"/>
      </w:divBdr>
    </w:div>
    <w:div w:id="1814634915">
      <w:bodyDiv w:val="1"/>
      <w:marLeft w:val="0"/>
      <w:marRight w:val="0"/>
      <w:marTop w:val="0"/>
      <w:marBottom w:val="0"/>
      <w:divBdr>
        <w:top w:val="none" w:sz="0" w:space="0" w:color="auto"/>
        <w:left w:val="none" w:sz="0" w:space="0" w:color="auto"/>
        <w:bottom w:val="none" w:sz="0" w:space="0" w:color="auto"/>
        <w:right w:val="none" w:sz="0" w:space="0" w:color="auto"/>
      </w:divBdr>
    </w:div>
    <w:div w:id="1824273098">
      <w:bodyDiv w:val="1"/>
      <w:marLeft w:val="0"/>
      <w:marRight w:val="0"/>
      <w:marTop w:val="0"/>
      <w:marBottom w:val="0"/>
      <w:divBdr>
        <w:top w:val="none" w:sz="0" w:space="0" w:color="auto"/>
        <w:left w:val="none" w:sz="0" w:space="0" w:color="auto"/>
        <w:bottom w:val="none" w:sz="0" w:space="0" w:color="auto"/>
        <w:right w:val="none" w:sz="0" w:space="0" w:color="auto"/>
      </w:divBdr>
    </w:div>
    <w:div w:id="1825973578">
      <w:bodyDiv w:val="1"/>
      <w:marLeft w:val="0"/>
      <w:marRight w:val="0"/>
      <w:marTop w:val="0"/>
      <w:marBottom w:val="0"/>
      <w:divBdr>
        <w:top w:val="none" w:sz="0" w:space="0" w:color="auto"/>
        <w:left w:val="none" w:sz="0" w:space="0" w:color="auto"/>
        <w:bottom w:val="none" w:sz="0" w:space="0" w:color="auto"/>
        <w:right w:val="none" w:sz="0" w:space="0" w:color="auto"/>
      </w:divBdr>
    </w:div>
    <w:div w:id="1826241676">
      <w:bodyDiv w:val="1"/>
      <w:marLeft w:val="0"/>
      <w:marRight w:val="0"/>
      <w:marTop w:val="0"/>
      <w:marBottom w:val="0"/>
      <w:divBdr>
        <w:top w:val="none" w:sz="0" w:space="0" w:color="auto"/>
        <w:left w:val="none" w:sz="0" w:space="0" w:color="auto"/>
        <w:bottom w:val="none" w:sz="0" w:space="0" w:color="auto"/>
        <w:right w:val="none" w:sz="0" w:space="0" w:color="auto"/>
      </w:divBdr>
      <w:divsChild>
        <w:div w:id="278030876">
          <w:marLeft w:val="0"/>
          <w:marRight w:val="0"/>
          <w:marTop w:val="0"/>
          <w:marBottom w:val="0"/>
          <w:divBdr>
            <w:top w:val="none" w:sz="0" w:space="0" w:color="auto"/>
            <w:left w:val="none" w:sz="0" w:space="0" w:color="auto"/>
            <w:bottom w:val="none" w:sz="0" w:space="0" w:color="auto"/>
            <w:right w:val="none" w:sz="0" w:space="0" w:color="auto"/>
          </w:divBdr>
        </w:div>
        <w:div w:id="1290471677">
          <w:marLeft w:val="0"/>
          <w:marRight w:val="0"/>
          <w:marTop w:val="0"/>
          <w:marBottom w:val="0"/>
          <w:divBdr>
            <w:top w:val="none" w:sz="0" w:space="0" w:color="auto"/>
            <w:left w:val="none" w:sz="0" w:space="0" w:color="auto"/>
            <w:bottom w:val="none" w:sz="0" w:space="0" w:color="auto"/>
            <w:right w:val="none" w:sz="0" w:space="0" w:color="auto"/>
          </w:divBdr>
        </w:div>
        <w:div w:id="1589843699">
          <w:marLeft w:val="0"/>
          <w:marRight w:val="0"/>
          <w:marTop w:val="0"/>
          <w:marBottom w:val="0"/>
          <w:divBdr>
            <w:top w:val="none" w:sz="0" w:space="0" w:color="auto"/>
            <w:left w:val="none" w:sz="0" w:space="0" w:color="auto"/>
            <w:bottom w:val="none" w:sz="0" w:space="0" w:color="auto"/>
            <w:right w:val="none" w:sz="0" w:space="0" w:color="auto"/>
          </w:divBdr>
        </w:div>
        <w:div w:id="6567597">
          <w:marLeft w:val="0"/>
          <w:marRight w:val="0"/>
          <w:marTop w:val="0"/>
          <w:marBottom w:val="0"/>
          <w:divBdr>
            <w:top w:val="none" w:sz="0" w:space="0" w:color="auto"/>
            <w:left w:val="none" w:sz="0" w:space="0" w:color="auto"/>
            <w:bottom w:val="none" w:sz="0" w:space="0" w:color="auto"/>
            <w:right w:val="none" w:sz="0" w:space="0" w:color="auto"/>
          </w:divBdr>
        </w:div>
        <w:div w:id="332294802">
          <w:marLeft w:val="0"/>
          <w:marRight w:val="0"/>
          <w:marTop w:val="0"/>
          <w:marBottom w:val="0"/>
          <w:divBdr>
            <w:top w:val="none" w:sz="0" w:space="0" w:color="auto"/>
            <w:left w:val="none" w:sz="0" w:space="0" w:color="auto"/>
            <w:bottom w:val="none" w:sz="0" w:space="0" w:color="auto"/>
            <w:right w:val="none" w:sz="0" w:space="0" w:color="auto"/>
          </w:divBdr>
        </w:div>
        <w:div w:id="76487889">
          <w:marLeft w:val="0"/>
          <w:marRight w:val="0"/>
          <w:marTop w:val="0"/>
          <w:marBottom w:val="0"/>
          <w:divBdr>
            <w:top w:val="none" w:sz="0" w:space="0" w:color="auto"/>
            <w:left w:val="none" w:sz="0" w:space="0" w:color="auto"/>
            <w:bottom w:val="none" w:sz="0" w:space="0" w:color="auto"/>
            <w:right w:val="none" w:sz="0" w:space="0" w:color="auto"/>
          </w:divBdr>
        </w:div>
        <w:div w:id="295571652">
          <w:marLeft w:val="0"/>
          <w:marRight w:val="0"/>
          <w:marTop w:val="0"/>
          <w:marBottom w:val="0"/>
          <w:divBdr>
            <w:top w:val="none" w:sz="0" w:space="0" w:color="auto"/>
            <w:left w:val="none" w:sz="0" w:space="0" w:color="auto"/>
            <w:bottom w:val="none" w:sz="0" w:space="0" w:color="auto"/>
            <w:right w:val="none" w:sz="0" w:space="0" w:color="auto"/>
          </w:divBdr>
        </w:div>
        <w:div w:id="1106772676">
          <w:marLeft w:val="0"/>
          <w:marRight w:val="0"/>
          <w:marTop w:val="0"/>
          <w:marBottom w:val="0"/>
          <w:divBdr>
            <w:top w:val="none" w:sz="0" w:space="0" w:color="auto"/>
            <w:left w:val="none" w:sz="0" w:space="0" w:color="auto"/>
            <w:bottom w:val="none" w:sz="0" w:space="0" w:color="auto"/>
            <w:right w:val="none" w:sz="0" w:space="0" w:color="auto"/>
          </w:divBdr>
        </w:div>
        <w:div w:id="462425887">
          <w:marLeft w:val="0"/>
          <w:marRight w:val="0"/>
          <w:marTop w:val="0"/>
          <w:marBottom w:val="0"/>
          <w:divBdr>
            <w:top w:val="none" w:sz="0" w:space="0" w:color="auto"/>
            <w:left w:val="none" w:sz="0" w:space="0" w:color="auto"/>
            <w:bottom w:val="none" w:sz="0" w:space="0" w:color="auto"/>
            <w:right w:val="none" w:sz="0" w:space="0" w:color="auto"/>
          </w:divBdr>
        </w:div>
        <w:div w:id="861086409">
          <w:marLeft w:val="0"/>
          <w:marRight w:val="0"/>
          <w:marTop w:val="0"/>
          <w:marBottom w:val="0"/>
          <w:divBdr>
            <w:top w:val="none" w:sz="0" w:space="0" w:color="auto"/>
            <w:left w:val="none" w:sz="0" w:space="0" w:color="auto"/>
            <w:bottom w:val="none" w:sz="0" w:space="0" w:color="auto"/>
            <w:right w:val="none" w:sz="0" w:space="0" w:color="auto"/>
          </w:divBdr>
        </w:div>
        <w:div w:id="458259626">
          <w:marLeft w:val="0"/>
          <w:marRight w:val="0"/>
          <w:marTop w:val="0"/>
          <w:marBottom w:val="0"/>
          <w:divBdr>
            <w:top w:val="none" w:sz="0" w:space="0" w:color="auto"/>
            <w:left w:val="none" w:sz="0" w:space="0" w:color="auto"/>
            <w:bottom w:val="none" w:sz="0" w:space="0" w:color="auto"/>
            <w:right w:val="none" w:sz="0" w:space="0" w:color="auto"/>
          </w:divBdr>
        </w:div>
        <w:div w:id="1128276267">
          <w:marLeft w:val="0"/>
          <w:marRight w:val="0"/>
          <w:marTop w:val="0"/>
          <w:marBottom w:val="0"/>
          <w:divBdr>
            <w:top w:val="none" w:sz="0" w:space="0" w:color="auto"/>
            <w:left w:val="none" w:sz="0" w:space="0" w:color="auto"/>
            <w:bottom w:val="none" w:sz="0" w:space="0" w:color="auto"/>
            <w:right w:val="none" w:sz="0" w:space="0" w:color="auto"/>
          </w:divBdr>
        </w:div>
        <w:div w:id="1948462522">
          <w:marLeft w:val="0"/>
          <w:marRight w:val="0"/>
          <w:marTop w:val="0"/>
          <w:marBottom w:val="0"/>
          <w:divBdr>
            <w:top w:val="none" w:sz="0" w:space="0" w:color="auto"/>
            <w:left w:val="none" w:sz="0" w:space="0" w:color="auto"/>
            <w:bottom w:val="none" w:sz="0" w:space="0" w:color="auto"/>
            <w:right w:val="none" w:sz="0" w:space="0" w:color="auto"/>
          </w:divBdr>
        </w:div>
        <w:div w:id="1397896773">
          <w:marLeft w:val="0"/>
          <w:marRight w:val="0"/>
          <w:marTop w:val="0"/>
          <w:marBottom w:val="0"/>
          <w:divBdr>
            <w:top w:val="none" w:sz="0" w:space="0" w:color="auto"/>
            <w:left w:val="none" w:sz="0" w:space="0" w:color="auto"/>
            <w:bottom w:val="none" w:sz="0" w:space="0" w:color="auto"/>
            <w:right w:val="none" w:sz="0" w:space="0" w:color="auto"/>
          </w:divBdr>
        </w:div>
        <w:div w:id="499197872">
          <w:marLeft w:val="0"/>
          <w:marRight w:val="0"/>
          <w:marTop w:val="0"/>
          <w:marBottom w:val="0"/>
          <w:divBdr>
            <w:top w:val="none" w:sz="0" w:space="0" w:color="auto"/>
            <w:left w:val="none" w:sz="0" w:space="0" w:color="auto"/>
            <w:bottom w:val="none" w:sz="0" w:space="0" w:color="auto"/>
            <w:right w:val="none" w:sz="0" w:space="0" w:color="auto"/>
          </w:divBdr>
        </w:div>
        <w:div w:id="383063728">
          <w:marLeft w:val="0"/>
          <w:marRight w:val="0"/>
          <w:marTop w:val="0"/>
          <w:marBottom w:val="0"/>
          <w:divBdr>
            <w:top w:val="none" w:sz="0" w:space="0" w:color="auto"/>
            <w:left w:val="none" w:sz="0" w:space="0" w:color="auto"/>
            <w:bottom w:val="none" w:sz="0" w:space="0" w:color="auto"/>
            <w:right w:val="none" w:sz="0" w:space="0" w:color="auto"/>
          </w:divBdr>
        </w:div>
        <w:div w:id="1967541600">
          <w:marLeft w:val="0"/>
          <w:marRight w:val="0"/>
          <w:marTop w:val="0"/>
          <w:marBottom w:val="0"/>
          <w:divBdr>
            <w:top w:val="none" w:sz="0" w:space="0" w:color="auto"/>
            <w:left w:val="none" w:sz="0" w:space="0" w:color="auto"/>
            <w:bottom w:val="none" w:sz="0" w:space="0" w:color="auto"/>
            <w:right w:val="none" w:sz="0" w:space="0" w:color="auto"/>
          </w:divBdr>
        </w:div>
        <w:div w:id="1801915480">
          <w:marLeft w:val="0"/>
          <w:marRight w:val="0"/>
          <w:marTop w:val="0"/>
          <w:marBottom w:val="0"/>
          <w:divBdr>
            <w:top w:val="none" w:sz="0" w:space="0" w:color="auto"/>
            <w:left w:val="none" w:sz="0" w:space="0" w:color="auto"/>
            <w:bottom w:val="none" w:sz="0" w:space="0" w:color="auto"/>
            <w:right w:val="none" w:sz="0" w:space="0" w:color="auto"/>
          </w:divBdr>
        </w:div>
        <w:div w:id="159122360">
          <w:marLeft w:val="0"/>
          <w:marRight w:val="0"/>
          <w:marTop w:val="0"/>
          <w:marBottom w:val="0"/>
          <w:divBdr>
            <w:top w:val="none" w:sz="0" w:space="0" w:color="auto"/>
            <w:left w:val="none" w:sz="0" w:space="0" w:color="auto"/>
            <w:bottom w:val="none" w:sz="0" w:space="0" w:color="auto"/>
            <w:right w:val="none" w:sz="0" w:space="0" w:color="auto"/>
          </w:divBdr>
        </w:div>
        <w:div w:id="644630179">
          <w:marLeft w:val="0"/>
          <w:marRight w:val="0"/>
          <w:marTop w:val="0"/>
          <w:marBottom w:val="0"/>
          <w:divBdr>
            <w:top w:val="none" w:sz="0" w:space="0" w:color="auto"/>
            <w:left w:val="none" w:sz="0" w:space="0" w:color="auto"/>
            <w:bottom w:val="none" w:sz="0" w:space="0" w:color="auto"/>
            <w:right w:val="none" w:sz="0" w:space="0" w:color="auto"/>
          </w:divBdr>
        </w:div>
        <w:div w:id="1834106930">
          <w:marLeft w:val="0"/>
          <w:marRight w:val="0"/>
          <w:marTop w:val="0"/>
          <w:marBottom w:val="0"/>
          <w:divBdr>
            <w:top w:val="none" w:sz="0" w:space="0" w:color="auto"/>
            <w:left w:val="none" w:sz="0" w:space="0" w:color="auto"/>
            <w:bottom w:val="none" w:sz="0" w:space="0" w:color="auto"/>
            <w:right w:val="none" w:sz="0" w:space="0" w:color="auto"/>
          </w:divBdr>
        </w:div>
        <w:div w:id="1275864053">
          <w:marLeft w:val="0"/>
          <w:marRight w:val="0"/>
          <w:marTop w:val="0"/>
          <w:marBottom w:val="0"/>
          <w:divBdr>
            <w:top w:val="none" w:sz="0" w:space="0" w:color="auto"/>
            <w:left w:val="none" w:sz="0" w:space="0" w:color="auto"/>
            <w:bottom w:val="none" w:sz="0" w:space="0" w:color="auto"/>
            <w:right w:val="none" w:sz="0" w:space="0" w:color="auto"/>
          </w:divBdr>
        </w:div>
        <w:div w:id="1963919207">
          <w:marLeft w:val="0"/>
          <w:marRight w:val="0"/>
          <w:marTop w:val="0"/>
          <w:marBottom w:val="0"/>
          <w:divBdr>
            <w:top w:val="none" w:sz="0" w:space="0" w:color="auto"/>
            <w:left w:val="none" w:sz="0" w:space="0" w:color="auto"/>
            <w:bottom w:val="none" w:sz="0" w:space="0" w:color="auto"/>
            <w:right w:val="none" w:sz="0" w:space="0" w:color="auto"/>
          </w:divBdr>
        </w:div>
        <w:div w:id="204223302">
          <w:marLeft w:val="0"/>
          <w:marRight w:val="0"/>
          <w:marTop w:val="0"/>
          <w:marBottom w:val="0"/>
          <w:divBdr>
            <w:top w:val="none" w:sz="0" w:space="0" w:color="auto"/>
            <w:left w:val="none" w:sz="0" w:space="0" w:color="auto"/>
            <w:bottom w:val="none" w:sz="0" w:space="0" w:color="auto"/>
            <w:right w:val="none" w:sz="0" w:space="0" w:color="auto"/>
          </w:divBdr>
        </w:div>
        <w:div w:id="754208987">
          <w:marLeft w:val="0"/>
          <w:marRight w:val="0"/>
          <w:marTop w:val="0"/>
          <w:marBottom w:val="0"/>
          <w:divBdr>
            <w:top w:val="none" w:sz="0" w:space="0" w:color="auto"/>
            <w:left w:val="none" w:sz="0" w:space="0" w:color="auto"/>
            <w:bottom w:val="none" w:sz="0" w:space="0" w:color="auto"/>
            <w:right w:val="none" w:sz="0" w:space="0" w:color="auto"/>
          </w:divBdr>
        </w:div>
        <w:div w:id="2124617097">
          <w:marLeft w:val="0"/>
          <w:marRight w:val="0"/>
          <w:marTop w:val="0"/>
          <w:marBottom w:val="0"/>
          <w:divBdr>
            <w:top w:val="none" w:sz="0" w:space="0" w:color="auto"/>
            <w:left w:val="none" w:sz="0" w:space="0" w:color="auto"/>
            <w:bottom w:val="none" w:sz="0" w:space="0" w:color="auto"/>
            <w:right w:val="none" w:sz="0" w:space="0" w:color="auto"/>
          </w:divBdr>
        </w:div>
        <w:div w:id="889924854">
          <w:marLeft w:val="0"/>
          <w:marRight w:val="0"/>
          <w:marTop w:val="0"/>
          <w:marBottom w:val="0"/>
          <w:divBdr>
            <w:top w:val="none" w:sz="0" w:space="0" w:color="auto"/>
            <w:left w:val="none" w:sz="0" w:space="0" w:color="auto"/>
            <w:bottom w:val="none" w:sz="0" w:space="0" w:color="auto"/>
            <w:right w:val="none" w:sz="0" w:space="0" w:color="auto"/>
          </w:divBdr>
        </w:div>
        <w:div w:id="1710109717">
          <w:marLeft w:val="0"/>
          <w:marRight w:val="0"/>
          <w:marTop w:val="0"/>
          <w:marBottom w:val="0"/>
          <w:divBdr>
            <w:top w:val="none" w:sz="0" w:space="0" w:color="auto"/>
            <w:left w:val="none" w:sz="0" w:space="0" w:color="auto"/>
            <w:bottom w:val="none" w:sz="0" w:space="0" w:color="auto"/>
            <w:right w:val="none" w:sz="0" w:space="0" w:color="auto"/>
          </w:divBdr>
        </w:div>
        <w:div w:id="492721211">
          <w:marLeft w:val="0"/>
          <w:marRight w:val="0"/>
          <w:marTop w:val="0"/>
          <w:marBottom w:val="0"/>
          <w:divBdr>
            <w:top w:val="none" w:sz="0" w:space="0" w:color="auto"/>
            <w:left w:val="none" w:sz="0" w:space="0" w:color="auto"/>
            <w:bottom w:val="none" w:sz="0" w:space="0" w:color="auto"/>
            <w:right w:val="none" w:sz="0" w:space="0" w:color="auto"/>
          </w:divBdr>
        </w:div>
        <w:div w:id="165287949">
          <w:marLeft w:val="0"/>
          <w:marRight w:val="0"/>
          <w:marTop w:val="0"/>
          <w:marBottom w:val="0"/>
          <w:divBdr>
            <w:top w:val="none" w:sz="0" w:space="0" w:color="auto"/>
            <w:left w:val="none" w:sz="0" w:space="0" w:color="auto"/>
            <w:bottom w:val="none" w:sz="0" w:space="0" w:color="auto"/>
            <w:right w:val="none" w:sz="0" w:space="0" w:color="auto"/>
          </w:divBdr>
        </w:div>
        <w:div w:id="721438878">
          <w:marLeft w:val="670"/>
          <w:marRight w:val="0"/>
          <w:marTop w:val="0"/>
          <w:marBottom w:val="0"/>
          <w:divBdr>
            <w:top w:val="none" w:sz="0" w:space="0" w:color="auto"/>
            <w:left w:val="none" w:sz="0" w:space="0" w:color="auto"/>
            <w:bottom w:val="none" w:sz="0" w:space="0" w:color="auto"/>
            <w:right w:val="none" w:sz="0" w:space="0" w:color="auto"/>
          </w:divBdr>
        </w:div>
        <w:div w:id="15429526">
          <w:marLeft w:val="1340"/>
          <w:marRight w:val="0"/>
          <w:marTop w:val="0"/>
          <w:marBottom w:val="0"/>
          <w:divBdr>
            <w:top w:val="none" w:sz="0" w:space="0" w:color="auto"/>
            <w:left w:val="none" w:sz="0" w:space="0" w:color="auto"/>
            <w:bottom w:val="none" w:sz="0" w:space="0" w:color="auto"/>
            <w:right w:val="none" w:sz="0" w:space="0" w:color="auto"/>
          </w:divBdr>
        </w:div>
        <w:div w:id="91979121">
          <w:marLeft w:val="1340"/>
          <w:marRight w:val="0"/>
          <w:marTop w:val="0"/>
          <w:marBottom w:val="0"/>
          <w:divBdr>
            <w:top w:val="none" w:sz="0" w:space="0" w:color="auto"/>
            <w:left w:val="none" w:sz="0" w:space="0" w:color="auto"/>
            <w:bottom w:val="none" w:sz="0" w:space="0" w:color="auto"/>
            <w:right w:val="none" w:sz="0" w:space="0" w:color="auto"/>
          </w:divBdr>
        </w:div>
        <w:div w:id="377824792">
          <w:marLeft w:val="1340"/>
          <w:marRight w:val="0"/>
          <w:marTop w:val="0"/>
          <w:marBottom w:val="0"/>
          <w:divBdr>
            <w:top w:val="none" w:sz="0" w:space="0" w:color="auto"/>
            <w:left w:val="none" w:sz="0" w:space="0" w:color="auto"/>
            <w:bottom w:val="none" w:sz="0" w:space="0" w:color="auto"/>
            <w:right w:val="none" w:sz="0" w:space="0" w:color="auto"/>
          </w:divBdr>
        </w:div>
        <w:div w:id="1859125541">
          <w:marLeft w:val="1340"/>
          <w:marRight w:val="0"/>
          <w:marTop w:val="0"/>
          <w:marBottom w:val="0"/>
          <w:divBdr>
            <w:top w:val="none" w:sz="0" w:space="0" w:color="auto"/>
            <w:left w:val="none" w:sz="0" w:space="0" w:color="auto"/>
            <w:bottom w:val="none" w:sz="0" w:space="0" w:color="auto"/>
            <w:right w:val="none" w:sz="0" w:space="0" w:color="auto"/>
          </w:divBdr>
        </w:div>
      </w:divsChild>
    </w:div>
    <w:div w:id="1829788258">
      <w:bodyDiv w:val="1"/>
      <w:marLeft w:val="0"/>
      <w:marRight w:val="0"/>
      <w:marTop w:val="0"/>
      <w:marBottom w:val="0"/>
      <w:divBdr>
        <w:top w:val="none" w:sz="0" w:space="0" w:color="auto"/>
        <w:left w:val="none" w:sz="0" w:space="0" w:color="auto"/>
        <w:bottom w:val="none" w:sz="0" w:space="0" w:color="auto"/>
        <w:right w:val="none" w:sz="0" w:space="0" w:color="auto"/>
      </w:divBdr>
    </w:div>
    <w:div w:id="1835534584">
      <w:bodyDiv w:val="1"/>
      <w:marLeft w:val="0"/>
      <w:marRight w:val="0"/>
      <w:marTop w:val="0"/>
      <w:marBottom w:val="0"/>
      <w:divBdr>
        <w:top w:val="none" w:sz="0" w:space="0" w:color="auto"/>
        <w:left w:val="none" w:sz="0" w:space="0" w:color="auto"/>
        <w:bottom w:val="none" w:sz="0" w:space="0" w:color="auto"/>
        <w:right w:val="none" w:sz="0" w:space="0" w:color="auto"/>
      </w:divBdr>
    </w:div>
    <w:div w:id="1840728486">
      <w:bodyDiv w:val="1"/>
      <w:marLeft w:val="0"/>
      <w:marRight w:val="0"/>
      <w:marTop w:val="0"/>
      <w:marBottom w:val="0"/>
      <w:divBdr>
        <w:top w:val="none" w:sz="0" w:space="0" w:color="auto"/>
        <w:left w:val="none" w:sz="0" w:space="0" w:color="auto"/>
        <w:bottom w:val="none" w:sz="0" w:space="0" w:color="auto"/>
        <w:right w:val="none" w:sz="0" w:space="0" w:color="auto"/>
      </w:divBdr>
    </w:div>
    <w:div w:id="1841578189">
      <w:bodyDiv w:val="1"/>
      <w:marLeft w:val="0"/>
      <w:marRight w:val="0"/>
      <w:marTop w:val="0"/>
      <w:marBottom w:val="0"/>
      <w:divBdr>
        <w:top w:val="none" w:sz="0" w:space="0" w:color="auto"/>
        <w:left w:val="none" w:sz="0" w:space="0" w:color="auto"/>
        <w:bottom w:val="none" w:sz="0" w:space="0" w:color="auto"/>
        <w:right w:val="none" w:sz="0" w:space="0" w:color="auto"/>
      </w:divBdr>
      <w:divsChild>
        <w:div w:id="1801268092">
          <w:blockQuote w:val="1"/>
          <w:marLeft w:val="0"/>
          <w:marRight w:val="0"/>
          <w:marTop w:val="117"/>
          <w:marBottom w:val="117"/>
          <w:divBdr>
            <w:top w:val="single" w:sz="6" w:space="0" w:color="DDDDDD"/>
            <w:left w:val="single" w:sz="6" w:space="17" w:color="DDDDDD"/>
            <w:bottom w:val="single" w:sz="6" w:space="4" w:color="DDDDDD"/>
            <w:right w:val="single" w:sz="6" w:space="4" w:color="DDDDDD"/>
          </w:divBdr>
        </w:div>
      </w:divsChild>
    </w:div>
    <w:div w:id="1842618615">
      <w:bodyDiv w:val="1"/>
      <w:marLeft w:val="0"/>
      <w:marRight w:val="0"/>
      <w:marTop w:val="0"/>
      <w:marBottom w:val="0"/>
      <w:divBdr>
        <w:top w:val="none" w:sz="0" w:space="0" w:color="auto"/>
        <w:left w:val="none" w:sz="0" w:space="0" w:color="auto"/>
        <w:bottom w:val="none" w:sz="0" w:space="0" w:color="auto"/>
        <w:right w:val="none" w:sz="0" w:space="0" w:color="auto"/>
      </w:divBdr>
    </w:div>
    <w:div w:id="1854176381">
      <w:bodyDiv w:val="1"/>
      <w:marLeft w:val="0"/>
      <w:marRight w:val="0"/>
      <w:marTop w:val="0"/>
      <w:marBottom w:val="0"/>
      <w:divBdr>
        <w:top w:val="none" w:sz="0" w:space="0" w:color="auto"/>
        <w:left w:val="none" w:sz="0" w:space="0" w:color="auto"/>
        <w:bottom w:val="none" w:sz="0" w:space="0" w:color="auto"/>
        <w:right w:val="none" w:sz="0" w:space="0" w:color="auto"/>
      </w:divBdr>
    </w:div>
    <w:div w:id="1859155731">
      <w:bodyDiv w:val="1"/>
      <w:marLeft w:val="0"/>
      <w:marRight w:val="0"/>
      <w:marTop w:val="0"/>
      <w:marBottom w:val="0"/>
      <w:divBdr>
        <w:top w:val="none" w:sz="0" w:space="0" w:color="auto"/>
        <w:left w:val="none" w:sz="0" w:space="0" w:color="auto"/>
        <w:bottom w:val="none" w:sz="0" w:space="0" w:color="auto"/>
        <w:right w:val="none" w:sz="0" w:space="0" w:color="auto"/>
      </w:divBdr>
    </w:div>
    <w:div w:id="1861698622">
      <w:bodyDiv w:val="1"/>
      <w:marLeft w:val="0"/>
      <w:marRight w:val="0"/>
      <w:marTop w:val="0"/>
      <w:marBottom w:val="0"/>
      <w:divBdr>
        <w:top w:val="none" w:sz="0" w:space="0" w:color="auto"/>
        <w:left w:val="none" w:sz="0" w:space="0" w:color="auto"/>
        <w:bottom w:val="none" w:sz="0" w:space="0" w:color="auto"/>
        <w:right w:val="none" w:sz="0" w:space="0" w:color="auto"/>
      </w:divBdr>
      <w:divsChild>
        <w:div w:id="1643927900">
          <w:blockQuote w:val="1"/>
          <w:marLeft w:val="0"/>
          <w:marRight w:val="0"/>
          <w:marTop w:val="117"/>
          <w:marBottom w:val="117"/>
          <w:divBdr>
            <w:top w:val="single" w:sz="6" w:space="0" w:color="DDDDDD"/>
            <w:left w:val="single" w:sz="6" w:space="17" w:color="DDDDDD"/>
            <w:bottom w:val="single" w:sz="6" w:space="4" w:color="DDDDDD"/>
            <w:right w:val="single" w:sz="6" w:space="4" w:color="DDDDDD"/>
          </w:divBdr>
        </w:div>
      </w:divsChild>
    </w:div>
    <w:div w:id="1883052147">
      <w:bodyDiv w:val="1"/>
      <w:marLeft w:val="0"/>
      <w:marRight w:val="0"/>
      <w:marTop w:val="0"/>
      <w:marBottom w:val="0"/>
      <w:divBdr>
        <w:top w:val="none" w:sz="0" w:space="0" w:color="auto"/>
        <w:left w:val="none" w:sz="0" w:space="0" w:color="auto"/>
        <w:bottom w:val="none" w:sz="0" w:space="0" w:color="auto"/>
        <w:right w:val="none" w:sz="0" w:space="0" w:color="auto"/>
      </w:divBdr>
    </w:div>
    <w:div w:id="1899436839">
      <w:bodyDiv w:val="1"/>
      <w:marLeft w:val="0"/>
      <w:marRight w:val="0"/>
      <w:marTop w:val="0"/>
      <w:marBottom w:val="0"/>
      <w:divBdr>
        <w:top w:val="none" w:sz="0" w:space="0" w:color="auto"/>
        <w:left w:val="none" w:sz="0" w:space="0" w:color="auto"/>
        <w:bottom w:val="none" w:sz="0" w:space="0" w:color="auto"/>
        <w:right w:val="none" w:sz="0" w:space="0" w:color="auto"/>
      </w:divBdr>
    </w:div>
    <w:div w:id="1920947441">
      <w:bodyDiv w:val="1"/>
      <w:marLeft w:val="0"/>
      <w:marRight w:val="0"/>
      <w:marTop w:val="0"/>
      <w:marBottom w:val="0"/>
      <w:divBdr>
        <w:top w:val="none" w:sz="0" w:space="0" w:color="auto"/>
        <w:left w:val="none" w:sz="0" w:space="0" w:color="auto"/>
        <w:bottom w:val="none" w:sz="0" w:space="0" w:color="auto"/>
        <w:right w:val="none" w:sz="0" w:space="0" w:color="auto"/>
      </w:divBdr>
    </w:div>
    <w:div w:id="1934126791">
      <w:bodyDiv w:val="1"/>
      <w:marLeft w:val="0"/>
      <w:marRight w:val="0"/>
      <w:marTop w:val="0"/>
      <w:marBottom w:val="0"/>
      <w:divBdr>
        <w:top w:val="none" w:sz="0" w:space="0" w:color="auto"/>
        <w:left w:val="none" w:sz="0" w:space="0" w:color="auto"/>
        <w:bottom w:val="none" w:sz="0" w:space="0" w:color="auto"/>
        <w:right w:val="none" w:sz="0" w:space="0" w:color="auto"/>
      </w:divBdr>
    </w:div>
    <w:div w:id="1945110786">
      <w:bodyDiv w:val="1"/>
      <w:marLeft w:val="0"/>
      <w:marRight w:val="0"/>
      <w:marTop w:val="0"/>
      <w:marBottom w:val="0"/>
      <w:divBdr>
        <w:top w:val="none" w:sz="0" w:space="0" w:color="auto"/>
        <w:left w:val="none" w:sz="0" w:space="0" w:color="auto"/>
        <w:bottom w:val="none" w:sz="0" w:space="0" w:color="auto"/>
        <w:right w:val="none" w:sz="0" w:space="0" w:color="auto"/>
      </w:divBdr>
    </w:div>
    <w:div w:id="1947731673">
      <w:bodyDiv w:val="1"/>
      <w:marLeft w:val="0"/>
      <w:marRight w:val="0"/>
      <w:marTop w:val="0"/>
      <w:marBottom w:val="0"/>
      <w:divBdr>
        <w:top w:val="none" w:sz="0" w:space="0" w:color="auto"/>
        <w:left w:val="none" w:sz="0" w:space="0" w:color="auto"/>
        <w:bottom w:val="none" w:sz="0" w:space="0" w:color="auto"/>
        <w:right w:val="none" w:sz="0" w:space="0" w:color="auto"/>
      </w:divBdr>
    </w:div>
    <w:div w:id="1952782505">
      <w:bodyDiv w:val="1"/>
      <w:marLeft w:val="0"/>
      <w:marRight w:val="0"/>
      <w:marTop w:val="0"/>
      <w:marBottom w:val="0"/>
      <w:divBdr>
        <w:top w:val="none" w:sz="0" w:space="0" w:color="auto"/>
        <w:left w:val="none" w:sz="0" w:space="0" w:color="auto"/>
        <w:bottom w:val="none" w:sz="0" w:space="0" w:color="auto"/>
        <w:right w:val="none" w:sz="0" w:space="0" w:color="auto"/>
      </w:divBdr>
    </w:div>
    <w:div w:id="1953433882">
      <w:bodyDiv w:val="1"/>
      <w:marLeft w:val="0"/>
      <w:marRight w:val="0"/>
      <w:marTop w:val="0"/>
      <w:marBottom w:val="0"/>
      <w:divBdr>
        <w:top w:val="none" w:sz="0" w:space="0" w:color="auto"/>
        <w:left w:val="none" w:sz="0" w:space="0" w:color="auto"/>
        <w:bottom w:val="none" w:sz="0" w:space="0" w:color="auto"/>
        <w:right w:val="none" w:sz="0" w:space="0" w:color="auto"/>
      </w:divBdr>
    </w:div>
    <w:div w:id="1954164295">
      <w:bodyDiv w:val="1"/>
      <w:marLeft w:val="0"/>
      <w:marRight w:val="0"/>
      <w:marTop w:val="0"/>
      <w:marBottom w:val="0"/>
      <w:divBdr>
        <w:top w:val="none" w:sz="0" w:space="0" w:color="auto"/>
        <w:left w:val="none" w:sz="0" w:space="0" w:color="auto"/>
        <w:bottom w:val="none" w:sz="0" w:space="0" w:color="auto"/>
        <w:right w:val="none" w:sz="0" w:space="0" w:color="auto"/>
      </w:divBdr>
    </w:div>
    <w:div w:id="1968857531">
      <w:bodyDiv w:val="1"/>
      <w:marLeft w:val="0"/>
      <w:marRight w:val="0"/>
      <w:marTop w:val="0"/>
      <w:marBottom w:val="0"/>
      <w:divBdr>
        <w:top w:val="none" w:sz="0" w:space="0" w:color="auto"/>
        <w:left w:val="none" w:sz="0" w:space="0" w:color="auto"/>
        <w:bottom w:val="none" w:sz="0" w:space="0" w:color="auto"/>
        <w:right w:val="none" w:sz="0" w:space="0" w:color="auto"/>
      </w:divBdr>
    </w:div>
    <w:div w:id="1993215265">
      <w:bodyDiv w:val="1"/>
      <w:marLeft w:val="0"/>
      <w:marRight w:val="0"/>
      <w:marTop w:val="0"/>
      <w:marBottom w:val="0"/>
      <w:divBdr>
        <w:top w:val="none" w:sz="0" w:space="0" w:color="auto"/>
        <w:left w:val="none" w:sz="0" w:space="0" w:color="auto"/>
        <w:bottom w:val="none" w:sz="0" w:space="0" w:color="auto"/>
        <w:right w:val="none" w:sz="0" w:space="0" w:color="auto"/>
      </w:divBdr>
    </w:div>
    <w:div w:id="1999191203">
      <w:bodyDiv w:val="1"/>
      <w:marLeft w:val="0"/>
      <w:marRight w:val="0"/>
      <w:marTop w:val="0"/>
      <w:marBottom w:val="0"/>
      <w:divBdr>
        <w:top w:val="none" w:sz="0" w:space="0" w:color="auto"/>
        <w:left w:val="none" w:sz="0" w:space="0" w:color="auto"/>
        <w:bottom w:val="none" w:sz="0" w:space="0" w:color="auto"/>
        <w:right w:val="none" w:sz="0" w:space="0" w:color="auto"/>
      </w:divBdr>
    </w:div>
    <w:div w:id="2008245999">
      <w:bodyDiv w:val="1"/>
      <w:marLeft w:val="0"/>
      <w:marRight w:val="0"/>
      <w:marTop w:val="0"/>
      <w:marBottom w:val="0"/>
      <w:divBdr>
        <w:top w:val="none" w:sz="0" w:space="0" w:color="auto"/>
        <w:left w:val="none" w:sz="0" w:space="0" w:color="auto"/>
        <w:bottom w:val="none" w:sz="0" w:space="0" w:color="auto"/>
        <w:right w:val="none" w:sz="0" w:space="0" w:color="auto"/>
      </w:divBdr>
    </w:div>
    <w:div w:id="2014185233">
      <w:bodyDiv w:val="1"/>
      <w:marLeft w:val="0"/>
      <w:marRight w:val="0"/>
      <w:marTop w:val="0"/>
      <w:marBottom w:val="0"/>
      <w:divBdr>
        <w:top w:val="none" w:sz="0" w:space="0" w:color="auto"/>
        <w:left w:val="none" w:sz="0" w:space="0" w:color="auto"/>
        <w:bottom w:val="none" w:sz="0" w:space="0" w:color="auto"/>
        <w:right w:val="none" w:sz="0" w:space="0" w:color="auto"/>
      </w:divBdr>
    </w:div>
    <w:div w:id="2017733437">
      <w:bodyDiv w:val="1"/>
      <w:marLeft w:val="0"/>
      <w:marRight w:val="0"/>
      <w:marTop w:val="0"/>
      <w:marBottom w:val="0"/>
      <w:divBdr>
        <w:top w:val="none" w:sz="0" w:space="0" w:color="auto"/>
        <w:left w:val="none" w:sz="0" w:space="0" w:color="auto"/>
        <w:bottom w:val="none" w:sz="0" w:space="0" w:color="auto"/>
        <w:right w:val="none" w:sz="0" w:space="0" w:color="auto"/>
      </w:divBdr>
    </w:div>
    <w:div w:id="2021857052">
      <w:bodyDiv w:val="1"/>
      <w:marLeft w:val="0"/>
      <w:marRight w:val="0"/>
      <w:marTop w:val="0"/>
      <w:marBottom w:val="0"/>
      <w:divBdr>
        <w:top w:val="none" w:sz="0" w:space="0" w:color="auto"/>
        <w:left w:val="none" w:sz="0" w:space="0" w:color="auto"/>
        <w:bottom w:val="none" w:sz="0" w:space="0" w:color="auto"/>
        <w:right w:val="none" w:sz="0" w:space="0" w:color="auto"/>
      </w:divBdr>
    </w:div>
    <w:div w:id="2023433074">
      <w:bodyDiv w:val="1"/>
      <w:marLeft w:val="0"/>
      <w:marRight w:val="0"/>
      <w:marTop w:val="0"/>
      <w:marBottom w:val="0"/>
      <w:divBdr>
        <w:top w:val="none" w:sz="0" w:space="0" w:color="auto"/>
        <w:left w:val="none" w:sz="0" w:space="0" w:color="auto"/>
        <w:bottom w:val="none" w:sz="0" w:space="0" w:color="auto"/>
        <w:right w:val="none" w:sz="0" w:space="0" w:color="auto"/>
      </w:divBdr>
    </w:div>
    <w:div w:id="2025008688">
      <w:bodyDiv w:val="1"/>
      <w:marLeft w:val="0"/>
      <w:marRight w:val="0"/>
      <w:marTop w:val="0"/>
      <w:marBottom w:val="0"/>
      <w:divBdr>
        <w:top w:val="none" w:sz="0" w:space="0" w:color="auto"/>
        <w:left w:val="none" w:sz="0" w:space="0" w:color="auto"/>
        <w:bottom w:val="none" w:sz="0" w:space="0" w:color="auto"/>
        <w:right w:val="none" w:sz="0" w:space="0" w:color="auto"/>
      </w:divBdr>
    </w:div>
    <w:div w:id="2031830978">
      <w:bodyDiv w:val="1"/>
      <w:marLeft w:val="0"/>
      <w:marRight w:val="0"/>
      <w:marTop w:val="0"/>
      <w:marBottom w:val="0"/>
      <w:divBdr>
        <w:top w:val="none" w:sz="0" w:space="0" w:color="auto"/>
        <w:left w:val="none" w:sz="0" w:space="0" w:color="auto"/>
        <w:bottom w:val="none" w:sz="0" w:space="0" w:color="auto"/>
        <w:right w:val="none" w:sz="0" w:space="0" w:color="auto"/>
      </w:divBdr>
    </w:div>
    <w:div w:id="2034071041">
      <w:bodyDiv w:val="1"/>
      <w:marLeft w:val="0"/>
      <w:marRight w:val="0"/>
      <w:marTop w:val="0"/>
      <w:marBottom w:val="0"/>
      <w:divBdr>
        <w:top w:val="none" w:sz="0" w:space="0" w:color="auto"/>
        <w:left w:val="none" w:sz="0" w:space="0" w:color="auto"/>
        <w:bottom w:val="none" w:sz="0" w:space="0" w:color="auto"/>
        <w:right w:val="none" w:sz="0" w:space="0" w:color="auto"/>
      </w:divBdr>
    </w:div>
    <w:div w:id="2040357226">
      <w:bodyDiv w:val="1"/>
      <w:marLeft w:val="0"/>
      <w:marRight w:val="0"/>
      <w:marTop w:val="0"/>
      <w:marBottom w:val="0"/>
      <w:divBdr>
        <w:top w:val="none" w:sz="0" w:space="0" w:color="auto"/>
        <w:left w:val="none" w:sz="0" w:space="0" w:color="auto"/>
        <w:bottom w:val="none" w:sz="0" w:space="0" w:color="auto"/>
        <w:right w:val="none" w:sz="0" w:space="0" w:color="auto"/>
      </w:divBdr>
    </w:div>
    <w:div w:id="2048025484">
      <w:bodyDiv w:val="1"/>
      <w:marLeft w:val="0"/>
      <w:marRight w:val="0"/>
      <w:marTop w:val="0"/>
      <w:marBottom w:val="0"/>
      <w:divBdr>
        <w:top w:val="none" w:sz="0" w:space="0" w:color="auto"/>
        <w:left w:val="none" w:sz="0" w:space="0" w:color="auto"/>
        <w:bottom w:val="none" w:sz="0" w:space="0" w:color="auto"/>
        <w:right w:val="none" w:sz="0" w:space="0" w:color="auto"/>
      </w:divBdr>
    </w:div>
    <w:div w:id="2064333165">
      <w:bodyDiv w:val="1"/>
      <w:marLeft w:val="0"/>
      <w:marRight w:val="0"/>
      <w:marTop w:val="0"/>
      <w:marBottom w:val="0"/>
      <w:divBdr>
        <w:top w:val="none" w:sz="0" w:space="0" w:color="auto"/>
        <w:left w:val="none" w:sz="0" w:space="0" w:color="auto"/>
        <w:bottom w:val="none" w:sz="0" w:space="0" w:color="auto"/>
        <w:right w:val="none" w:sz="0" w:space="0" w:color="auto"/>
      </w:divBdr>
      <w:divsChild>
        <w:div w:id="959458097">
          <w:marLeft w:val="0"/>
          <w:marRight w:val="0"/>
          <w:marTop w:val="0"/>
          <w:marBottom w:val="0"/>
          <w:divBdr>
            <w:top w:val="none" w:sz="0" w:space="0" w:color="auto"/>
            <w:left w:val="none" w:sz="0" w:space="0" w:color="auto"/>
            <w:bottom w:val="none" w:sz="0" w:space="0" w:color="auto"/>
            <w:right w:val="none" w:sz="0" w:space="0" w:color="auto"/>
          </w:divBdr>
          <w:divsChild>
            <w:div w:id="93451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68809">
      <w:bodyDiv w:val="1"/>
      <w:marLeft w:val="0"/>
      <w:marRight w:val="0"/>
      <w:marTop w:val="0"/>
      <w:marBottom w:val="0"/>
      <w:divBdr>
        <w:top w:val="none" w:sz="0" w:space="0" w:color="auto"/>
        <w:left w:val="none" w:sz="0" w:space="0" w:color="auto"/>
        <w:bottom w:val="none" w:sz="0" w:space="0" w:color="auto"/>
        <w:right w:val="none" w:sz="0" w:space="0" w:color="auto"/>
      </w:divBdr>
    </w:div>
    <w:div w:id="2087143692">
      <w:bodyDiv w:val="1"/>
      <w:marLeft w:val="0"/>
      <w:marRight w:val="0"/>
      <w:marTop w:val="0"/>
      <w:marBottom w:val="0"/>
      <w:divBdr>
        <w:top w:val="none" w:sz="0" w:space="0" w:color="auto"/>
        <w:left w:val="none" w:sz="0" w:space="0" w:color="auto"/>
        <w:bottom w:val="none" w:sz="0" w:space="0" w:color="auto"/>
        <w:right w:val="none" w:sz="0" w:space="0" w:color="auto"/>
      </w:divBdr>
    </w:div>
    <w:div w:id="2094624569">
      <w:bodyDiv w:val="1"/>
      <w:marLeft w:val="0"/>
      <w:marRight w:val="0"/>
      <w:marTop w:val="0"/>
      <w:marBottom w:val="0"/>
      <w:divBdr>
        <w:top w:val="none" w:sz="0" w:space="0" w:color="auto"/>
        <w:left w:val="none" w:sz="0" w:space="0" w:color="auto"/>
        <w:bottom w:val="none" w:sz="0" w:space="0" w:color="auto"/>
        <w:right w:val="none" w:sz="0" w:space="0" w:color="auto"/>
      </w:divBdr>
    </w:div>
    <w:div w:id="2099593940">
      <w:bodyDiv w:val="1"/>
      <w:marLeft w:val="0"/>
      <w:marRight w:val="0"/>
      <w:marTop w:val="0"/>
      <w:marBottom w:val="0"/>
      <w:divBdr>
        <w:top w:val="none" w:sz="0" w:space="0" w:color="auto"/>
        <w:left w:val="none" w:sz="0" w:space="0" w:color="auto"/>
        <w:bottom w:val="none" w:sz="0" w:space="0" w:color="auto"/>
        <w:right w:val="none" w:sz="0" w:space="0" w:color="auto"/>
      </w:divBdr>
    </w:div>
    <w:div w:id="2109959778">
      <w:bodyDiv w:val="1"/>
      <w:marLeft w:val="0"/>
      <w:marRight w:val="0"/>
      <w:marTop w:val="0"/>
      <w:marBottom w:val="0"/>
      <w:divBdr>
        <w:top w:val="none" w:sz="0" w:space="0" w:color="auto"/>
        <w:left w:val="none" w:sz="0" w:space="0" w:color="auto"/>
        <w:bottom w:val="none" w:sz="0" w:space="0" w:color="auto"/>
        <w:right w:val="none" w:sz="0" w:space="0" w:color="auto"/>
      </w:divBdr>
    </w:div>
    <w:div w:id="2112316868">
      <w:bodyDiv w:val="1"/>
      <w:marLeft w:val="0"/>
      <w:marRight w:val="0"/>
      <w:marTop w:val="0"/>
      <w:marBottom w:val="0"/>
      <w:divBdr>
        <w:top w:val="none" w:sz="0" w:space="0" w:color="auto"/>
        <w:left w:val="none" w:sz="0" w:space="0" w:color="auto"/>
        <w:bottom w:val="none" w:sz="0" w:space="0" w:color="auto"/>
        <w:right w:val="none" w:sz="0" w:space="0" w:color="auto"/>
      </w:divBdr>
    </w:div>
    <w:div w:id="2126381822">
      <w:bodyDiv w:val="1"/>
      <w:marLeft w:val="0"/>
      <w:marRight w:val="0"/>
      <w:marTop w:val="0"/>
      <w:marBottom w:val="0"/>
      <w:divBdr>
        <w:top w:val="none" w:sz="0" w:space="0" w:color="auto"/>
        <w:left w:val="none" w:sz="0" w:space="0" w:color="auto"/>
        <w:bottom w:val="none" w:sz="0" w:space="0" w:color="auto"/>
        <w:right w:val="none" w:sz="0" w:space="0" w:color="auto"/>
      </w:divBdr>
    </w:div>
    <w:div w:id="2129732888">
      <w:bodyDiv w:val="1"/>
      <w:marLeft w:val="0"/>
      <w:marRight w:val="0"/>
      <w:marTop w:val="0"/>
      <w:marBottom w:val="0"/>
      <w:divBdr>
        <w:top w:val="none" w:sz="0" w:space="0" w:color="auto"/>
        <w:left w:val="none" w:sz="0" w:space="0" w:color="auto"/>
        <w:bottom w:val="none" w:sz="0" w:space="0" w:color="auto"/>
        <w:right w:val="none" w:sz="0" w:space="0" w:color="auto"/>
      </w:divBdr>
    </w:div>
    <w:div w:id="2146315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grandars.ru/student/statistika/estestvennoe-dvizhenie-naseleniya.html" TargetMode="External"/><Relationship Id="rId21" Type="http://schemas.openxmlformats.org/officeDocument/2006/relationships/image" Target="media/image8.jpeg"/><Relationship Id="rId42" Type="http://schemas.openxmlformats.org/officeDocument/2006/relationships/hyperlink" Target="http://www.economicportal.ru/ponyatiya-all/sovokupnyj-spros.html" TargetMode="External"/><Relationship Id="rId63" Type="http://schemas.openxmlformats.org/officeDocument/2006/relationships/hyperlink" Target="http://www.grandars.ru/college/sociologiya/tipologiya-obshchestva.html" TargetMode="External"/><Relationship Id="rId84" Type="http://schemas.openxmlformats.org/officeDocument/2006/relationships/image" Target="media/image36.gif"/><Relationship Id="rId138" Type="http://schemas.openxmlformats.org/officeDocument/2006/relationships/image" Target="media/image76.gif"/><Relationship Id="rId159" Type="http://schemas.openxmlformats.org/officeDocument/2006/relationships/image" Target="media/image90.gif"/><Relationship Id="rId170" Type="http://schemas.openxmlformats.org/officeDocument/2006/relationships/image" Target="media/image101.gif"/><Relationship Id="rId191" Type="http://schemas.openxmlformats.org/officeDocument/2006/relationships/image" Target="media/image122.gif"/><Relationship Id="rId205" Type="http://schemas.openxmlformats.org/officeDocument/2006/relationships/image" Target="media/image136.gif"/><Relationship Id="rId226" Type="http://schemas.openxmlformats.org/officeDocument/2006/relationships/image" Target="media/image157.gif"/><Relationship Id="rId247" Type="http://schemas.openxmlformats.org/officeDocument/2006/relationships/hyperlink" Target="http://www.grandars.ru/student/finansy/finansovaya-sistema.html" TargetMode="External"/><Relationship Id="rId107" Type="http://schemas.openxmlformats.org/officeDocument/2006/relationships/image" Target="media/image59.gif"/><Relationship Id="rId268" Type="http://schemas.openxmlformats.org/officeDocument/2006/relationships/image" Target="media/image167.png"/><Relationship Id="rId11" Type="http://schemas.openxmlformats.org/officeDocument/2006/relationships/image" Target="media/image2.gif"/><Relationship Id="rId32" Type="http://schemas.openxmlformats.org/officeDocument/2006/relationships/image" Target="media/image16.jpeg"/><Relationship Id="rId53" Type="http://schemas.openxmlformats.org/officeDocument/2006/relationships/image" Target="media/image26.jpeg"/><Relationship Id="rId74" Type="http://schemas.openxmlformats.org/officeDocument/2006/relationships/image" Target="media/image31.gif"/><Relationship Id="rId128" Type="http://schemas.openxmlformats.org/officeDocument/2006/relationships/image" Target="media/image66.gif"/><Relationship Id="rId149" Type="http://schemas.openxmlformats.org/officeDocument/2006/relationships/image" Target="media/image82.wmf"/><Relationship Id="rId5" Type="http://schemas.openxmlformats.org/officeDocument/2006/relationships/webSettings" Target="webSettings.xml"/><Relationship Id="rId95" Type="http://schemas.openxmlformats.org/officeDocument/2006/relationships/image" Target="media/image47.gif"/><Relationship Id="rId160" Type="http://schemas.openxmlformats.org/officeDocument/2006/relationships/image" Target="media/image91.gif"/><Relationship Id="rId181" Type="http://schemas.openxmlformats.org/officeDocument/2006/relationships/image" Target="media/image112.gif"/><Relationship Id="rId216" Type="http://schemas.openxmlformats.org/officeDocument/2006/relationships/image" Target="media/image147.jpeg"/><Relationship Id="rId237" Type="http://schemas.openxmlformats.org/officeDocument/2006/relationships/hyperlink" Target="http://www.grandars.ru/student/finansy/kommercheskiy-bank.html" TargetMode="External"/><Relationship Id="rId258" Type="http://schemas.openxmlformats.org/officeDocument/2006/relationships/hyperlink" Target="http://utmagazine.ru/posts/13334-birzha" TargetMode="External"/><Relationship Id="rId22" Type="http://schemas.openxmlformats.org/officeDocument/2006/relationships/image" Target="media/image9.jpeg"/><Relationship Id="rId43" Type="http://schemas.openxmlformats.org/officeDocument/2006/relationships/hyperlink" Target="http://www.economicportal.ru/ponyatiya-all/short_run.html" TargetMode="External"/><Relationship Id="rId64" Type="http://schemas.openxmlformats.org/officeDocument/2006/relationships/hyperlink" Target="http://www.grandars.ru/student/ekonomicheskaya-teoriya/zemelnaya-renta.html" TargetMode="External"/><Relationship Id="rId118" Type="http://schemas.openxmlformats.org/officeDocument/2006/relationships/hyperlink" Target="http://www.grandars.ru/student/mirovaya-ekonomika/indeks-razvitiya-chelovecheskogo-potenciala.html" TargetMode="External"/><Relationship Id="rId139" Type="http://schemas.openxmlformats.org/officeDocument/2006/relationships/image" Target="media/image77.gif"/><Relationship Id="rId85" Type="http://schemas.openxmlformats.org/officeDocument/2006/relationships/image" Target="media/image37.gif"/><Relationship Id="rId150" Type="http://schemas.openxmlformats.org/officeDocument/2006/relationships/oleObject" Target="embeddings/oleObject6.bin"/><Relationship Id="rId171" Type="http://schemas.openxmlformats.org/officeDocument/2006/relationships/image" Target="media/image102.gif"/><Relationship Id="rId192" Type="http://schemas.openxmlformats.org/officeDocument/2006/relationships/image" Target="media/image123.gif"/><Relationship Id="rId206" Type="http://schemas.openxmlformats.org/officeDocument/2006/relationships/image" Target="media/image137.gif"/><Relationship Id="rId227" Type="http://schemas.openxmlformats.org/officeDocument/2006/relationships/image" Target="media/image158.gif"/><Relationship Id="rId248" Type="http://schemas.openxmlformats.org/officeDocument/2006/relationships/hyperlink" Target="http://www.grandars.ru/student/nac-ekonomika/nacionalnaya-ekonomika.html" TargetMode="External"/><Relationship Id="rId269" Type="http://schemas.openxmlformats.org/officeDocument/2006/relationships/image" Target="media/image168.gif"/><Relationship Id="rId12" Type="http://schemas.openxmlformats.org/officeDocument/2006/relationships/image" Target="media/image3.gif"/><Relationship Id="rId33" Type="http://schemas.openxmlformats.org/officeDocument/2006/relationships/hyperlink" Target="http://www.grandars.ru/student/ekonomicheskaya-teoriya/predmet-makroekonomiki.html" TargetMode="External"/><Relationship Id="rId108" Type="http://schemas.openxmlformats.org/officeDocument/2006/relationships/image" Target="media/image60.gif"/><Relationship Id="rId129" Type="http://schemas.openxmlformats.org/officeDocument/2006/relationships/image" Target="media/image67.gif"/><Relationship Id="rId54" Type="http://schemas.openxmlformats.org/officeDocument/2006/relationships/hyperlink" Target="http://www.grandars.ru/student/ekonomicheskaya-teoriya/sovokupnyy-spros-i-predlozhenie.html" TargetMode="External"/><Relationship Id="rId75" Type="http://schemas.openxmlformats.org/officeDocument/2006/relationships/image" Target="media/image32.gif"/><Relationship Id="rId96" Type="http://schemas.openxmlformats.org/officeDocument/2006/relationships/image" Target="media/image48.gif"/><Relationship Id="rId140" Type="http://schemas.openxmlformats.org/officeDocument/2006/relationships/image" Target="media/image78.wmf"/><Relationship Id="rId161" Type="http://schemas.openxmlformats.org/officeDocument/2006/relationships/image" Target="media/image92.gif"/><Relationship Id="rId182" Type="http://schemas.openxmlformats.org/officeDocument/2006/relationships/image" Target="media/image113.gif"/><Relationship Id="rId217" Type="http://schemas.openxmlformats.org/officeDocument/2006/relationships/image" Target="media/image148.gif"/><Relationship Id="rId6" Type="http://schemas.openxmlformats.org/officeDocument/2006/relationships/image" Target="media/image1.gif"/><Relationship Id="rId238" Type="http://schemas.openxmlformats.org/officeDocument/2006/relationships/hyperlink" Target="http://www.grandars.ru/student/finansy/kredit.html" TargetMode="External"/><Relationship Id="rId259" Type="http://schemas.openxmlformats.org/officeDocument/2006/relationships/hyperlink" Target="http://utmagazine.ru/posts/7851-fond" TargetMode="External"/><Relationship Id="rId23" Type="http://schemas.openxmlformats.org/officeDocument/2006/relationships/hyperlink" Target="http://study-i.ru/economics/microeconomics/topic.php?id=_zarabotnaja_plata" TargetMode="External"/><Relationship Id="rId119" Type="http://schemas.openxmlformats.org/officeDocument/2006/relationships/hyperlink" Target="http://www.grandars.ru/student/mirovaya-ekonomika/valovyy-mirovoy-produkt.html" TargetMode="External"/><Relationship Id="rId270" Type="http://schemas.openxmlformats.org/officeDocument/2006/relationships/image" Target="media/image169.gif"/><Relationship Id="rId44" Type="http://schemas.openxmlformats.org/officeDocument/2006/relationships/hyperlink" Target="http://www.economicportal.ru/ponyatiya-all/blago.html" TargetMode="External"/><Relationship Id="rId60" Type="http://schemas.openxmlformats.org/officeDocument/2006/relationships/hyperlink" Target="http://www.grandars.ru/student/statistika/trudovye-resursy.html" TargetMode="External"/><Relationship Id="rId65" Type="http://schemas.openxmlformats.org/officeDocument/2006/relationships/hyperlink" Target="http://www.grandars.ru/college/sociologiya/industrialnoe-obshchestvo.html" TargetMode="External"/><Relationship Id="rId81" Type="http://schemas.openxmlformats.org/officeDocument/2006/relationships/image" Target="media/image33.jpeg"/><Relationship Id="rId86" Type="http://schemas.openxmlformats.org/officeDocument/2006/relationships/image" Target="media/image38.gif"/><Relationship Id="rId130" Type="http://schemas.openxmlformats.org/officeDocument/2006/relationships/image" Target="media/image68.gif"/><Relationship Id="rId135" Type="http://schemas.openxmlformats.org/officeDocument/2006/relationships/image" Target="media/image73.gif"/><Relationship Id="rId151" Type="http://schemas.openxmlformats.org/officeDocument/2006/relationships/image" Target="media/image83.wmf"/><Relationship Id="rId156" Type="http://schemas.openxmlformats.org/officeDocument/2006/relationships/image" Target="media/image87.gif"/><Relationship Id="rId177" Type="http://schemas.openxmlformats.org/officeDocument/2006/relationships/image" Target="media/image108.gif"/><Relationship Id="rId198" Type="http://schemas.openxmlformats.org/officeDocument/2006/relationships/image" Target="media/image129.gif"/><Relationship Id="rId172" Type="http://schemas.openxmlformats.org/officeDocument/2006/relationships/image" Target="media/image103.gif"/><Relationship Id="rId193" Type="http://schemas.openxmlformats.org/officeDocument/2006/relationships/image" Target="media/image124.gif"/><Relationship Id="rId202" Type="http://schemas.openxmlformats.org/officeDocument/2006/relationships/image" Target="media/image133.gif"/><Relationship Id="rId207" Type="http://schemas.openxmlformats.org/officeDocument/2006/relationships/image" Target="media/image138.gif"/><Relationship Id="rId223" Type="http://schemas.openxmlformats.org/officeDocument/2006/relationships/image" Target="media/image154.gif"/><Relationship Id="rId228" Type="http://schemas.openxmlformats.org/officeDocument/2006/relationships/image" Target="media/image159.gif"/><Relationship Id="rId244" Type="http://schemas.openxmlformats.org/officeDocument/2006/relationships/hyperlink" Target="http://www.grandars.ru/student/finansy/vnebyudzhetnye-i-byudzhetnye-celevye-fondy.html" TargetMode="External"/><Relationship Id="rId249" Type="http://schemas.openxmlformats.org/officeDocument/2006/relationships/hyperlink" Target="http://www.grandars.ru/student/finansy/byudzhetnyy-process.html" TargetMode="External"/><Relationship Id="rId13" Type="http://schemas.openxmlformats.org/officeDocument/2006/relationships/image" Target="media/image4.gif"/><Relationship Id="rId18" Type="http://schemas.openxmlformats.org/officeDocument/2006/relationships/hyperlink" Target="http://xn--80aatn3b3a4e.xn--p1ai/" TargetMode="External"/><Relationship Id="rId39" Type="http://schemas.openxmlformats.org/officeDocument/2006/relationships/image" Target="media/image22.gif"/><Relationship Id="rId109" Type="http://schemas.openxmlformats.org/officeDocument/2006/relationships/image" Target="media/image61.gif"/><Relationship Id="rId260" Type="http://schemas.openxmlformats.org/officeDocument/2006/relationships/hyperlink" Target="http://utmagazine.ru/posts/7363-centralnyy-bank-rossiyskoy-federacii" TargetMode="External"/><Relationship Id="rId265" Type="http://schemas.openxmlformats.org/officeDocument/2006/relationships/image" Target="media/image164.gif"/><Relationship Id="rId34" Type="http://schemas.openxmlformats.org/officeDocument/2006/relationships/image" Target="media/image17.png"/><Relationship Id="rId50" Type="http://schemas.openxmlformats.org/officeDocument/2006/relationships/hyperlink" Target="http://www.grandars.ru/student/statistika/indeks-cen.html" TargetMode="External"/><Relationship Id="rId55" Type="http://schemas.openxmlformats.org/officeDocument/2006/relationships/image" Target="media/image27.jpeg"/><Relationship Id="rId76" Type="http://schemas.openxmlformats.org/officeDocument/2006/relationships/hyperlink" Target="http://be5.biz/buhgalterskij_uchet/sebestoimost_produktcii.html" TargetMode="External"/><Relationship Id="rId97" Type="http://schemas.openxmlformats.org/officeDocument/2006/relationships/image" Target="media/image49.gif"/><Relationship Id="rId104" Type="http://schemas.openxmlformats.org/officeDocument/2006/relationships/image" Target="media/image56.gif"/><Relationship Id="rId120" Type="http://schemas.openxmlformats.org/officeDocument/2006/relationships/hyperlink" Target="http://www.grandars.ru/student/mirovaya-ekonomika/valovyy-mirovoy-produkt.html" TargetMode="External"/><Relationship Id="rId125" Type="http://schemas.openxmlformats.org/officeDocument/2006/relationships/image" Target="media/image63.gif"/><Relationship Id="rId141" Type="http://schemas.openxmlformats.org/officeDocument/2006/relationships/oleObject" Target="embeddings/oleObject1.bin"/><Relationship Id="rId146" Type="http://schemas.openxmlformats.org/officeDocument/2006/relationships/oleObject" Target="embeddings/oleObject4.bin"/><Relationship Id="rId167" Type="http://schemas.openxmlformats.org/officeDocument/2006/relationships/image" Target="media/image98.gif"/><Relationship Id="rId188" Type="http://schemas.openxmlformats.org/officeDocument/2006/relationships/image" Target="media/image119.gif"/><Relationship Id="rId7" Type="http://schemas.openxmlformats.org/officeDocument/2006/relationships/hyperlink" Target="http://www.grandars.ru/student/ekonomicheskaya-teoriya/ekonomicheskaya-sistema.html" TargetMode="External"/><Relationship Id="rId71" Type="http://schemas.openxmlformats.org/officeDocument/2006/relationships/image" Target="media/image28.gif"/><Relationship Id="rId92" Type="http://schemas.openxmlformats.org/officeDocument/2006/relationships/image" Target="media/image44.gif"/><Relationship Id="rId162" Type="http://schemas.openxmlformats.org/officeDocument/2006/relationships/image" Target="media/image93.gif"/><Relationship Id="rId183" Type="http://schemas.openxmlformats.org/officeDocument/2006/relationships/image" Target="media/image114.gif"/><Relationship Id="rId213" Type="http://schemas.openxmlformats.org/officeDocument/2006/relationships/image" Target="media/image144.gif"/><Relationship Id="rId218" Type="http://schemas.openxmlformats.org/officeDocument/2006/relationships/image" Target="media/image149.gif"/><Relationship Id="rId234" Type="http://schemas.openxmlformats.org/officeDocument/2006/relationships/hyperlink" Target="http://strahovkunado.ru/insur/i-info/obyazatelnoe-strakhovanie.html" TargetMode="External"/><Relationship Id="rId239" Type="http://schemas.openxmlformats.org/officeDocument/2006/relationships/hyperlink" Target="http://www.grandars.ru/college/ekonomika-firmy/oplata-truda.html" TargetMode="External"/><Relationship Id="rId2" Type="http://schemas.openxmlformats.org/officeDocument/2006/relationships/numbering" Target="numbering.xml"/><Relationship Id="rId29" Type="http://schemas.openxmlformats.org/officeDocument/2006/relationships/hyperlink" Target="http://xn--80aatn3b3a4e.xn--p1ai/" TargetMode="External"/><Relationship Id="rId250" Type="http://schemas.openxmlformats.org/officeDocument/2006/relationships/hyperlink" Target="http://www.grandars.ru/shkola/geografiya/prirodnye-resursy.html" TargetMode="External"/><Relationship Id="rId255" Type="http://schemas.openxmlformats.org/officeDocument/2006/relationships/hyperlink" Target="http://www.grandars.ru/college/pravovedenie/ministerstvo-finansov.html" TargetMode="External"/><Relationship Id="rId271" Type="http://schemas.openxmlformats.org/officeDocument/2006/relationships/image" Target="media/image170.gif"/><Relationship Id="rId24" Type="http://schemas.openxmlformats.org/officeDocument/2006/relationships/image" Target="media/image10.gif"/><Relationship Id="rId40" Type="http://schemas.openxmlformats.org/officeDocument/2006/relationships/hyperlink" Target="http://xn--80aatn3b3a4e.xn--p1ai/" TargetMode="External"/><Relationship Id="rId45" Type="http://schemas.openxmlformats.org/officeDocument/2006/relationships/hyperlink" Target="http://www.economicportal.ru/ponyatiya-all/interest_rate.html" TargetMode="External"/><Relationship Id="rId66" Type="http://schemas.openxmlformats.org/officeDocument/2006/relationships/hyperlink" Target="http://www.grandars.ru/shkola/geografiya/promyshlennost.html" TargetMode="External"/><Relationship Id="rId87" Type="http://schemas.openxmlformats.org/officeDocument/2006/relationships/image" Target="media/image39.gif"/><Relationship Id="rId110" Type="http://schemas.openxmlformats.org/officeDocument/2006/relationships/hyperlink" Target="http://www.grandars.ru/college/psihologiya/ierarhiya-potrebnostey-maslou.html" TargetMode="External"/><Relationship Id="rId115" Type="http://schemas.openxmlformats.org/officeDocument/2006/relationships/hyperlink" Target="http://www.grandars.ru/college/sociologiya/ponyatie-kultury.html" TargetMode="External"/><Relationship Id="rId131" Type="http://schemas.openxmlformats.org/officeDocument/2006/relationships/image" Target="media/image69.gif"/><Relationship Id="rId136" Type="http://schemas.openxmlformats.org/officeDocument/2006/relationships/image" Target="media/image74.gif"/><Relationship Id="rId157" Type="http://schemas.openxmlformats.org/officeDocument/2006/relationships/image" Target="media/image88.gif"/><Relationship Id="rId178" Type="http://schemas.openxmlformats.org/officeDocument/2006/relationships/image" Target="media/image109.gif"/><Relationship Id="rId61" Type="http://schemas.openxmlformats.org/officeDocument/2006/relationships/hyperlink" Target="http://www.grandars.ru/student/ekonomicheskaya-teoriya/sovokupnyy-spros-i-predlozhenie.html" TargetMode="External"/><Relationship Id="rId82" Type="http://schemas.openxmlformats.org/officeDocument/2006/relationships/image" Target="media/image34.jpeg"/><Relationship Id="rId152" Type="http://schemas.openxmlformats.org/officeDocument/2006/relationships/oleObject" Target="embeddings/oleObject7.bin"/><Relationship Id="rId173" Type="http://schemas.openxmlformats.org/officeDocument/2006/relationships/image" Target="media/image104.gif"/><Relationship Id="rId194" Type="http://schemas.openxmlformats.org/officeDocument/2006/relationships/image" Target="media/image125.gif"/><Relationship Id="rId199" Type="http://schemas.openxmlformats.org/officeDocument/2006/relationships/image" Target="media/image130.gif"/><Relationship Id="rId203" Type="http://schemas.openxmlformats.org/officeDocument/2006/relationships/image" Target="media/image134.gif"/><Relationship Id="rId208" Type="http://schemas.openxmlformats.org/officeDocument/2006/relationships/image" Target="media/image139.gif"/><Relationship Id="rId229" Type="http://schemas.openxmlformats.org/officeDocument/2006/relationships/image" Target="media/image160.gif"/><Relationship Id="rId19" Type="http://schemas.openxmlformats.org/officeDocument/2006/relationships/image" Target="media/image7.jpeg"/><Relationship Id="rId224" Type="http://schemas.openxmlformats.org/officeDocument/2006/relationships/image" Target="media/image155.gif"/><Relationship Id="rId240" Type="http://schemas.openxmlformats.org/officeDocument/2006/relationships/hyperlink" Target="http://www.grandars.ru/student/finansy/raschety-po-inkasso.html" TargetMode="External"/><Relationship Id="rId245" Type="http://schemas.openxmlformats.org/officeDocument/2006/relationships/hyperlink" Target="http://www.grandars.ru/student/finansy/finansovyy-kontrol.html" TargetMode="External"/><Relationship Id="rId261" Type="http://schemas.openxmlformats.org/officeDocument/2006/relationships/hyperlink" Target="http://www.grandars.ru/student/finansy/byudzhetnyy-process.html" TargetMode="External"/><Relationship Id="rId266" Type="http://schemas.openxmlformats.org/officeDocument/2006/relationships/image" Target="media/image165.gif"/><Relationship Id="rId14" Type="http://schemas.openxmlformats.org/officeDocument/2006/relationships/hyperlink" Target="http://xn--80aatn3b3a4e.xn--p1ai/" TargetMode="External"/><Relationship Id="rId30" Type="http://schemas.openxmlformats.org/officeDocument/2006/relationships/image" Target="media/image14.png"/><Relationship Id="rId35" Type="http://schemas.openxmlformats.org/officeDocument/2006/relationships/image" Target="media/image18.png"/><Relationship Id="rId56" Type="http://schemas.openxmlformats.org/officeDocument/2006/relationships/hyperlink" Target="http://www.grandars.ru/student/ekonomicheskaya-teoriya/ekonomicheskie-resursy.html" TargetMode="External"/><Relationship Id="rId77" Type="http://schemas.openxmlformats.org/officeDocument/2006/relationships/hyperlink" Target="http://be5.biz/buhgalterskij_uchet/bukhgalterskii_balans.html" TargetMode="External"/><Relationship Id="rId100" Type="http://schemas.openxmlformats.org/officeDocument/2006/relationships/image" Target="media/image52.gif"/><Relationship Id="rId105" Type="http://schemas.openxmlformats.org/officeDocument/2006/relationships/image" Target="media/image57.gif"/><Relationship Id="rId126" Type="http://schemas.openxmlformats.org/officeDocument/2006/relationships/image" Target="media/image64.gif"/><Relationship Id="rId147" Type="http://schemas.openxmlformats.org/officeDocument/2006/relationships/image" Target="media/image81.wmf"/><Relationship Id="rId168" Type="http://schemas.openxmlformats.org/officeDocument/2006/relationships/image" Target="media/image99.gif"/><Relationship Id="rId8" Type="http://schemas.openxmlformats.org/officeDocument/2006/relationships/hyperlink" Target="http://www.grandars.ru/student/ekonomicheskaya-teoriya/ekonomicheskaya-sistema.html" TargetMode="External"/><Relationship Id="rId51" Type="http://schemas.openxmlformats.org/officeDocument/2006/relationships/image" Target="media/image24.jpeg"/><Relationship Id="rId72" Type="http://schemas.openxmlformats.org/officeDocument/2006/relationships/image" Target="media/image29.gif"/><Relationship Id="rId93" Type="http://schemas.openxmlformats.org/officeDocument/2006/relationships/image" Target="media/image45.gif"/><Relationship Id="rId98" Type="http://schemas.openxmlformats.org/officeDocument/2006/relationships/image" Target="media/image50.gif"/><Relationship Id="rId121" Type="http://schemas.openxmlformats.org/officeDocument/2006/relationships/hyperlink" Target="http://www.grandars.ru/college/cenoobrazovanie/indeks-cen.html" TargetMode="External"/><Relationship Id="rId142" Type="http://schemas.openxmlformats.org/officeDocument/2006/relationships/image" Target="media/image79.wmf"/><Relationship Id="rId163" Type="http://schemas.openxmlformats.org/officeDocument/2006/relationships/image" Target="media/image94.gif"/><Relationship Id="rId184" Type="http://schemas.openxmlformats.org/officeDocument/2006/relationships/image" Target="media/image115.gif"/><Relationship Id="rId189" Type="http://schemas.openxmlformats.org/officeDocument/2006/relationships/image" Target="media/image120.gif"/><Relationship Id="rId219" Type="http://schemas.openxmlformats.org/officeDocument/2006/relationships/image" Target="media/image150.gif"/><Relationship Id="rId3" Type="http://schemas.openxmlformats.org/officeDocument/2006/relationships/styles" Target="styles.xml"/><Relationship Id="rId214" Type="http://schemas.openxmlformats.org/officeDocument/2006/relationships/image" Target="media/image145.gif"/><Relationship Id="rId230" Type="http://schemas.openxmlformats.org/officeDocument/2006/relationships/image" Target="media/image161.gif"/><Relationship Id="rId235" Type="http://schemas.openxmlformats.org/officeDocument/2006/relationships/hyperlink" Target="http://www.grandars.ru/student/finansy/kommercheskiy-bank.html" TargetMode="External"/><Relationship Id="rId251" Type="http://schemas.openxmlformats.org/officeDocument/2006/relationships/hyperlink" Target="http://www.grandars.ru/student/finansy/byudzhetnoe-ustroystvo.html" TargetMode="External"/><Relationship Id="rId256" Type="http://schemas.openxmlformats.org/officeDocument/2006/relationships/hyperlink" Target="http://utmagazine.ru/posts/7476-pensionnyy-fond" TargetMode="External"/><Relationship Id="rId25" Type="http://schemas.openxmlformats.org/officeDocument/2006/relationships/image" Target="media/image11.png"/><Relationship Id="rId46" Type="http://schemas.openxmlformats.org/officeDocument/2006/relationships/hyperlink" Target="http://www.economicportal.ru/ponyatiya-all/investicii.html" TargetMode="External"/><Relationship Id="rId67" Type="http://schemas.openxmlformats.org/officeDocument/2006/relationships/hyperlink" Target="http://www.grandars.ru/college/sociologiya/obshchestvo.html" TargetMode="External"/><Relationship Id="rId116" Type="http://schemas.openxmlformats.org/officeDocument/2006/relationships/hyperlink" Target="http://www.grandars.ru/shkola/bezopasnost-zhiznedeyatelnosti/demograficheskiy-vzryv.html" TargetMode="External"/><Relationship Id="rId137" Type="http://schemas.openxmlformats.org/officeDocument/2006/relationships/image" Target="media/image75.gif"/><Relationship Id="rId158" Type="http://schemas.openxmlformats.org/officeDocument/2006/relationships/image" Target="media/image89.gif"/><Relationship Id="rId272" Type="http://schemas.openxmlformats.org/officeDocument/2006/relationships/hyperlink" Target="http://www.ceae.ru/ocenka-stoim-nedvig.htm" TargetMode="External"/><Relationship Id="rId20" Type="http://schemas.openxmlformats.org/officeDocument/2006/relationships/hyperlink" Target="http://study-i.ru/economics/microeconomics/topic.php?id=_krivie_bezrazlichija" TargetMode="External"/><Relationship Id="rId41" Type="http://schemas.openxmlformats.org/officeDocument/2006/relationships/hyperlink" Target="http://www.economicportal.ru/ponyatiya-all/rynok.html" TargetMode="External"/><Relationship Id="rId62" Type="http://schemas.openxmlformats.org/officeDocument/2006/relationships/hyperlink" Target="http://www.grandars.ru/student/ekonomicheskaya-teoriya/sovokupnyy-spros-i-predlozhenie.html" TargetMode="External"/><Relationship Id="rId83" Type="http://schemas.openxmlformats.org/officeDocument/2006/relationships/image" Target="media/image35.gif"/><Relationship Id="rId88" Type="http://schemas.openxmlformats.org/officeDocument/2006/relationships/image" Target="media/image40.gif"/><Relationship Id="rId111" Type="http://schemas.openxmlformats.org/officeDocument/2006/relationships/hyperlink" Target="http://www.grandars.ru/student/statistika/pokazateli-dohodov-naseleniya.html" TargetMode="External"/><Relationship Id="rId132" Type="http://schemas.openxmlformats.org/officeDocument/2006/relationships/image" Target="media/image70.gif"/><Relationship Id="rId153" Type="http://schemas.openxmlformats.org/officeDocument/2006/relationships/image" Target="media/image84.gif"/><Relationship Id="rId174" Type="http://schemas.openxmlformats.org/officeDocument/2006/relationships/image" Target="media/image105.gif"/><Relationship Id="rId179" Type="http://schemas.openxmlformats.org/officeDocument/2006/relationships/image" Target="media/image110.gif"/><Relationship Id="rId195" Type="http://schemas.openxmlformats.org/officeDocument/2006/relationships/image" Target="media/image126.gif"/><Relationship Id="rId209" Type="http://schemas.openxmlformats.org/officeDocument/2006/relationships/image" Target="media/image140.gif"/><Relationship Id="rId190" Type="http://schemas.openxmlformats.org/officeDocument/2006/relationships/image" Target="media/image121.gif"/><Relationship Id="rId204" Type="http://schemas.openxmlformats.org/officeDocument/2006/relationships/image" Target="media/image135.gif"/><Relationship Id="rId220" Type="http://schemas.openxmlformats.org/officeDocument/2006/relationships/image" Target="media/image151.gif"/><Relationship Id="rId225" Type="http://schemas.openxmlformats.org/officeDocument/2006/relationships/image" Target="media/image156.gif"/><Relationship Id="rId241" Type="http://schemas.openxmlformats.org/officeDocument/2006/relationships/hyperlink" Target="http://www.grandars.ru/college/pravovedenie/pravo-sobstvennosti.html" TargetMode="External"/><Relationship Id="rId246" Type="http://schemas.openxmlformats.org/officeDocument/2006/relationships/hyperlink" Target="http://www.grandars.ru/student/finansy/ispolnenie-byudzheta.html" TargetMode="External"/><Relationship Id="rId267" Type="http://schemas.openxmlformats.org/officeDocument/2006/relationships/image" Target="media/image166.gif"/><Relationship Id="rId15" Type="http://schemas.openxmlformats.org/officeDocument/2006/relationships/image" Target="media/image5.jpeg"/><Relationship Id="rId36" Type="http://schemas.openxmlformats.org/officeDocument/2006/relationships/image" Target="media/image19.png"/><Relationship Id="rId57" Type="http://schemas.openxmlformats.org/officeDocument/2006/relationships/hyperlink" Target="http://www.grandars.ru/student/ekonomicheskaya-teoriya/valovyy-vnutrenniy-produkt.html" TargetMode="External"/><Relationship Id="rId106" Type="http://schemas.openxmlformats.org/officeDocument/2006/relationships/image" Target="media/image58.gif"/><Relationship Id="rId127" Type="http://schemas.openxmlformats.org/officeDocument/2006/relationships/image" Target="media/image65.gif"/><Relationship Id="rId262" Type="http://schemas.openxmlformats.org/officeDocument/2006/relationships/image" Target="media/image162.gif"/><Relationship Id="rId10" Type="http://schemas.openxmlformats.org/officeDocument/2006/relationships/hyperlink" Target="http://www.grandars.ru/student/ekonomicheskaya-teoriya/predmet-mikroekonomiki.html" TargetMode="External"/><Relationship Id="rId31" Type="http://schemas.openxmlformats.org/officeDocument/2006/relationships/image" Target="media/image15.jpeg"/><Relationship Id="rId52" Type="http://schemas.openxmlformats.org/officeDocument/2006/relationships/image" Target="media/image25.jpeg"/><Relationship Id="rId73" Type="http://schemas.openxmlformats.org/officeDocument/2006/relationships/image" Target="media/image30.gif"/><Relationship Id="rId78" Type="http://schemas.openxmlformats.org/officeDocument/2006/relationships/hyperlink" Target="http://be5.biz/buhgalterskij_uchet/uchetnye_registry.html" TargetMode="External"/><Relationship Id="rId94" Type="http://schemas.openxmlformats.org/officeDocument/2006/relationships/image" Target="media/image46.gif"/><Relationship Id="rId99" Type="http://schemas.openxmlformats.org/officeDocument/2006/relationships/image" Target="media/image51.gif"/><Relationship Id="rId101" Type="http://schemas.openxmlformats.org/officeDocument/2006/relationships/image" Target="media/image53.gif"/><Relationship Id="rId122" Type="http://schemas.openxmlformats.org/officeDocument/2006/relationships/hyperlink" Target="http://www.grandars.ru/student/statistika/estestvennoe-dvizhenie-naseleniya.html" TargetMode="External"/><Relationship Id="rId143" Type="http://schemas.openxmlformats.org/officeDocument/2006/relationships/oleObject" Target="embeddings/oleObject2.bin"/><Relationship Id="rId148" Type="http://schemas.openxmlformats.org/officeDocument/2006/relationships/oleObject" Target="embeddings/oleObject5.bin"/><Relationship Id="rId164" Type="http://schemas.openxmlformats.org/officeDocument/2006/relationships/image" Target="media/image95.gif"/><Relationship Id="rId169" Type="http://schemas.openxmlformats.org/officeDocument/2006/relationships/image" Target="media/image100.gif"/><Relationship Id="rId185" Type="http://schemas.openxmlformats.org/officeDocument/2006/relationships/image" Target="media/image116.gif"/><Relationship Id="rId4" Type="http://schemas.openxmlformats.org/officeDocument/2006/relationships/settings" Target="settings.xml"/><Relationship Id="rId9" Type="http://schemas.openxmlformats.org/officeDocument/2006/relationships/hyperlink" Target="http://www.grandars.ru/student/nac-ekonomika/rynochnaya-ekonomika.html" TargetMode="External"/><Relationship Id="rId180" Type="http://schemas.openxmlformats.org/officeDocument/2006/relationships/image" Target="media/image111.gif"/><Relationship Id="rId210" Type="http://schemas.openxmlformats.org/officeDocument/2006/relationships/image" Target="media/image141.gif"/><Relationship Id="rId215" Type="http://schemas.openxmlformats.org/officeDocument/2006/relationships/image" Target="media/image146.gif"/><Relationship Id="rId236" Type="http://schemas.openxmlformats.org/officeDocument/2006/relationships/hyperlink" Target="http://www.grandars.ru/student/finansy/kredit.html" TargetMode="External"/><Relationship Id="rId257" Type="http://schemas.openxmlformats.org/officeDocument/2006/relationships/hyperlink" Target="http://utmagazine.ru/posts/16932-socialnoe-strahovanie" TargetMode="External"/><Relationship Id="rId26" Type="http://schemas.openxmlformats.org/officeDocument/2006/relationships/image" Target="media/image12.png"/><Relationship Id="rId231" Type="http://schemas.openxmlformats.org/officeDocument/2006/relationships/hyperlink" Target="http://www.grandars.ru/student/finansy/uchastniki-rcb.html" TargetMode="External"/><Relationship Id="rId252" Type="http://schemas.openxmlformats.org/officeDocument/2006/relationships/hyperlink" Target="http://www.grandars.ru/student/finansy/byudzhetnoe-ustroystvo.html" TargetMode="External"/><Relationship Id="rId273" Type="http://schemas.openxmlformats.org/officeDocument/2006/relationships/fontTable" Target="fontTable.xml"/><Relationship Id="rId47" Type="http://schemas.openxmlformats.org/officeDocument/2006/relationships/hyperlink" Target="http://www.economicportal.ru/ponyatiya-all/spros-na-dengi.html" TargetMode="External"/><Relationship Id="rId68" Type="http://schemas.openxmlformats.org/officeDocument/2006/relationships/hyperlink" Target="http://www.grandars.ru/shkola/geografiya/socialnyy-kompleks.html" TargetMode="External"/><Relationship Id="rId89" Type="http://schemas.openxmlformats.org/officeDocument/2006/relationships/image" Target="media/image41.gif"/><Relationship Id="rId112" Type="http://schemas.openxmlformats.org/officeDocument/2006/relationships/hyperlink" Target="http://www.grandars.ru/college/sociologiya/zdravoohranenie.html" TargetMode="External"/><Relationship Id="rId133" Type="http://schemas.openxmlformats.org/officeDocument/2006/relationships/image" Target="media/image71.gif"/><Relationship Id="rId154" Type="http://schemas.openxmlformats.org/officeDocument/2006/relationships/image" Target="media/image85.gif"/><Relationship Id="rId175" Type="http://schemas.openxmlformats.org/officeDocument/2006/relationships/image" Target="media/image106.gif"/><Relationship Id="rId196" Type="http://schemas.openxmlformats.org/officeDocument/2006/relationships/image" Target="media/image127.gif"/><Relationship Id="rId200" Type="http://schemas.openxmlformats.org/officeDocument/2006/relationships/image" Target="media/image131.gif"/><Relationship Id="rId16" Type="http://schemas.openxmlformats.org/officeDocument/2006/relationships/hyperlink" Target="http://xn--80aatn3b3a4e.xn--p1ai/" TargetMode="External"/><Relationship Id="rId221" Type="http://schemas.openxmlformats.org/officeDocument/2006/relationships/image" Target="media/image152.gif"/><Relationship Id="rId242" Type="http://schemas.openxmlformats.org/officeDocument/2006/relationships/hyperlink" Target="http://www.grandars.ru/shkola/geografiya/prirodnye-resursy.html" TargetMode="External"/><Relationship Id="rId263" Type="http://schemas.openxmlformats.org/officeDocument/2006/relationships/image" Target="media/image163.gif"/><Relationship Id="rId37" Type="http://schemas.openxmlformats.org/officeDocument/2006/relationships/image" Target="media/image20.png"/><Relationship Id="rId58" Type="http://schemas.openxmlformats.org/officeDocument/2006/relationships/hyperlink" Target="http://www.grandars.ru/student/mirovaya-ekonomika/valovyy-mirovoy-produkt.html" TargetMode="External"/><Relationship Id="rId79" Type="http://schemas.openxmlformats.org/officeDocument/2006/relationships/hyperlink" Target="http://be5.biz/buhgalterskij_uchet/khoziaistvennye_operatcii.html" TargetMode="External"/><Relationship Id="rId102" Type="http://schemas.openxmlformats.org/officeDocument/2006/relationships/image" Target="media/image54.gif"/><Relationship Id="rId123" Type="http://schemas.openxmlformats.org/officeDocument/2006/relationships/hyperlink" Target="http://www.grandars.ru/student/statistika/estestvennoe-dvizhenie-naseleniya.html" TargetMode="External"/><Relationship Id="rId144" Type="http://schemas.openxmlformats.org/officeDocument/2006/relationships/oleObject" Target="embeddings/oleObject3.bin"/><Relationship Id="rId90" Type="http://schemas.openxmlformats.org/officeDocument/2006/relationships/image" Target="media/image42.gif"/><Relationship Id="rId165" Type="http://schemas.openxmlformats.org/officeDocument/2006/relationships/image" Target="media/image96.gif"/><Relationship Id="rId186" Type="http://schemas.openxmlformats.org/officeDocument/2006/relationships/image" Target="media/image117.gif"/><Relationship Id="rId211" Type="http://schemas.openxmlformats.org/officeDocument/2006/relationships/image" Target="media/image142.gif"/><Relationship Id="rId232" Type="http://schemas.openxmlformats.org/officeDocument/2006/relationships/hyperlink" Target="http://www.grandars.ru/college/strahovanie/strahovye-riski.html" TargetMode="External"/><Relationship Id="rId253" Type="http://schemas.openxmlformats.org/officeDocument/2006/relationships/hyperlink" Target="http://www.be5.biz/codex/bk/20.html" TargetMode="External"/><Relationship Id="rId274" Type="http://schemas.openxmlformats.org/officeDocument/2006/relationships/theme" Target="theme/theme1.xml"/><Relationship Id="rId27" Type="http://schemas.openxmlformats.org/officeDocument/2006/relationships/hyperlink" Target="http://xn--80aatn3b3a4e.xn--p1ai/" TargetMode="External"/><Relationship Id="rId48" Type="http://schemas.openxmlformats.org/officeDocument/2006/relationships/image" Target="media/image23.gif"/><Relationship Id="rId69" Type="http://schemas.openxmlformats.org/officeDocument/2006/relationships/hyperlink" Target="http://www.economicportal.ru/ponyatiya-all/inflyaciya.html" TargetMode="External"/><Relationship Id="rId113" Type="http://schemas.openxmlformats.org/officeDocument/2006/relationships/hyperlink" Target="http://www.grandars.ru/shkola/geografiya/socialnyy-kompleks.html" TargetMode="External"/><Relationship Id="rId134" Type="http://schemas.openxmlformats.org/officeDocument/2006/relationships/image" Target="media/image72.gif"/><Relationship Id="rId80" Type="http://schemas.openxmlformats.org/officeDocument/2006/relationships/hyperlink" Target="http://be5.biz/buhgalterskij_uchet/sinteticheskii_i_analiticheskii_uchet.html" TargetMode="External"/><Relationship Id="rId155" Type="http://schemas.openxmlformats.org/officeDocument/2006/relationships/image" Target="media/image86.gif"/><Relationship Id="rId176" Type="http://schemas.openxmlformats.org/officeDocument/2006/relationships/image" Target="media/image107.gif"/><Relationship Id="rId197" Type="http://schemas.openxmlformats.org/officeDocument/2006/relationships/image" Target="media/image128.gif"/><Relationship Id="rId201" Type="http://schemas.openxmlformats.org/officeDocument/2006/relationships/image" Target="media/image132.gif"/><Relationship Id="rId222" Type="http://schemas.openxmlformats.org/officeDocument/2006/relationships/image" Target="media/image153.gif"/><Relationship Id="rId243" Type="http://schemas.openxmlformats.org/officeDocument/2006/relationships/hyperlink" Target="http://www.grandars.ru/student/finansy/gosudarstvennyy-byudzhet.html" TargetMode="External"/><Relationship Id="rId264" Type="http://schemas.openxmlformats.org/officeDocument/2006/relationships/hyperlink" Target="http://www.mkpcn.ru/services/ocenka/business" TargetMode="External"/><Relationship Id="rId17" Type="http://schemas.openxmlformats.org/officeDocument/2006/relationships/image" Target="media/image6.jpeg"/><Relationship Id="rId38" Type="http://schemas.openxmlformats.org/officeDocument/2006/relationships/image" Target="media/image21.png"/><Relationship Id="rId59" Type="http://schemas.openxmlformats.org/officeDocument/2006/relationships/hyperlink" Target="http://www.grandars.ru/shkola/geografiya/prirodnye-resursy.html" TargetMode="External"/><Relationship Id="rId103" Type="http://schemas.openxmlformats.org/officeDocument/2006/relationships/image" Target="media/image55.gif"/><Relationship Id="rId124" Type="http://schemas.openxmlformats.org/officeDocument/2006/relationships/image" Target="media/image62.gif"/><Relationship Id="rId70" Type="http://schemas.openxmlformats.org/officeDocument/2006/relationships/hyperlink" Target="http://www.economicportal.ru/ponyatiya-all/ozhidaemyj-uroven-inflyacii.html" TargetMode="External"/><Relationship Id="rId91" Type="http://schemas.openxmlformats.org/officeDocument/2006/relationships/image" Target="media/image43.gif"/><Relationship Id="rId145" Type="http://schemas.openxmlformats.org/officeDocument/2006/relationships/image" Target="media/image80.wmf"/><Relationship Id="rId166" Type="http://schemas.openxmlformats.org/officeDocument/2006/relationships/image" Target="media/image97.gif"/><Relationship Id="rId187" Type="http://schemas.openxmlformats.org/officeDocument/2006/relationships/image" Target="media/image118.gif"/><Relationship Id="rId1" Type="http://schemas.openxmlformats.org/officeDocument/2006/relationships/customXml" Target="../customXml/item1.xml"/><Relationship Id="rId212" Type="http://schemas.openxmlformats.org/officeDocument/2006/relationships/image" Target="media/image143.gif"/><Relationship Id="rId233" Type="http://schemas.openxmlformats.org/officeDocument/2006/relationships/hyperlink" Target="http://www.grandars.ru/college/strahovanie/strahovoy-fond.html" TargetMode="External"/><Relationship Id="rId254" Type="http://schemas.openxmlformats.org/officeDocument/2006/relationships/hyperlink" Target="http://www.be5.biz/codex/bk/20.html" TargetMode="External"/><Relationship Id="rId28" Type="http://schemas.openxmlformats.org/officeDocument/2006/relationships/image" Target="media/image13.jpeg"/><Relationship Id="rId49" Type="http://schemas.openxmlformats.org/officeDocument/2006/relationships/hyperlink" Target="http://www.grandars.ru/student/statistika/zanyatye-i-bezrabotnye.html" TargetMode="External"/><Relationship Id="rId114" Type="http://schemas.openxmlformats.org/officeDocument/2006/relationships/hyperlink" Target="http://www.grandars.ru/college/psihologiya/obrazovanie.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40213-793A-4887-9C0B-8815901DA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1022</TotalTime>
  <Pages>135</Pages>
  <Words>47260</Words>
  <Characters>269384</Characters>
  <Application>Microsoft Office Word</Application>
  <DocSecurity>0</DocSecurity>
  <Lines>2244</Lines>
  <Paragraphs>632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316012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VIP</dc:creator>
  <cp:lastModifiedBy>VIP</cp:lastModifiedBy>
  <cp:revision>18</cp:revision>
  <dcterms:created xsi:type="dcterms:W3CDTF">2016-05-12T08:51:00Z</dcterms:created>
  <dcterms:modified xsi:type="dcterms:W3CDTF">2016-05-13T07:56:00Z</dcterms:modified>
</cp:coreProperties>
</file>